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6A" w:rsidRDefault="0010446A" w:rsidP="0010446A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10446A" w:rsidRDefault="0010446A" w:rsidP="0010446A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10446A" w:rsidRDefault="0010446A" w:rsidP="0010446A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0446A" w:rsidRDefault="0010446A" w:rsidP="0010446A">
      <w:pPr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на право заключения договора аренды </w:t>
      </w:r>
      <w:r>
        <w:rPr>
          <w:color w:val="000000"/>
          <w:sz w:val="26"/>
          <w:szCs w:val="26"/>
          <w:lang w:eastAsia="ar-SA"/>
        </w:rPr>
        <w:t xml:space="preserve">земельного участка  категории «земли населенных пунктов»  </w:t>
      </w:r>
      <w:r>
        <w:rPr>
          <w:sz w:val="26"/>
          <w:szCs w:val="26"/>
          <w:lang w:eastAsia="ar-SA"/>
        </w:rPr>
        <w:t xml:space="preserve">сроком на 30 месяцев (2 года 6 месяцев)  с кадастровым номером </w:t>
      </w:r>
      <w:r>
        <w:rPr>
          <w:color w:val="000000" w:themeColor="text1"/>
          <w:sz w:val="26"/>
          <w:szCs w:val="26"/>
          <w:lang w:eastAsia="ar-SA"/>
        </w:rPr>
        <w:t xml:space="preserve">01:06:1705004:314, площадью 554 кв.м., с разрешенным использованием: магазины; общественное питание, бытовое обслуживание, расположенного по адресу: Республика Адыгея,  Теучежский  район, в   </w:t>
      </w:r>
      <w:proofErr w:type="spellStart"/>
      <w:r>
        <w:rPr>
          <w:color w:val="000000" w:themeColor="text1"/>
          <w:sz w:val="26"/>
          <w:szCs w:val="26"/>
          <w:lang w:eastAsia="ar-SA"/>
        </w:rPr>
        <w:t>а</w:t>
      </w:r>
      <w:proofErr w:type="gramStart"/>
      <w:r>
        <w:rPr>
          <w:color w:val="000000" w:themeColor="text1"/>
          <w:sz w:val="26"/>
          <w:szCs w:val="26"/>
          <w:lang w:eastAsia="ar-SA"/>
        </w:rPr>
        <w:t>.П</w:t>
      </w:r>
      <w:proofErr w:type="gramEnd"/>
      <w:r>
        <w:rPr>
          <w:color w:val="000000" w:themeColor="text1"/>
          <w:sz w:val="26"/>
          <w:szCs w:val="26"/>
          <w:lang w:eastAsia="ar-SA"/>
        </w:rPr>
        <w:t>онежукай</w:t>
      </w:r>
      <w:proofErr w:type="spellEnd"/>
      <w:r>
        <w:rPr>
          <w:color w:val="FF0000"/>
          <w:sz w:val="26"/>
          <w:szCs w:val="26"/>
          <w:lang w:eastAsia="ar-SA"/>
        </w:rPr>
        <w:t>.</w:t>
      </w:r>
    </w:p>
    <w:p w:rsidR="0010446A" w:rsidRDefault="0010446A" w:rsidP="0010446A">
      <w:pPr>
        <w:spacing w:before="100" w:beforeAutospacing="1" w:after="100" w:afterAutospacing="1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1. Организатор торгов (организатор аукциона)</w:t>
      </w:r>
      <w:r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>
        <w:rPr>
          <w:b/>
          <w:iCs/>
          <w:sz w:val="26"/>
          <w:szCs w:val="26"/>
        </w:rPr>
        <w:t>Место нахождения</w:t>
      </w:r>
      <w:r>
        <w:rPr>
          <w:iCs/>
          <w:sz w:val="26"/>
          <w:szCs w:val="26"/>
        </w:rPr>
        <w:t>–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10446A" w:rsidRDefault="0010446A" w:rsidP="0010446A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gramStart"/>
      <w:r>
        <w:rPr>
          <w:b/>
          <w:sz w:val="26"/>
          <w:szCs w:val="26"/>
        </w:rPr>
        <w:t xml:space="preserve">Реквизиты решения о проведение аукциона: </w:t>
      </w:r>
      <w:r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CF5F64">
        <w:rPr>
          <w:sz w:val="26"/>
          <w:szCs w:val="26"/>
        </w:rPr>
        <w:t>11.06.2021</w:t>
      </w:r>
      <w:r>
        <w:rPr>
          <w:sz w:val="26"/>
          <w:szCs w:val="26"/>
        </w:rPr>
        <w:t>г. №</w:t>
      </w:r>
      <w:r w:rsidR="00CF5F64">
        <w:rPr>
          <w:sz w:val="26"/>
          <w:szCs w:val="26"/>
        </w:rPr>
        <w:t>214</w:t>
      </w:r>
      <w:r>
        <w:rPr>
          <w:sz w:val="26"/>
          <w:szCs w:val="26"/>
        </w:rPr>
        <w:t xml:space="preserve"> «О проведение аукциона на право заключения договора аренды </w:t>
      </w:r>
      <w:r>
        <w:rPr>
          <w:color w:val="000000"/>
          <w:sz w:val="26"/>
          <w:szCs w:val="26"/>
          <w:lang w:eastAsia="ar-SA"/>
        </w:rPr>
        <w:t xml:space="preserve">земельного участка  категории «земли населенных пунктов»  </w:t>
      </w:r>
      <w:r>
        <w:rPr>
          <w:sz w:val="26"/>
          <w:szCs w:val="26"/>
          <w:lang w:eastAsia="ar-SA"/>
        </w:rPr>
        <w:t xml:space="preserve">сроком на 30 месяцев (2 года 6 месяцев)  с кадастровым номером </w:t>
      </w:r>
      <w:r>
        <w:rPr>
          <w:color w:val="000000" w:themeColor="text1"/>
          <w:sz w:val="26"/>
          <w:szCs w:val="26"/>
          <w:lang w:eastAsia="ar-SA"/>
        </w:rPr>
        <w:t>01:06:1705004:314, площадью 554 кв.м., с разрешенным использованием: магазины;</w:t>
      </w:r>
      <w:proofErr w:type="gramEnd"/>
      <w:r>
        <w:rPr>
          <w:color w:val="000000" w:themeColor="text1"/>
          <w:sz w:val="26"/>
          <w:szCs w:val="26"/>
          <w:lang w:eastAsia="ar-SA"/>
        </w:rPr>
        <w:t xml:space="preserve"> общественное питание, бытовое обслуживание, </w:t>
      </w:r>
      <w:proofErr w:type="gramStart"/>
      <w:r>
        <w:rPr>
          <w:color w:val="000000" w:themeColor="text1"/>
          <w:sz w:val="26"/>
          <w:szCs w:val="26"/>
          <w:lang w:eastAsia="ar-SA"/>
        </w:rPr>
        <w:t>расположенного</w:t>
      </w:r>
      <w:proofErr w:type="gramEnd"/>
      <w:r>
        <w:rPr>
          <w:color w:val="000000" w:themeColor="text1"/>
          <w:sz w:val="26"/>
          <w:szCs w:val="26"/>
          <w:lang w:eastAsia="ar-SA"/>
        </w:rPr>
        <w:t xml:space="preserve"> по адресу: Республика Адыгея,  Теучежский  район, в   </w:t>
      </w:r>
      <w:proofErr w:type="spellStart"/>
      <w:r>
        <w:rPr>
          <w:color w:val="000000" w:themeColor="text1"/>
          <w:sz w:val="26"/>
          <w:szCs w:val="26"/>
          <w:lang w:eastAsia="ar-SA"/>
        </w:rPr>
        <w:t>а</w:t>
      </w:r>
      <w:proofErr w:type="gramStart"/>
      <w:r>
        <w:rPr>
          <w:color w:val="000000" w:themeColor="text1"/>
          <w:sz w:val="26"/>
          <w:szCs w:val="26"/>
          <w:lang w:eastAsia="ar-SA"/>
        </w:rPr>
        <w:t>.П</w:t>
      </w:r>
      <w:proofErr w:type="gramEnd"/>
      <w:r>
        <w:rPr>
          <w:color w:val="000000" w:themeColor="text1"/>
          <w:sz w:val="26"/>
          <w:szCs w:val="26"/>
          <w:lang w:eastAsia="ar-SA"/>
        </w:rPr>
        <w:t>онежукай</w:t>
      </w:r>
      <w:proofErr w:type="spellEnd"/>
      <w:r>
        <w:rPr>
          <w:color w:val="FF0000"/>
          <w:sz w:val="26"/>
          <w:szCs w:val="26"/>
          <w:lang w:eastAsia="ar-SA"/>
        </w:rPr>
        <w:t>.</w:t>
      </w:r>
    </w:p>
    <w:p w:rsidR="0010446A" w:rsidRDefault="0010446A" w:rsidP="0010446A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 Уполномоченный орган: </w:t>
      </w:r>
      <w:r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10446A" w:rsidRDefault="0010446A" w:rsidP="0010446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Предмет аукциона: </w:t>
      </w:r>
      <w:r>
        <w:rPr>
          <w:sz w:val="26"/>
          <w:szCs w:val="26"/>
        </w:rPr>
        <w:t xml:space="preserve">Право заключения  договора  аренды </w:t>
      </w:r>
      <w:r>
        <w:rPr>
          <w:color w:val="000000"/>
          <w:sz w:val="26"/>
          <w:szCs w:val="26"/>
          <w:lang w:eastAsia="ar-SA"/>
        </w:rPr>
        <w:t xml:space="preserve">земельного участка  категории «земли населенных пунктов»  </w:t>
      </w:r>
      <w:r>
        <w:rPr>
          <w:sz w:val="26"/>
          <w:szCs w:val="26"/>
          <w:lang w:eastAsia="ar-SA"/>
        </w:rPr>
        <w:t xml:space="preserve">сроком на 30 месяцев (2 года 6 месяцев)  с кадастровым номером </w:t>
      </w:r>
      <w:r>
        <w:rPr>
          <w:color w:val="000000" w:themeColor="text1"/>
          <w:sz w:val="26"/>
          <w:szCs w:val="26"/>
          <w:lang w:eastAsia="ar-SA"/>
        </w:rPr>
        <w:t xml:space="preserve">01:06:1705004:314, площадью 554 кв.м., с разрешенным использованием: магазины; общественное питание, бытовое обслуживание, расположенного по адресу: Республика Адыгея,  Теучежский  район, в   </w:t>
      </w:r>
      <w:proofErr w:type="spellStart"/>
      <w:r>
        <w:rPr>
          <w:color w:val="000000" w:themeColor="text1"/>
          <w:sz w:val="26"/>
          <w:szCs w:val="26"/>
          <w:lang w:eastAsia="ar-SA"/>
        </w:rPr>
        <w:t>а</w:t>
      </w:r>
      <w:proofErr w:type="gramStart"/>
      <w:r>
        <w:rPr>
          <w:color w:val="000000" w:themeColor="text1"/>
          <w:sz w:val="26"/>
          <w:szCs w:val="26"/>
          <w:lang w:eastAsia="ar-SA"/>
        </w:rPr>
        <w:t>.П</w:t>
      </w:r>
      <w:proofErr w:type="gramEnd"/>
      <w:r>
        <w:rPr>
          <w:color w:val="000000" w:themeColor="text1"/>
          <w:sz w:val="26"/>
          <w:szCs w:val="26"/>
          <w:lang w:eastAsia="ar-SA"/>
        </w:rPr>
        <w:t>онежукай</w:t>
      </w:r>
      <w:proofErr w:type="spellEnd"/>
      <w:r>
        <w:rPr>
          <w:color w:val="FF0000"/>
          <w:sz w:val="26"/>
          <w:szCs w:val="26"/>
          <w:lang w:eastAsia="ar-SA"/>
        </w:rPr>
        <w:t>.</w:t>
      </w:r>
    </w:p>
    <w:p w:rsidR="0010446A" w:rsidRDefault="0010446A" w:rsidP="0010446A">
      <w:pPr>
        <w:autoSpaceDE w:val="0"/>
        <w:autoSpaceDN w:val="0"/>
        <w:adjustRightInd w:val="0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>
        <w:rPr>
          <w:color w:val="000000" w:themeColor="text1"/>
          <w:sz w:val="26"/>
          <w:szCs w:val="26"/>
          <w:lang w:eastAsia="ar-SA"/>
        </w:rPr>
        <w:t>магазины, товаров первой необходимости площадью застройки менее 150кв.м.</w:t>
      </w:r>
      <w:r>
        <w:rPr>
          <w:sz w:val="26"/>
          <w:szCs w:val="26"/>
          <w:lang w:eastAsia="ar-SA"/>
        </w:rPr>
        <w:t>».</w:t>
      </w:r>
    </w:p>
    <w:p w:rsidR="0010446A" w:rsidRDefault="0010446A" w:rsidP="0010446A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Границы участка: земельный участок расположен в кадастровом квартале </w:t>
      </w:r>
      <w:r>
        <w:rPr>
          <w:b/>
          <w:color w:val="FF0000"/>
          <w:sz w:val="26"/>
          <w:szCs w:val="26"/>
        </w:rPr>
        <w:t>01:06:1705004</w:t>
      </w:r>
      <w:r>
        <w:rPr>
          <w:sz w:val="26"/>
          <w:szCs w:val="26"/>
        </w:rPr>
        <w:t>.</w:t>
      </w:r>
    </w:p>
    <w:p w:rsidR="0010446A" w:rsidRDefault="0010446A" w:rsidP="0010446A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Ограничений (обременений) на земельном участке: нет.</w:t>
      </w:r>
    </w:p>
    <w:p w:rsidR="0010446A" w:rsidRDefault="0010446A" w:rsidP="0010446A">
      <w:pPr>
        <w:keepNext/>
        <w:keepLines/>
        <w:autoSpaceDE w:val="0"/>
        <w:ind w:firstLine="567"/>
        <w:rPr>
          <w:bCs/>
          <w:color w:val="000000"/>
          <w:szCs w:val="28"/>
        </w:rPr>
      </w:pPr>
      <w:r>
        <w:rPr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для общественно-деловой зоны</w:t>
      </w:r>
      <w:r>
        <w:rPr>
          <w:bCs/>
          <w:color w:val="000000"/>
          <w:szCs w:val="28"/>
        </w:rPr>
        <w:t xml:space="preserve"> (</w:t>
      </w:r>
      <w:r>
        <w:rPr>
          <w:szCs w:val="28"/>
        </w:rPr>
        <w:t>ОДЗ. 201.</w:t>
      </w:r>
      <w:r>
        <w:rPr>
          <w:bCs/>
          <w:color w:val="000000"/>
          <w:szCs w:val="28"/>
        </w:rPr>
        <w:t>).</w:t>
      </w: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2127"/>
        <w:gridCol w:w="1984"/>
        <w:gridCol w:w="1414"/>
        <w:gridCol w:w="1700"/>
        <w:gridCol w:w="1852"/>
      </w:tblGrid>
      <w:tr w:rsidR="0010446A" w:rsidTr="0010446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A" w:rsidRDefault="0010446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rFonts w:eastAsia="SimSun"/>
                <w:b/>
                <w:sz w:val="20"/>
                <w:szCs w:val="20"/>
                <w:lang w:eastAsia="zh-CN"/>
              </w:rPr>
              <w:t xml:space="preserve">КОД (числовое обозначение)] – наименование </w:t>
            </w:r>
            <w:r>
              <w:rPr>
                <w:rFonts w:eastAsia="SimSun"/>
                <w:b/>
                <w:sz w:val="20"/>
                <w:szCs w:val="20"/>
                <w:lang w:eastAsia="zh-CN"/>
              </w:rPr>
              <w:lastRenderedPageBreak/>
              <w:t>вида разрешенного использования земельных участков</w:t>
            </w:r>
            <w:proofErr w:type="gramEnd"/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A" w:rsidRDefault="0010446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 xml:space="preserve">Описание вида разрешенного использования земельного участка согласно </w:t>
            </w:r>
            <w:r>
              <w:rPr>
                <w:rFonts w:eastAsia="Calibri"/>
                <w:b/>
                <w:sz w:val="20"/>
                <w:szCs w:val="20"/>
              </w:rPr>
              <w:lastRenderedPageBreak/>
              <w:t>Классификатору видов разрешенного использования земельных участков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A" w:rsidRDefault="0010446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0446A" w:rsidTr="0010446A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6A" w:rsidRDefault="0010446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6A" w:rsidRDefault="0010446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A" w:rsidRDefault="0010446A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предельные (минимальные и </w:t>
            </w:r>
            <w:r>
              <w:rPr>
                <w:rFonts w:eastAsia="Calibri"/>
                <w:b/>
                <w:sz w:val="20"/>
                <w:szCs w:val="20"/>
              </w:rPr>
              <w:lastRenderedPageBreak/>
              <w:t>(или) максимальные) размеры земельных участков, в том числе их площадь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A" w:rsidRDefault="0010446A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 xml:space="preserve">минимальные отступы </w:t>
            </w:r>
            <w:r>
              <w:rPr>
                <w:rFonts w:eastAsia="Calibri"/>
                <w:b/>
                <w:sz w:val="20"/>
                <w:szCs w:val="20"/>
              </w:rPr>
              <w:lastRenderedPageBreak/>
              <w:t>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A" w:rsidRDefault="0010446A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 xml:space="preserve">предельное количество </w:t>
            </w:r>
            <w:r>
              <w:rPr>
                <w:rFonts w:eastAsia="Calibri"/>
                <w:b/>
                <w:sz w:val="20"/>
                <w:szCs w:val="20"/>
              </w:rPr>
              <w:lastRenderedPageBreak/>
              <w:t>этажей или предельную высоту зданий, строений, сооружений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A" w:rsidRDefault="0010446A">
            <w:pPr>
              <w:ind w:firstLine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 xml:space="preserve">максимальный процент </w:t>
            </w:r>
            <w:r>
              <w:rPr>
                <w:rFonts w:eastAsia="Calibri"/>
                <w:b/>
                <w:sz w:val="20"/>
                <w:szCs w:val="20"/>
              </w:rPr>
              <w:lastRenderedPageBreak/>
              <w:t>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0446A" w:rsidTr="001044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A" w:rsidRDefault="0010446A">
            <w:pPr>
              <w:pStyle w:val="TableParagraph"/>
              <w:spacing w:line="258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Бытовое обслуживание </w:t>
            </w:r>
            <w:r>
              <w:rPr>
                <w:rFonts w:eastAsia="SimSun"/>
                <w:b/>
                <w:sz w:val="20"/>
                <w:szCs w:val="20"/>
                <w:lang w:eastAsia="zh-CN"/>
              </w:rPr>
              <w:t>[</w:t>
            </w:r>
            <w:r>
              <w:rPr>
                <w:b/>
                <w:sz w:val="20"/>
                <w:szCs w:val="20"/>
              </w:rPr>
              <w:t>3.3</w:t>
            </w:r>
            <w:r>
              <w:rPr>
                <w:rFonts w:eastAsia="SimSun"/>
                <w:b/>
                <w:sz w:val="20"/>
                <w:szCs w:val="20"/>
                <w:lang w:eastAsia="zh-CN"/>
              </w:rPr>
              <w:t>]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A" w:rsidRDefault="0010446A">
            <w:pPr>
              <w:pStyle w:val="TableParagraph"/>
              <w:tabs>
                <w:tab w:val="left" w:pos="1609"/>
                <w:tab w:val="left" w:pos="2240"/>
              </w:tabs>
              <w:spacing w:line="228" w:lineRule="auto"/>
              <w:ind w:right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Приемные 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пункты </w:t>
            </w:r>
            <w:r>
              <w:rPr>
                <w:color w:val="000000"/>
                <w:sz w:val="20"/>
                <w:szCs w:val="20"/>
              </w:rPr>
              <w:t xml:space="preserve">прачечных </w:t>
            </w:r>
            <w:r>
              <w:rPr>
                <w:color w:val="000000"/>
                <w:spacing w:val="-17"/>
                <w:sz w:val="20"/>
                <w:szCs w:val="20"/>
              </w:rPr>
              <w:t xml:space="preserve">и </w:t>
            </w:r>
            <w:r>
              <w:rPr>
                <w:color w:val="000000"/>
                <w:sz w:val="20"/>
                <w:szCs w:val="20"/>
              </w:rPr>
              <w:t xml:space="preserve">химчисток парикмахерские, косметические кабинеты, фотоателье, фотосалоны, </w:t>
            </w:r>
          </w:p>
          <w:p w:rsidR="0010446A" w:rsidRDefault="0010446A">
            <w:pPr>
              <w:pStyle w:val="TableParagraph"/>
              <w:tabs>
                <w:tab w:val="left" w:pos="1499"/>
                <w:tab w:val="left" w:pos="1657"/>
                <w:tab w:val="left" w:pos="2122"/>
              </w:tabs>
              <w:spacing w:line="228" w:lineRule="auto"/>
              <w:ind w:right="9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пошивочные 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ателье, </w:t>
            </w:r>
            <w:r>
              <w:rPr>
                <w:color w:val="000000"/>
                <w:sz w:val="20"/>
                <w:szCs w:val="20"/>
              </w:rPr>
              <w:t xml:space="preserve">мастерски  </w:t>
            </w:r>
            <w:r>
              <w:rPr>
                <w:color w:val="000000"/>
                <w:spacing w:val="-8"/>
                <w:sz w:val="20"/>
                <w:szCs w:val="20"/>
              </w:rPr>
              <w:t xml:space="preserve">по </w:t>
            </w:r>
            <w:r>
              <w:rPr>
                <w:color w:val="000000"/>
                <w:sz w:val="20"/>
                <w:szCs w:val="20"/>
              </w:rPr>
              <w:t>ремонту обуви, часов, ремонтные мастерские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pacing w:val="-3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pacing w:val="-3"/>
                <w:sz w:val="20"/>
                <w:szCs w:val="20"/>
              </w:rPr>
              <w:t xml:space="preserve">ытовой </w:t>
            </w:r>
            <w:r>
              <w:rPr>
                <w:color w:val="000000"/>
                <w:sz w:val="20"/>
                <w:szCs w:val="20"/>
              </w:rPr>
              <w:t xml:space="preserve">техники иные объекты </w:t>
            </w:r>
            <w:r>
              <w:rPr>
                <w:color w:val="000000"/>
                <w:spacing w:val="-8"/>
                <w:sz w:val="20"/>
                <w:szCs w:val="20"/>
              </w:rPr>
              <w:t xml:space="preserve">по </w:t>
            </w:r>
            <w:r>
              <w:rPr>
                <w:color w:val="000000"/>
                <w:sz w:val="20"/>
                <w:szCs w:val="20"/>
              </w:rPr>
              <w:t xml:space="preserve">оказанию услуг </w:t>
            </w:r>
            <w:r>
              <w:rPr>
                <w:color w:val="000000"/>
                <w:spacing w:val="-11"/>
                <w:sz w:val="20"/>
                <w:szCs w:val="20"/>
              </w:rPr>
              <w:t xml:space="preserve">и </w:t>
            </w:r>
            <w:r>
              <w:rPr>
                <w:color w:val="000000"/>
                <w:sz w:val="20"/>
                <w:szCs w:val="20"/>
              </w:rPr>
              <w:t>обслуживанию населения;</w:t>
            </w:r>
          </w:p>
          <w:p w:rsidR="0010446A" w:rsidRDefault="0010446A">
            <w:pPr>
              <w:pStyle w:val="TableParagraph"/>
              <w:tabs>
                <w:tab w:val="left" w:pos="1722"/>
              </w:tabs>
              <w:spacing w:line="251" w:lineRule="exac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бани, сауны.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6A" w:rsidRDefault="0010446A">
            <w:pPr>
              <w:ind w:firstLine="0"/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eastAsia="SimSun"/>
                <w:sz w:val="20"/>
                <w:szCs w:val="20"/>
                <w:lang w:eastAsia="zh-CN"/>
              </w:rPr>
              <w:t>миимальная</w:t>
            </w:r>
            <w:proofErr w:type="spellEnd"/>
            <w:r>
              <w:rPr>
                <w:rFonts w:eastAsia="SimSun"/>
                <w:sz w:val="20"/>
                <w:szCs w:val="20"/>
                <w:lang w:eastAsia="zh-CN"/>
              </w:rPr>
              <w:t xml:space="preserve">/максимальная площадь земельных участков  – </w:t>
            </w:r>
            <w:r>
              <w:rPr>
                <w:rFonts w:eastAsia="SimSun"/>
                <w:b/>
                <w:sz w:val="20"/>
                <w:szCs w:val="20"/>
                <w:lang w:eastAsia="zh-CN"/>
              </w:rPr>
              <w:t>300</w:t>
            </w:r>
            <w:r>
              <w:rPr>
                <w:rFonts w:eastAsia="SimSun"/>
                <w:sz w:val="20"/>
                <w:szCs w:val="20"/>
                <w:lang w:eastAsia="zh-CN"/>
              </w:rPr>
              <w:t>/</w:t>
            </w:r>
            <w:r>
              <w:rPr>
                <w:rFonts w:eastAsia="SimSun"/>
                <w:b/>
                <w:sz w:val="20"/>
                <w:szCs w:val="20"/>
                <w:lang w:eastAsia="zh-CN"/>
              </w:rPr>
              <w:t>5000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кв. м;</w:t>
            </w:r>
          </w:p>
          <w:p w:rsidR="0010446A" w:rsidRDefault="0010446A">
            <w:pPr>
              <w:ind w:firstLine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минимальная ширина земельных участков вдоль фронта улицы (проезда) – 8 м.</w:t>
            </w:r>
          </w:p>
          <w:p w:rsidR="0010446A" w:rsidRDefault="0010446A">
            <w:pPr>
              <w:ind w:firstLine="0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A" w:rsidRDefault="0010446A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минимальные отступы от границ земельных участков - </w:t>
            </w:r>
            <w:r>
              <w:rPr>
                <w:b/>
                <w:sz w:val="20"/>
                <w:szCs w:val="20"/>
              </w:rPr>
              <w:t>3 м.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</w:p>
          <w:p w:rsidR="0010446A" w:rsidRDefault="0010446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A" w:rsidRDefault="0010446A">
            <w:pPr>
              <w:ind w:firstLine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максимальное количество надземных этажей зданий – 3 этажа (включая мансардный этаж)</w:t>
            </w:r>
          </w:p>
          <w:p w:rsidR="0010446A" w:rsidRDefault="0010446A">
            <w:pPr>
              <w:ind w:firstLine="0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A" w:rsidRDefault="0010446A">
            <w:pPr>
              <w:ind w:firstLine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максимальный процент застройки в границах земельного участка – </w:t>
            </w:r>
            <w:r>
              <w:rPr>
                <w:rFonts w:eastAsia="SimSun"/>
                <w:b/>
                <w:sz w:val="20"/>
                <w:szCs w:val="20"/>
                <w:lang w:eastAsia="zh-CN"/>
              </w:rPr>
              <w:t>80%</w:t>
            </w:r>
          </w:p>
        </w:tc>
      </w:tr>
      <w:tr w:rsidR="0010446A" w:rsidTr="001044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A" w:rsidRDefault="0010446A">
            <w:pPr>
              <w:ind w:firstLine="0"/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Магазины [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4.4</w:t>
            </w:r>
            <w:r>
              <w:rPr>
                <w:rFonts w:eastAsia="SimSun"/>
                <w:b/>
                <w:sz w:val="20"/>
                <w:szCs w:val="20"/>
                <w:lang w:eastAsia="zh-CN"/>
              </w:rPr>
              <w:t>]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A" w:rsidRDefault="0010446A">
            <w:pPr>
              <w:ind w:firstLine="0"/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Размещение объектов капитального строительства, предназначенных для продажи товаров, в том числе аптеки,  торговая площадь которых составляет до 5000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A" w:rsidRDefault="0010446A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Минимальная (максимальная) площадь земельного участка – </w:t>
            </w:r>
            <w:r>
              <w:rPr>
                <w:rFonts w:eastAsia="Calibri"/>
                <w:b/>
                <w:sz w:val="20"/>
                <w:szCs w:val="20"/>
              </w:rPr>
              <w:t>400</w:t>
            </w:r>
            <w:r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b/>
                <w:sz w:val="20"/>
                <w:szCs w:val="20"/>
              </w:rPr>
              <w:t>5000кв. м</w:t>
            </w:r>
            <w:r>
              <w:rPr>
                <w:rFonts w:eastAsia="Calibri"/>
                <w:sz w:val="20"/>
                <w:szCs w:val="20"/>
              </w:rPr>
              <w:t xml:space="preserve"> или определяется по заданию на проектирование. </w:t>
            </w:r>
          </w:p>
          <w:p w:rsidR="0010446A" w:rsidRDefault="0010446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A" w:rsidRDefault="0010446A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Минимальный отступ строений:</w:t>
            </w:r>
          </w:p>
          <w:p w:rsidR="0010446A" w:rsidRDefault="0010446A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от красной линии улиц </w:t>
            </w:r>
            <w:r>
              <w:rPr>
                <w:rFonts w:eastAsia="Calibri"/>
                <w:b/>
                <w:sz w:val="20"/>
                <w:szCs w:val="20"/>
              </w:rPr>
              <w:t>3 м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:rsidR="0010446A" w:rsidRDefault="0010446A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от красной линии проездов </w:t>
            </w:r>
            <w:r>
              <w:rPr>
                <w:rFonts w:eastAsia="Calibri"/>
                <w:b/>
                <w:sz w:val="20"/>
                <w:szCs w:val="20"/>
              </w:rPr>
              <w:t>3 м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:rsidR="0010446A" w:rsidRDefault="0010446A">
            <w:pPr>
              <w:ind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от границ соседнего земельного участка </w:t>
            </w:r>
            <w:r>
              <w:rPr>
                <w:rFonts w:eastAsia="Calibri"/>
                <w:b/>
                <w:sz w:val="20"/>
                <w:szCs w:val="20"/>
              </w:rPr>
              <w:t>3 м</w:t>
            </w:r>
            <w:r>
              <w:rPr>
                <w:rFonts w:eastAsia="Calibri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A" w:rsidRDefault="0010446A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Максимальное количество этажей зданий – </w:t>
            </w:r>
            <w:r>
              <w:rPr>
                <w:rFonts w:eastAsia="Calibri"/>
                <w:b/>
                <w:sz w:val="20"/>
                <w:szCs w:val="20"/>
              </w:rPr>
              <w:t>3 этажа</w:t>
            </w:r>
            <w:r>
              <w:rPr>
                <w:rFonts w:eastAsia="Calibri"/>
                <w:sz w:val="20"/>
                <w:szCs w:val="20"/>
              </w:rPr>
              <w:t xml:space="preserve"> (включая мансардный этаж).</w:t>
            </w:r>
          </w:p>
          <w:p w:rsidR="0010446A" w:rsidRDefault="0010446A">
            <w:pPr>
              <w:ind w:firstLine="0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Максимальная высота зданий, строений, сооружений от уровня земли - </w:t>
            </w:r>
            <w:r>
              <w:rPr>
                <w:rFonts w:eastAsia="SimSun"/>
                <w:b/>
                <w:sz w:val="20"/>
                <w:szCs w:val="20"/>
                <w:lang w:eastAsia="zh-CN"/>
              </w:rPr>
              <w:t>12 м</w:t>
            </w:r>
            <w:r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A" w:rsidRDefault="0010446A">
            <w:pPr>
              <w:ind w:firstLine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Максимальный процент застройки в границах земельного участка -</w:t>
            </w:r>
            <w:r>
              <w:rPr>
                <w:rFonts w:eastAsia="SimSun"/>
                <w:b/>
                <w:sz w:val="20"/>
                <w:szCs w:val="20"/>
                <w:lang w:eastAsia="zh-CN"/>
              </w:rPr>
              <w:t>70%</w:t>
            </w:r>
            <w:r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  <w:p w:rsidR="0010446A" w:rsidRDefault="0010446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0446A" w:rsidTr="001044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A" w:rsidRDefault="0010446A">
            <w:pPr>
              <w:adjustRightInd w:val="0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Общественное питание </w:t>
            </w:r>
            <w:r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b/>
                <w:sz w:val="20"/>
                <w:szCs w:val="20"/>
              </w:rPr>
              <w:t>4.6</w:t>
            </w:r>
            <w:r>
              <w:rPr>
                <w:b/>
                <w:sz w:val="20"/>
                <w:szCs w:val="20"/>
                <w:lang w:val="en-US"/>
              </w:rPr>
              <w:t>]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A" w:rsidRDefault="0010446A">
            <w:pPr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A" w:rsidRDefault="0010446A">
            <w:pPr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Минимальная (максимальная) площадь земельного участка - </w:t>
            </w:r>
            <w:r>
              <w:rPr>
                <w:b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5000</w:t>
            </w:r>
            <w:r>
              <w:rPr>
                <w:sz w:val="20"/>
                <w:szCs w:val="20"/>
              </w:rPr>
              <w:t xml:space="preserve"> кв.м или определяется по заданию на проектирование </w:t>
            </w:r>
          </w:p>
          <w:p w:rsidR="0010446A" w:rsidRDefault="0010446A">
            <w:pPr>
              <w:adjustRightInd w:val="0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(СП 42.13330.2016 «Градостроительство.</w:t>
            </w:r>
            <w:proofErr w:type="gramEnd"/>
            <w:r>
              <w:rPr>
                <w:sz w:val="20"/>
                <w:szCs w:val="20"/>
              </w:rPr>
              <w:t xml:space="preserve"> Планировка и застройка городских </w:t>
            </w:r>
            <w:r>
              <w:rPr>
                <w:sz w:val="20"/>
                <w:szCs w:val="20"/>
              </w:rPr>
              <w:lastRenderedPageBreak/>
              <w:t>и сельских поселений» (актуализированная редакция СНиП 2.07.01-89*).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A" w:rsidRDefault="0010446A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Минимальный отступ строений:</w:t>
            </w:r>
          </w:p>
          <w:p w:rsidR="0010446A" w:rsidRDefault="0010446A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от красной линии улиц </w:t>
            </w:r>
            <w:r>
              <w:rPr>
                <w:rFonts w:eastAsia="Calibri"/>
                <w:b/>
                <w:sz w:val="20"/>
                <w:szCs w:val="20"/>
              </w:rPr>
              <w:t>5м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:rsidR="0010446A" w:rsidRDefault="0010446A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от красной линии проездов </w:t>
            </w:r>
            <w:r>
              <w:rPr>
                <w:rFonts w:eastAsia="Calibri"/>
                <w:b/>
                <w:sz w:val="20"/>
                <w:szCs w:val="20"/>
              </w:rPr>
              <w:t>3 м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:rsidR="0010446A" w:rsidRDefault="0010446A">
            <w:pPr>
              <w:ind w:firstLine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от границ соседнего земельного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участка </w:t>
            </w:r>
            <w:r>
              <w:rPr>
                <w:rFonts w:eastAsia="Calibri"/>
                <w:b/>
                <w:sz w:val="20"/>
                <w:szCs w:val="20"/>
              </w:rPr>
              <w:t>3 м.</w:t>
            </w:r>
          </w:p>
          <w:p w:rsidR="0010446A" w:rsidRDefault="0010446A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A" w:rsidRDefault="0010446A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Максимальное количество этажей зданий – </w:t>
            </w:r>
            <w:r>
              <w:rPr>
                <w:rFonts w:eastAsia="Calibri"/>
                <w:b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этажа (включая мансардный этаж).</w:t>
            </w:r>
          </w:p>
          <w:p w:rsidR="0010446A" w:rsidRDefault="0010446A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Максимальная высота зданий от уровня земли до верха перекрытия последнего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этажа (или конька кровли) - </w:t>
            </w:r>
            <w:r>
              <w:rPr>
                <w:rFonts w:eastAsia="Calibri"/>
                <w:b/>
                <w:sz w:val="20"/>
                <w:szCs w:val="20"/>
              </w:rPr>
              <w:t>20 м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A" w:rsidRDefault="0010446A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Максимальный процент застройки в границах земельного участка – </w:t>
            </w:r>
            <w:r>
              <w:rPr>
                <w:rFonts w:eastAsia="Calibri"/>
                <w:b/>
                <w:sz w:val="20"/>
                <w:szCs w:val="20"/>
              </w:rPr>
              <w:t>60%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:rsidR="0010446A" w:rsidRDefault="0010446A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10446A" w:rsidRDefault="0010446A" w:rsidP="0010446A">
      <w:pPr>
        <w:keepNext/>
        <w:keepLines/>
        <w:autoSpaceDE w:val="0"/>
        <w:ind w:firstLine="567"/>
        <w:rPr>
          <w:color w:val="000000"/>
          <w:szCs w:val="28"/>
        </w:rPr>
      </w:pPr>
    </w:p>
    <w:p w:rsidR="0010446A" w:rsidRDefault="0010446A" w:rsidP="0010446A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>5. Форма проведения аукциона:</w:t>
      </w:r>
      <w:r>
        <w:rPr>
          <w:b/>
          <w:sz w:val="26"/>
          <w:szCs w:val="26"/>
        </w:rPr>
        <w:tab/>
      </w:r>
      <w:proofErr w:type="gramStart"/>
      <w:r>
        <w:rPr>
          <w:sz w:val="26"/>
          <w:szCs w:val="26"/>
        </w:rPr>
        <w:t>открытый</w:t>
      </w:r>
      <w:proofErr w:type="gramEnd"/>
      <w:r>
        <w:rPr>
          <w:sz w:val="26"/>
          <w:szCs w:val="26"/>
        </w:rPr>
        <w:t xml:space="preserve"> по составу участников, закрытый по форме подачи предложения о цене (годовая арендная плата).</w:t>
      </w:r>
    </w:p>
    <w:p w:rsidR="0010446A" w:rsidRDefault="0010446A" w:rsidP="0010446A">
      <w:pPr>
        <w:autoSpaceDE w:val="0"/>
        <w:autoSpaceDN w:val="0"/>
        <w:adjustRightInd w:val="0"/>
        <w:rPr>
          <w:b/>
          <w:color w:val="000000" w:themeColor="text1"/>
          <w:sz w:val="26"/>
          <w:szCs w:val="26"/>
        </w:rPr>
      </w:pPr>
      <w:r>
        <w:rPr>
          <w:b/>
          <w:sz w:val="26"/>
          <w:szCs w:val="26"/>
        </w:rPr>
        <w:t xml:space="preserve">6. Начальная цена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– 30502</w:t>
      </w:r>
      <w:r>
        <w:rPr>
          <w:b/>
          <w:color w:val="000000" w:themeColor="text1"/>
          <w:sz w:val="26"/>
          <w:szCs w:val="26"/>
        </w:rPr>
        <w:t xml:space="preserve">  (тридцать тысячи пятьсот два) рублей.</w:t>
      </w:r>
    </w:p>
    <w:p w:rsidR="0010446A" w:rsidRDefault="0010446A" w:rsidP="0010446A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10446A" w:rsidRDefault="0010446A" w:rsidP="0010446A">
      <w:pPr>
        <w:rPr>
          <w:b/>
          <w:color w:val="000000" w:themeColor="text1"/>
          <w:sz w:val="26"/>
          <w:szCs w:val="26"/>
        </w:rPr>
      </w:pPr>
      <w:r>
        <w:rPr>
          <w:b/>
          <w:sz w:val="26"/>
          <w:szCs w:val="26"/>
        </w:rPr>
        <w:t xml:space="preserve">7. Задаток в размере </w:t>
      </w:r>
      <w:r w:rsidR="004C4BF8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 xml:space="preserve">0% от начальной стоимости – </w:t>
      </w:r>
      <w:r w:rsidR="004C4BF8">
        <w:rPr>
          <w:b/>
          <w:sz w:val="26"/>
          <w:szCs w:val="26"/>
        </w:rPr>
        <w:t>30502</w:t>
      </w:r>
      <w:r w:rsidR="004C4BF8">
        <w:rPr>
          <w:b/>
          <w:color w:val="000000" w:themeColor="text1"/>
          <w:sz w:val="26"/>
          <w:szCs w:val="26"/>
        </w:rPr>
        <w:t xml:space="preserve">  (тридцать тысячи пятьсот два) рублей</w:t>
      </w:r>
      <w:bookmarkStart w:id="0" w:name="_GoBack"/>
      <w:bookmarkEnd w:id="0"/>
      <w:r>
        <w:rPr>
          <w:b/>
          <w:color w:val="000000" w:themeColor="text1"/>
          <w:sz w:val="26"/>
          <w:szCs w:val="26"/>
        </w:rPr>
        <w:t>.</w:t>
      </w:r>
    </w:p>
    <w:p w:rsidR="00CF5F64" w:rsidRDefault="00CF5F64" w:rsidP="00CF5F64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«17» июля 2021г.</w:t>
      </w:r>
      <w:r>
        <w:rPr>
          <w:sz w:val="26"/>
          <w:szCs w:val="26"/>
        </w:rPr>
        <w:t xml:space="preserve">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CF5F64" w:rsidRDefault="00CF5F64" w:rsidP="00CF5F64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«31» августа 2021г.</w:t>
      </w:r>
      <w:r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CF5F64" w:rsidRDefault="00CF5F64" w:rsidP="00CF5F64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«01» сентября 2021г.</w:t>
      </w:r>
      <w:r>
        <w:rPr>
          <w:sz w:val="26"/>
          <w:szCs w:val="26"/>
        </w:rPr>
        <w:t xml:space="preserve">  в  14:20 по месту проведения аукциона.</w:t>
      </w:r>
    </w:p>
    <w:p w:rsidR="00CF5F64" w:rsidRDefault="00CF5F64" w:rsidP="00CF5F64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«03» сентября 2021г.</w:t>
      </w:r>
      <w:r>
        <w:rPr>
          <w:sz w:val="26"/>
          <w:szCs w:val="26"/>
        </w:rPr>
        <w:t xml:space="preserve"> в 15ч.50мин.,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10446A" w:rsidRDefault="0010446A" w:rsidP="0010446A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 Документы, представляемые заявителем для участия в аукционе:</w:t>
      </w:r>
    </w:p>
    <w:p w:rsidR="0010446A" w:rsidRDefault="0010446A" w:rsidP="0010446A">
      <w:pPr>
        <w:pStyle w:val="a3"/>
        <w:ind w:firstLine="709"/>
        <w:jc w:val="both"/>
        <w:rPr>
          <w:rStyle w:val="a6"/>
        </w:rPr>
      </w:pPr>
      <w:r>
        <w:rPr>
          <w:rStyle w:val="a6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Style w:val="a6"/>
          <w:sz w:val="26"/>
          <w:szCs w:val="26"/>
        </w:rPr>
        <w:t>ии ау</w:t>
      </w:r>
      <w:proofErr w:type="gramEnd"/>
      <w:r>
        <w:rPr>
          <w:rStyle w:val="a6"/>
          <w:sz w:val="26"/>
          <w:szCs w:val="26"/>
        </w:rPr>
        <w:t>кциона срок следующие документы:</w:t>
      </w:r>
    </w:p>
    <w:p w:rsidR="0010446A" w:rsidRDefault="0010446A" w:rsidP="0010446A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 xml:space="preserve">- заявка </w:t>
      </w:r>
      <w:proofErr w:type="gramStart"/>
      <w:r>
        <w:rPr>
          <w:rStyle w:val="a6"/>
          <w:sz w:val="26"/>
          <w:szCs w:val="26"/>
        </w:rPr>
        <w:t>на участие в аукционе по установленной в аукционной документации форме с указанием</w:t>
      </w:r>
      <w:proofErr w:type="gramEnd"/>
      <w:r>
        <w:rPr>
          <w:rStyle w:val="a6"/>
          <w:sz w:val="26"/>
          <w:szCs w:val="26"/>
        </w:rPr>
        <w:t xml:space="preserve"> банковских реквизитов счета для возврата задатка;</w:t>
      </w:r>
    </w:p>
    <w:p w:rsidR="0010446A" w:rsidRDefault="0010446A" w:rsidP="0010446A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-копии документов, удостоверяющих личность заявителя (для граждан);</w:t>
      </w:r>
    </w:p>
    <w:p w:rsidR="0010446A" w:rsidRDefault="0010446A" w:rsidP="0010446A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 xml:space="preserve">-надлежащим образом заверенный перевод </w:t>
      </w:r>
      <w:proofErr w:type="gramStart"/>
      <w:r>
        <w:rPr>
          <w:rStyle w:val="a6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Style w:val="a6"/>
          <w:sz w:val="26"/>
          <w:szCs w:val="26"/>
        </w:rPr>
        <w:t>, если заявителем является иностранное юридическое лицо;</w:t>
      </w:r>
    </w:p>
    <w:p w:rsidR="0010446A" w:rsidRDefault="0010446A" w:rsidP="0010446A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-документы, подтверждающие внесение задатка.</w:t>
      </w:r>
    </w:p>
    <w:p w:rsidR="0010446A" w:rsidRDefault="0010446A" w:rsidP="0010446A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10446A" w:rsidRDefault="0010446A" w:rsidP="0010446A">
      <w:pPr>
        <w:pStyle w:val="a3"/>
        <w:ind w:firstLine="709"/>
        <w:jc w:val="both"/>
      </w:pPr>
      <w:r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10446A" w:rsidRDefault="0010446A" w:rsidP="0010446A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>
        <w:rPr>
          <w:b w:val="0"/>
          <w:sz w:val="26"/>
          <w:szCs w:val="26"/>
        </w:rPr>
        <w:t>сч</w:t>
      </w:r>
      <w:proofErr w:type="spellEnd"/>
      <w:r>
        <w:rPr>
          <w:b w:val="0"/>
          <w:sz w:val="26"/>
          <w:szCs w:val="26"/>
        </w:rPr>
        <w:t xml:space="preserve">. 05763002120) Отделение – НБ Республика Адыгея// УФК  по Республике Адыгея,  БИК 017908101, </w:t>
      </w:r>
      <w:proofErr w:type="gramStart"/>
      <w:r>
        <w:rPr>
          <w:b w:val="0"/>
          <w:sz w:val="26"/>
          <w:szCs w:val="26"/>
        </w:rPr>
        <w:t>р</w:t>
      </w:r>
      <w:proofErr w:type="gramEnd"/>
      <w:r>
        <w:rPr>
          <w:b w:val="0"/>
          <w:sz w:val="26"/>
          <w:szCs w:val="26"/>
        </w:rPr>
        <w:t>/с 03232643796330007600, КПП 010701001, ИНН 0107007270, ОКТМО 79633430.</w:t>
      </w:r>
    </w:p>
    <w:p w:rsidR="0010446A" w:rsidRDefault="0010446A" w:rsidP="0010446A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>
        <w:rPr>
          <w:b w:val="0"/>
          <w:sz w:val="26"/>
          <w:szCs w:val="26"/>
        </w:rPr>
        <w:t>считаться ошибочно перечисленными денежными средствами и возвращены</w:t>
      </w:r>
      <w:proofErr w:type="gramEnd"/>
      <w:r>
        <w:rPr>
          <w:b w:val="0"/>
          <w:sz w:val="26"/>
          <w:szCs w:val="26"/>
        </w:rPr>
        <w:t xml:space="preserve"> на счет плательщика.</w:t>
      </w:r>
    </w:p>
    <w:p w:rsidR="0010446A" w:rsidRDefault="0010446A" w:rsidP="0010446A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10446A" w:rsidRDefault="0010446A" w:rsidP="0010446A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10446A" w:rsidRDefault="0010446A" w:rsidP="0010446A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10446A" w:rsidRDefault="0010446A" w:rsidP="0010446A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>
        <w:rPr>
          <w:b w:val="0"/>
          <w:sz w:val="26"/>
          <w:szCs w:val="26"/>
        </w:rPr>
        <w:t>заверяющего</w:t>
      </w:r>
      <w:proofErr w:type="gramEnd"/>
      <w:r>
        <w:rPr>
          <w:b w:val="0"/>
          <w:sz w:val="26"/>
          <w:szCs w:val="26"/>
        </w:rPr>
        <w:t>.</w:t>
      </w:r>
    </w:p>
    <w:p w:rsidR="0010446A" w:rsidRDefault="0010446A" w:rsidP="0010446A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10446A" w:rsidRDefault="0010446A" w:rsidP="0010446A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13. Заявитель не допускается к участию в аукционе в следующих случаях:</w:t>
      </w:r>
    </w:p>
    <w:p w:rsidR="0010446A" w:rsidRDefault="0010446A" w:rsidP="0010446A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0446A" w:rsidRDefault="0010446A" w:rsidP="0010446A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 не поступление задатка на счет, указанный в извещении о проведен</w:t>
      </w:r>
      <w:proofErr w:type="gramStart"/>
      <w:r>
        <w:rPr>
          <w:b w:val="0"/>
          <w:sz w:val="26"/>
          <w:szCs w:val="26"/>
        </w:rPr>
        <w:t>ии ау</w:t>
      </w:r>
      <w:proofErr w:type="gramEnd"/>
      <w:r>
        <w:rPr>
          <w:b w:val="0"/>
          <w:sz w:val="26"/>
          <w:szCs w:val="26"/>
        </w:rPr>
        <w:t>кциона, на дату рассмотрения заявок на участие в аукционе;</w:t>
      </w:r>
    </w:p>
    <w:p w:rsidR="0010446A" w:rsidRDefault="0010446A" w:rsidP="0010446A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10446A" w:rsidRDefault="0010446A" w:rsidP="0010446A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10446A" w:rsidRDefault="0010446A" w:rsidP="0010446A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Технические условия на водоснабжение и водоотведение от 03.06.2021г.</w:t>
      </w:r>
    </w:p>
    <w:p w:rsidR="0010446A" w:rsidRDefault="0010446A" w:rsidP="0010446A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14. Победителем аукциона признается участник, предложивший наибольший размер ежегодной арендной платы за земельный участок</w:t>
      </w:r>
      <w:r>
        <w:rPr>
          <w:b w:val="0"/>
          <w:sz w:val="26"/>
          <w:szCs w:val="26"/>
        </w:rPr>
        <w:t>.</w:t>
      </w:r>
    </w:p>
    <w:p w:rsidR="0010446A" w:rsidRDefault="0010446A" w:rsidP="0010446A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>15.</w:t>
      </w:r>
      <w:r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10446A" w:rsidRDefault="0010446A" w:rsidP="0010446A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16.</w:t>
      </w:r>
      <w:r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>
        <w:rPr>
          <w:b w:val="0"/>
          <w:sz w:val="26"/>
          <w:szCs w:val="26"/>
        </w:rPr>
        <w:t>Нуховна</w:t>
      </w:r>
      <w:proofErr w:type="spellEnd"/>
      <w:r>
        <w:rPr>
          <w:b w:val="0"/>
          <w:sz w:val="26"/>
          <w:szCs w:val="26"/>
        </w:rPr>
        <w:t>, секретарь Комиссии).</w:t>
      </w:r>
    </w:p>
    <w:p w:rsidR="0010446A" w:rsidRDefault="0010446A" w:rsidP="0010446A">
      <w:pPr>
        <w:pStyle w:val="a3"/>
        <w:ind w:firstLine="709"/>
        <w:jc w:val="both"/>
      </w:pPr>
      <w:r>
        <w:rPr>
          <w:sz w:val="26"/>
          <w:szCs w:val="26"/>
        </w:rPr>
        <w:t>17.</w:t>
      </w:r>
      <w:r>
        <w:rPr>
          <w:b w:val="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6F26A1" w:rsidRDefault="006F26A1"/>
    <w:sectPr w:rsidR="006F26A1" w:rsidSect="0010446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CA"/>
    <w:rsid w:val="0010446A"/>
    <w:rsid w:val="003B09D3"/>
    <w:rsid w:val="004C4BF8"/>
    <w:rsid w:val="006F26A1"/>
    <w:rsid w:val="00AB542A"/>
    <w:rsid w:val="00B570B4"/>
    <w:rsid w:val="00CF5F64"/>
    <w:rsid w:val="00E5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6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446A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0446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10446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10446A"/>
    <w:pPr>
      <w:widowControl w:val="0"/>
      <w:autoSpaceDE w:val="0"/>
      <w:autoSpaceDN w:val="0"/>
      <w:ind w:firstLine="0"/>
      <w:jc w:val="left"/>
    </w:pPr>
    <w:rPr>
      <w:sz w:val="22"/>
      <w:lang w:eastAsia="ru-RU" w:bidi="ru-RU"/>
    </w:rPr>
  </w:style>
  <w:style w:type="character" w:styleId="a6">
    <w:name w:val="Strong"/>
    <w:basedOn w:val="a0"/>
    <w:qFormat/>
    <w:rsid w:val="001044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6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446A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0446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10446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10446A"/>
    <w:pPr>
      <w:widowControl w:val="0"/>
      <w:autoSpaceDE w:val="0"/>
      <w:autoSpaceDN w:val="0"/>
      <w:ind w:firstLine="0"/>
      <w:jc w:val="left"/>
    </w:pPr>
    <w:rPr>
      <w:sz w:val="22"/>
      <w:lang w:eastAsia="ru-RU" w:bidi="ru-RU"/>
    </w:rPr>
  </w:style>
  <w:style w:type="character" w:styleId="a6">
    <w:name w:val="Strong"/>
    <w:basedOn w:val="a0"/>
    <w:qFormat/>
    <w:rsid w:val="001044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1646</Words>
  <Characters>9386</Characters>
  <Application>Microsoft Office Word</Application>
  <DocSecurity>0</DocSecurity>
  <Lines>78</Lines>
  <Paragraphs>22</Paragraphs>
  <ScaleCrop>false</ScaleCrop>
  <Company>*</Company>
  <LinksUpToDate>false</LinksUpToDate>
  <CharactersWithSpaces>11010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2021-06-09T06:31:00Z</dcterms:created>
  <dcterms:modified xsi:type="dcterms:W3CDTF">2021-06-28T09:17:00Z</dcterms:modified>
</cp:coreProperties>
</file>