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6AFA5" w14:textId="26B7C4A0" w:rsidR="000C750D" w:rsidRPr="000C750D" w:rsidRDefault="000C750D" w:rsidP="000C750D">
      <w:pPr>
        <w:pStyle w:val="1"/>
        <w:ind w:firstLine="709"/>
      </w:pPr>
      <w:r w:rsidRPr="000C750D">
        <w:t>ИНФОРМАЦИЯ</w:t>
      </w:r>
    </w:p>
    <w:p w14:paraId="3C1269B7" w14:textId="2176523F" w:rsidR="000C750D" w:rsidRPr="000C750D" w:rsidRDefault="000C750D" w:rsidP="000C750D">
      <w:pPr>
        <w:jc w:val="center"/>
        <w:rPr>
          <w:b/>
          <w:bCs/>
          <w:sz w:val="24"/>
          <w:szCs w:val="24"/>
        </w:rPr>
      </w:pPr>
      <w:r w:rsidRPr="000C750D">
        <w:rPr>
          <w:b/>
          <w:bCs/>
          <w:sz w:val="24"/>
          <w:szCs w:val="24"/>
        </w:rPr>
        <w:t>об итогах социально-экономического развития муниципального образования «</w:t>
      </w:r>
      <w:proofErr w:type="spellStart"/>
      <w:r w:rsidRPr="000C750D">
        <w:rPr>
          <w:b/>
          <w:bCs/>
          <w:sz w:val="24"/>
          <w:szCs w:val="24"/>
        </w:rPr>
        <w:t>Теуч</w:t>
      </w:r>
      <w:r>
        <w:rPr>
          <w:b/>
          <w:bCs/>
          <w:sz w:val="24"/>
          <w:szCs w:val="24"/>
        </w:rPr>
        <w:t>ежский</w:t>
      </w:r>
      <w:proofErr w:type="spellEnd"/>
      <w:r>
        <w:rPr>
          <w:b/>
          <w:bCs/>
          <w:sz w:val="24"/>
          <w:szCs w:val="24"/>
        </w:rPr>
        <w:t xml:space="preserve"> </w:t>
      </w:r>
      <w:r w:rsidRPr="000C750D">
        <w:rPr>
          <w:b/>
          <w:bCs/>
          <w:sz w:val="24"/>
          <w:szCs w:val="24"/>
        </w:rPr>
        <w:t>район» за 2019 год</w:t>
      </w:r>
    </w:p>
    <w:p w14:paraId="2C0796D3"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 xml:space="preserve">          </w:t>
      </w:r>
      <w:bookmarkStart w:id="0" w:name="_Hlk31707308"/>
      <w:bookmarkStart w:id="1" w:name="_Hlk30585442"/>
    </w:p>
    <w:p w14:paraId="3A31D97F" w14:textId="77777777" w:rsidR="00CB2C13" w:rsidRDefault="00CB2C13" w:rsidP="00FE641C">
      <w:pPr>
        <w:pStyle w:val="1"/>
        <w:ind w:firstLine="709"/>
      </w:pPr>
      <w:bookmarkStart w:id="2" w:name="_Hlk30684172"/>
      <w:bookmarkStart w:id="3" w:name="_Hlk30756952"/>
      <w:r w:rsidRPr="00DB19A9">
        <w:t>Промышленность</w:t>
      </w:r>
    </w:p>
    <w:p w14:paraId="2571A37F" w14:textId="77777777" w:rsidR="003C35E6" w:rsidRPr="003C35E6" w:rsidRDefault="003C35E6" w:rsidP="003C35E6"/>
    <w:p w14:paraId="139A081F" w14:textId="77777777" w:rsidR="00944957" w:rsidRDefault="00CB2C13" w:rsidP="00DB19A9">
      <w:pPr>
        <w:ind w:firstLine="709"/>
        <w:jc w:val="both"/>
        <w:rPr>
          <w:rFonts w:ascii="Book Antiqua" w:hAnsi="Book Antiqua"/>
          <w:sz w:val="24"/>
          <w:szCs w:val="24"/>
        </w:rPr>
      </w:pPr>
      <w:r w:rsidRPr="00DB19A9">
        <w:rPr>
          <w:rFonts w:ascii="Book Antiqua" w:hAnsi="Book Antiqua"/>
          <w:sz w:val="24"/>
          <w:szCs w:val="24"/>
        </w:rPr>
        <w:t>За 201</w:t>
      </w:r>
      <w:r w:rsidR="00256CB3" w:rsidRPr="00DB19A9">
        <w:rPr>
          <w:rFonts w:ascii="Book Antiqua" w:hAnsi="Book Antiqua"/>
          <w:sz w:val="24"/>
          <w:szCs w:val="24"/>
        </w:rPr>
        <w:t>9</w:t>
      </w:r>
      <w:r w:rsidRPr="00DB19A9">
        <w:rPr>
          <w:rFonts w:ascii="Book Antiqua" w:hAnsi="Book Antiqua"/>
          <w:sz w:val="24"/>
          <w:szCs w:val="24"/>
        </w:rPr>
        <w:t xml:space="preserve"> год объем производимой предприятиями промышленной продукции (работ и услуг) составил </w:t>
      </w:r>
      <w:r w:rsidR="00256CB3" w:rsidRPr="00DB19A9">
        <w:rPr>
          <w:rFonts w:ascii="Book Antiqua" w:hAnsi="Book Antiqua"/>
          <w:sz w:val="24"/>
          <w:szCs w:val="24"/>
        </w:rPr>
        <w:t>402,69</w:t>
      </w:r>
      <w:r w:rsidRPr="00DB19A9">
        <w:rPr>
          <w:rFonts w:ascii="Book Antiqua" w:hAnsi="Book Antiqua"/>
          <w:sz w:val="24"/>
          <w:szCs w:val="24"/>
        </w:rPr>
        <w:t xml:space="preserve"> млн. рублей, что составил 1</w:t>
      </w:r>
      <w:r w:rsidR="00256CB3" w:rsidRPr="00DB19A9">
        <w:rPr>
          <w:rFonts w:ascii="Book Antiqua" w:hAnsi="Book Antiqua"/>
          <w:sz w:val="24"/>
          <w:szCs w:val="24"/>
        </w:rPr>
        <w:t>98,07</w:t>
      </w:r>
      <w:r w:rsidRPr="00DB19A9">
        <w:rPr>
          <w:rFonts w:ascii="Book Antiqua" w:hAnsi="Book Antiqua"/>
          <w:sz w:val="24"/>
          <w:szCs w:val="24"/>
        </w:rPr>
        <w:t>% к уровню прошлого года в сопоставимых ценах, процент выполнения прогноза составил 1</w:t>
      </w:r>
      <w:r w:rsidR="00256CB3" w:rsidRPr="00DB19A9">
        <w:rPr>
          <w:rFonts w:ascii="Book Antiqua" w:hAnsi="Book Antiqua"/>
          <w:sz w:val="24"/>
          <w:szCs w:val="24"/>
        </w:rPr>
        <w:t>00,05</w:t>
      </w:r>
      <w:r w:rsidR="00974976">
        <w:rPr>
          <w:rFonts w:ascii="Book Antiqua" w:hAnsi="Book Antiqua"/>
          <w:sz w:val="24"/>
          <w:szCs w:val="24"/>
        </w:rPr>
        <w:t>%</w:t>
      </w:r>
      <w:r w:rsidR="00256CB3" w:rsidRPr="00DB19A9">
        <w:rPr>
          <w:rFonts w:ascii="Book Antiqua" w:hAnsi="Book Antiqua"/>
          <w:sz w:val="24"/>
          <w:szCs w:val="24"/>
        </w:rPr>
        <w:t xml:space="preserve"> </w:t>
      </w:r>
      <w:r w:rsidRPr="00DB19A9">
        <w:rPr>
          <w:rFonts w:ascii="Book Antiqua" w:hAnsi="Book Antiqua"/>
          <w:sz w:val="24"/>
          <w:szCs w:val="24"/>
        </w:rPr>
        <w:t xml:space="preserve">при прогнозе </w:t>
      </w:r>
      <w:r w:rsidR="00256CB3" w:rsidRPr="00DB19A9">
        <w:rPr>
          <w:rFonts w:ascii="Book Antiqua" w:hAnsi="Book Antiqua"/>
          <w:sz w:val="24"/>
          <w:szCs w:val="24"/>
        </w:rPr>
        <w:t xml:space="preserve">402,49 </w:t>
      </w:r>
      <w:r w:rsidRPr="00DB19A9">
        <w:rPr>
          <w:rFonts w:ascii="Book Antiqua" w:hAnsi="Book Antiqua"/>
          <w:sz w:val="24"/>
          <w:szCs w:val="24"/>
        </w:rPr>
        <w:t>млн.</w:t>
      </w:r>
      <w:r w:rsidR="003C35E6">
        <w:rPr>
          <w:rFonts w:ascii="Book Antiqua" w:hAnsi="Book Antiqua"/>
          <w:sz w:val="24"/>
          <w:szCs w:val="24"/>
        </w:rPr>
        <w:t xml:space="preserve"> </w:t>
      </w:r>
      <w:r w:rsidRPr="00DB19A9">
        <w:rPr>
          <w:rFonts w:ascii="Book Antiqua" w:hAnsi="Book Antiqua"/>
          <w:sz w:val="24"/>
          <w:szCs w:val="24"/>
        </w:rPr>
        <w:t>рублей.</w:t>
      </w:r>
    </w:p>
    <w:p w14:paraId="17363D98" w14:textId="77777777" w:rsidR="00944957" w:rsidRDefault="00CB2C13" w:rsidP="00DB19A9">
      <w:pPr>
        <w:ind w:firstLine="709"/>
        <w:jc w:val="both"/>
        <w:rPr>
          <w:rFonts w:ascii="Book Antiqua" w:hAnsi="Book Antiqua"/>
          <w:sz w:val="24"/>
          <w:szCs w:val="24"/>
        </w:rPr>
      </w:pPr>
      <w:r w:rsidRPr="00DB19A9">
        <w:rPr>
          <w:rFonts w:ascii="Book Antiqua" w:hAnsi="Book Antiqua"/>
          <w:sz w:val="24"/>
          <w:szCs w:val="24"/>
        </w:rPr>
        <w:t xml:space="preserve">В пищевой промышленности осуществляют свою деятельность </w:t>
      </w:r>
      <w:r w:rsidR="00256CB3" w:rsidRPr="00DB19A9">
        <w:rPr>
          <w:rFonts w:ascii="Book Antiqua" w:hAnsi="Book Antiqua"/>
          <w:sz w:val="24"/>
          <w:szCs w:val="24"/>
        </w:rPr>
        <w:t>2</w:t>
      </w:r>
      <w:r w:rsidR="005C0935">
        <w:rPr>
          <w:rFonts w:ascii="Book Antiqua" w:hAnsi="Book Antiqua"/>
          <w:sz w:val="24"/>
          <w:szCs w:val="24"/>
        </w:rPr>
        <w:t xml:space="preserve"> </w:t>
      </w:r>
      <w:r w:rsidRPr="00DB19A9">
        <w:rPr>
          <w:rFonts w:ascii="Book Antiqua" w:hAnsi="Book Antiqua"/>
          <w:sz w:val="24"/>
          <w:szCs w:val="24"/>
        </w:rPr>
        <w:t>микро</w:t>
      </w:r>
      <w:r w:rsidR="0047164F" w:rsidRPr="00DB19A9">
        <w:rPr>
          <w:rFonts w:ascii="Book Antiqua" w:hAnsi="Book Antiqua"/>
          <w:sz w:val="24"/>
          <w:szCs w:val="24"/>
        </w:rPr>
        <w:t xml:space="preserve"> </w:t>
      </w:r>
      <w:r w:rsidRPr="00DB19A9">
        <w:rPr>
          <w:rFonts w:ascii="Book Antiqua" w:hAnsi="Book Antiqua"/>
          <w:sz w:val="24"/>
          <w:szCs w:val="24"/>
        </w:rPr>
        <w:t>предприяти</w:t>
      </w:r>
      <w:r w:rsidR="00256CB3" w:rsidRPr="00DB19A9">
        <w:rPr>
          <w:rFonts w:ascii="Book Antiqua" w:hAnsi="Book Antiqua"/>
          <w:sz w:val="24"/>
          <w:szCs w:val="24"/>
        </w:rPr>
        <w:t>я</w:t>
      </w:r>
      <w:r w:rsidR="005C0935">
        <w:rPr>
          <w:rFonts w:ascii="Book Antiqua" w:hAnsi="Book Antiqua"/>
          <w:sz w:val="24"/>
          <w:szCs w:val="24"/>
        </w:rPr>
        <w:t xml:space="preserve"> </w:t>
      </w:r>
      <w:r w:rsidRPr="00DB19A9">
        <w:rPr>
          <w:rFonts w:ascii="Book Antiqua" w:hAnsi="Book Antiqua"/>
          <w:sz w:val="24"/>
          <w:szCs w:val="24"/>
        </w:rPr>
        <w:t>по производству хлеба, хлебобулочных и кондитерских изделий.</w:t>
      </w:r>
    </w:p>
    <w:p w14:paraId="16E5A9C4"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 xml:space="preserve">На ООО «Мир» объемы производства на уровне </w:t>
      </w:r>
      <w:r w:rsidR="00256CB3" w:rsidRPr="00DB19A9">
        <w:rPr>
          <w:rFonts w:ascii="Book Antiqua" w:hAnsi="Book Antiqua"/>
          <w:sz w:val="24"/>
          <w:szCs w:val="24"/>
        </w:rPr>
        <w:t>90</w:t>
      </w:r>
      <w:r w:rsidRPr="00DB19A9">
        <w:rPr>
          <w:rFonts w:ascii="Book Antiqua" w:hAnsi="Book Antiqua"/>
          <w:sz w:val="24"/>
          <w:szCs w:val="24"/>
        </w:rPr>
        <w:t>% к прошлому году в сопоставимых ценах и составляют 3,</w:t>
      </w:r>
      <w:r w:rsidR="00256CB3" w:rsidRPr="00DB19A9">
        <w:rPr>
          <w:rFonts w:ascii="Book Antiqua" w:hAnsi="Book Antiqua"/>
          <w:sz w:val="24"/>
          <w:szCs w:val="24"/>
        </w:rPr>
        <w:t>26</w:t>
      </w:r>
      <w:r w:rsidRPr="00DB19A9">
        <w:rPr>
          <w:rFonts w:ascii="Book Antiqua" w:hAnsi="Book Antiqua"/>
          <w:sz w:val="24"/>
          <w:szCs w:val="24"/>
        </w:rPr>
        <w:t xml:space="preserve"> млн.</w:t>
      </w:r>
      <w:r w:rsidR="003C35E6">
        <w:rPr>
          <w:rFonts w:ascii="Book Antiqua" w:hAnsi="Book Antiqua"/>
          <w:sz w:val="24"/>
          <w:szCs w:val="24"/>
        </w:rPr>
        <w:t xml:space="preserve"> </w:t>
      </w:r>
      <w:r w:rsidRPr="00DB19A9">
        <w:rPr>
          <w:rFonts w:ascii="Book Antiqua" w:hAnsi="Book Antiqua"/>
          <w:sz w:val="24"/>
          <w:szCs w:val="24"/>
        </w:rPr>
        <w:t xml:space="preserve">рублей. </w:t>
      </w:r>
    </w:p>
    <w:p w14:paraId="03AE8ADD" w14:textId="77777777" w:rsidR="00256CB3" w:rsidRPr="00DB19A9" w:rsidRDefault="00256CB3" w:rsidP="00DB19A9">
      <w:pPr>
        <w:ind w:firstLine="709"/>
        <w:jc w:val="both"/>
        <w:rPr>
          <w:rFonts w:ascii="Book Antiqua" w:hAnsi="Book Antiqua"/>
          <w:sz w:val="24"/>
          <w:szCs w:val="24"/>
        </w:rPr>
      </w:pPr>
      <w:r w:rsidRPr="00DB19A9">
        <w:rPr>
          <w:rFonts w:ascii="Book Antiqua" w:hAnsi="Book Antiqua"/>
          <w:sz w:val="24"/>
          <w:szCs w:val="24"/>
        </w:rPr>
        <w:t>На ООО «</w:t>
      </w:r>
      <w:proofErr w:type="spellStart"/>
      <w:r w:rsidRPr="00DB19A9">
        <w:rPr>
          <w:rFonts w:ascii="Book Antiqua" w:hAnsi="Book Antiqua"/>
          <w:sz w:val="24"/>
          <w:szCs w:val="24"/>
        </w:rPr>
        <w:t>Росупак</w:t>
      </w:r>
      <w:proofErr w:type="spellEnd"/>
      <w:r w:rsidRPr="00DB19A9">
        <w:rPr>
          <w:rFonts w:ascii="Book Antiqua" w:hAnsi="Book Antiqua"/>
          <w:sz w:val="24"/>
          <w:szCs w:val="24"/>
        </w:rPr>
        <w:t>-Юг» объемы производства на уровне 326% к прошлому году в сопоставимых ценах и составляют 80,98 млн.</w:t>
      </w:r>
      <w:r w:rsidR="003C35E6">
        <w:rPr>
          <w:rFonts w:ascii="Book Antiqua" w:hAnsi="Book Antiqua"/>
          <w:sz w:val="24"/>
          <w:szCs w:val="24"/>
        </w:rPr>
        <w:t xml:space="preserve"> </w:t>
      </w:r>
      <w:r w:rsidRPr="00DB19A9">
        <w:rPr>
          <w:rFonts w:ascii="Book Antiqua" w:hAnsi="Book Antiqua"/>
          <w:sz w:val="24"/>
          <w:szCs w:val="24"/>
        </w:rPr>
        <w:t xml:space="preserve">рублей. </w:t>
      </w:r>
    </w:p>
    <w:p w14:paraId="5A11FEC6"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На</w:t>
      </w:r>
      <w:r w:rsidR="0047164F" w:rsidRPr="00DB19A9">
        <w:rPr>
          <w:rFonts w:ascii="Book Antiqua" w:hAnsi="Book Antiqua"/>
          <w:sz w:val="24"/>
          <w:szCs w:val="24"/>
        </w:rPr>
        <w:t xml:space="preserve"> ООО «</w:t>
      </w:r>
      <w:proofErr w:type="spellStart"/>
      <w:r w:rsidR="0047164F" w:rsidRPr="00DB19A9">
        <w:rPr>
          <w:rFonts w:ascii="Book Antiqua" w:hAnsi="Book Antiqua"/>
          <w:sz w:val="24"/>
          <w:szCs w:val="24"/>
        </w:rPr>
        <w:t>Белгранкорм</w:t>
      </w:r>
      <w:proofErr w:type="spellEnd"/>
      <w:r w:rsidR="0047164F" w:rsidRPr="00DB19A9">
        <w:rPr>
          <w:rFonts w:ascii="Book Antiqua" w:hAnsi="Book Antiqua"/>
          <w:sz w:val="24"/>
          <w:szCs w:val="24"/>
        </w:rPr>
        <w:t xml:space="preserve">» </w:t>
      </w:r>
      <w:r w:rsidR="003C35E6">
        <w:rPr>
          <w:rFonts w:ascii="Book Antiqua" w:hAnsi="Book Antiqua"/>
          <w:sz w:val="24"/>
          <w:szCs w:val="24"/>
        </w:rPr>
        <w:t>о</w:t>
      </w:r>
      <w:r w:rsidRPr="00DB19A9">
        <w:rPr>
          <w:rFonts w:ascii="Book Antiqua" w:hAnsi="Book Antiqua"/>
          <w:sz w:val="24"/>
          <w:szCs w:val="24"/>
        </w:rPr>
        <w:t xml:space="preserve">бъемы производства составили </w:t>
      </w:r>
      <w:r w:rsidR="008D5D8B" w:rsidRPr="00DB19A9">
        <w:rPr>
          <w:rFonts w:ascii="Book Antiqua" w:hAnsi="Book Antiqua"/>
          <w:sz w:val="24"/>
          <w:szCs w:val="24"/>
        </w:rPr>
        <w:t>97,92</w:t>
      </w:r>
      <w:r w:rsidRPr="00DB19A9">
        <w:rPr>
          <w:rFonts w:ascii="Book Antiqua" w:hAnsi="Book Antiqua"/>
          <w:sz w:val="24"/>
          <w:szCs w:val="24"/>
        </w:rPr>
        <w:t xml:space="preserve"> млн.</w:t>
      </w:r>
      <w:r w:rsidR="003C35E6">
        <w:rPr>
          <w:rFonts w:ascii="Book Antiqua" w:hAnsi="Book Antiqua"/>
          <w:sz w:val="24"/>
          <w:szCs w:val="24"/>
        </w:rPr>
        <w:t xml:space="preserve"> </w:t>
      </w:r>
      <w:r w:rsidRPr="00DB19A9">
        <w:rPr>
          <w:rFonts w:ascii="Book Antiqua" w:hAnsi="Book Antiqua"/>
          <w:sz w:val="24"/>
          <w:szCs w:val="24"/>
        </w:rPr>
        <w:t>рублей</w:t>
      </w:r>
      <w:r w:rsidR="008D5D8B" w:rsidRPr="00DB19A9">
        <w:rPr>
          <w:rFonts w:ascii="Book Antiqua" w:hAnsi="Book Antiqua"/>
          <w:sz w:val="24"/>
          <w:szCs w:val="24"/>
        </w:rPr>
        <w:t xml:space="preserve">, процент выполнения прогноза составил 31626%, при прогнозе </w:t>
      </w:r>
      <w:r w:rsidR="00F16ACA" w:rsidRPr="00DB19A9">
        <w:rPr>
          <w:rFonts w:ascii="Book Antiqua" w:hAnsi="Book Antiqua"/>
          <w:sz w:val="24"/>
          <w:szCs w:val="24"/>
        </w:rPr>
        <w:t>0,3</w:t>
      </w:r>
      <w:r w:rsidR="008D5D8B" w:rsidRPr="00DB19A9">
        <w:rPr>
          <w:rFonts w:ascii="Book Antiqua" w:hAnsi="Book Antiqua"/>
          <w:sz w:val="24"/>
          <w:szCs w:val="24"/>
        </w:rPr>
        <w:t xml:space="preserve"> млн.</w:t>
      </w:r>
      <w:r w:rsidR="003C35E6">
        <w:rPr>
          <w:rFonts w:ascii="Book Antiqua" w:hAnsi="Book Antiqua"/>
          <w:sz w:val="24"/>
          <w:szCs w:val="24"/>
        </w:rPr>
        <w:t xml:space="preserve"> </w:t>
      </w:r>
      <w:r w:rsidR="008D5D8B" w:rsidRPr="00DB19A9">
        <w:rPr>
          <w:rFonts w:ascii="Book Antiqua" w:hAnsi="Book Antiqua"/>
          <w:sz w:val="24"/>
          <w:szCs w:val="24"/>
        </w:rPr>
        <w:t xml:space="preserve">рублей. </w:t>
      </w:r>
    </w:p>
    <w:p w14:paraId="7F67DE7F"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По предприятию ООО фирма «</w:t>
      </w:r>
      <w:proofErr w:type="spellStart"/>
      <w:r w:rsidRPr="00DB19A9">
        <w:rPr>
          <w:rFonts w:ascii="Book Antiqua" w:hAnsi="Book Antiqua"/>
          <w:sz w:val="24"/>
          <w:szCs w:val="24"/>
        </w:rPr>
        <w:t>Дортранссервис</w:t>
      </w:r>
      <w:proofErr w:type="spellEnd"/>
      <w:r w:rsidRPr="00DB19A9">
        <w:rPr>
          <w:rFonts w:ascii="Book Antiqua" w:hAnsi="Book Antiqua"/>
          <w:sz w:val="24"/>
          <w:szCs w:val="24"/>
        </w:rPr>
        <w:t xml:space="preserve">» объемы производства составили </w:t>
      </w:r>
      <w:r w:rsidR="008D5D8B" w:rsidRPr="00DB19A9">
        <w:rPr>
          <w:rFonts w:ascii="Book Antiqua" w:hAnsi="Book Antiqua"/>
          <w:sz w:val="24"/>
          <w:szCs w:val="24"/>
        </w:rPr>
        <w:t>143,39</w:t>
      </w:r>
      <w:r w:rsidRPr="00DB19A9">
        <w:rPr>
          <w:rFonts w:ascii="Book Antiqua" w:hAnsi="Book Antiqua"/>
          <w:sz w:val="24"/>
          <w:szCs w:val="24"/>
        </w:rPr>
        <w:t xml:space="preserve"> млн.</w:t>
      </w:r>
      <w:r w:rsidR="003C35E6">
        <w:rPr>
          <w:rFonts w:ascii="Book Antiqua" w:hAnsi="Book Antiqua"/>
          <w:sz w:val="24"/>
          <w:szCs w:val="24"/>
        </w:rPr>
        <w:t xml:space="preserve"> </w:t>
      </w:r>
      <w:r w:rsidRPr="00DB19A9">
        <w:rPr>
          <w:rFonts w:ascii="Book Antiqua" w:hAnsi="Book Antiqua"/>
          <w:sz w:val="24"/>
          <w:szCs w:val="24"/>
        </w:rPr>
        <w:t xml:space="preserve">рублей, или </w:t>
      </w:r>
      <w:r w:rsidR="006E6B79" w:rsidRPr="00DB19A9">
        <w:rPr>
          <w:rFonts w:ascii="Book Antiqua" w:hAnsi="Book Antiqua"/>
          <w:sz w:val="24"/>
          <w:szCs w:val="24"/>
        </w:rPr>
        <w:t xml:space="preserve">157 </w:t>
      </w:r>
      <w:r w:rsidRPr="00DB19A9">
        <w:rPr>
          <w:rFonts w:ascii="Book Antiqua" w:hAnsi="Book Antiqua"/>
          <w:sz w:val="24"/>
          <w:szCs w:val="24"/>
        </w:rPr>
        <w:t>% к уровню прошлого года в сопоставимых ценах.</w:t>
      </w:r>
    </w:p>
    <w:p w14:paraId="4ECFB5E8"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По ООО «</w:t>
      </w:r>
      <w:proofErr w:type="spellStart"/>
      <w:r w:rsidRPr="00DB19A9">
        <w:rPr>
          <w:rFonts w:ascii="Book Antiqua" w:hAnsi="Book Antiqua"/>
          <w:sz w:val="24"/>
          <w:szCs w:val="24"/>
        </w:rPr>
        <w:t>Гидросервис</w:t>
      </w:r>
      <w:proofErr w:type="spellEnd"/>
      <w:r w:rsidRPr="00DB19A9">
        <w:rPr>
          <w:rFonts w:ascii="Book Antiqua" w:hAnsi="Book Antiqua"/>
          <w:sz w:val="24"/>
          <w:szCs w:val="24"/>
        </w:rPr>
        <w:t xml:space="preserve">» с начала года объемы услуг по монтажу, ремонту и техобслуживанию оборудования на предприятии составили 29 млн. рублей или </w:t>
      </w:r>
      <w:r w:rsidR="006E6B79" w:rsidRPr="00DB19A9">
        <w:rPr>
          <w:rFonts w:ascii="Book Antiqua" w:hAnsi="Book Antiqua"/>
          <w:sz w:val="24"/>
          <w:szCs w:val="24"/>
        </w:rPr>
        <w:t xml:space="preserve">101,7 </w:t>
      </w:r>
      <w:r w:rsidRPr="00DB19A9">
        <w:rPr>
          <w:rFonts w:ascii="Book Antiqua" w:hAnsi="Book Antiqua"/>
          <w:sz w:val="24"/>
          <w:szCs w:val="24"/>
        </w:rPr>
        <w:t>% к уровню 201</w:t>
      </w:r>
      <w:r w:rsidR="006E6B79" w:rsidRPr="00DB19A9">
        <w:rPr>
          <w:rFonts w:ascii="Book Antiqua" w:hAnsi="Book Antiqua"/>
          <w:sz w:val="24"/>
          <w:szCs w:val="24"/>
        </w:rPr>
        <w:t>8</w:t>
      </w:r>
      <w:r w:rsidRPr="00DB19A9">
        <w:rPr>
          <w:rFonts w:ascii="Book Antiqua" w:hAnsi="Book Antiqua"/>
          <w:sz w:val="24"/>
          <w:szCs w:val="24"/>
        </w:rPr>
        <w:t xml:space="preserve"> года в сопоставимых ценах. </w:t>
      </w:r>
    </w:p>
    <w:p w14:paraId="11826438"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Объемы предприятия по производству теплоэнергии составили 39,</w:t>
      </w:r>
      <w:r w:rsidR="006E6B79" w:rsidRPr="00DB19A9">
        <w:rPr>
          <w:rFonts w:ascii="Book Antiqua" w:hAnsi="Book Antiqua"/>
          <w:sz w:val="24"/>
          <w:szCs w:val="24"/>
        </w:rPr>
        <w:t xml:space="preserve">55 </w:t>
      </w:r>
      <w:r w:rsidRPr="00DB19A9">
        <w:rPr>
          <w:rFonts w:ascii="Book Antiqua" w:hAnsi="Book Antiqua"/>
          <w:sz w:val="24"/>
          <w:szCs w:val="24"/>
        </w:rPr>
        <w:t>млн.</w:t>
      </w:r>
      <w:r w:rsidR="003C35E6">
        <w:rPr>
          <w:rFonts w:ascii="Book Antiqua" w:hAnsi="Book Antiqua"/>
          <w:sz w:val="24"/>
          <w:szCs w:val="24"/>
        </w:rPr>
        <w:t xml:space="preserve"> </w:t>
      </w:r>
      <w:r w:rsidRPr="00DB19A9">
        <w:rPr>
          <w:rFonts w:ascii="Book Antiqua" w:hAnsi="Book Antiqua"/>
          <w:sz w:val="24"/>
          <w:szCs w:val="24"/>
        </w:rPr>
        <w:t xml:space="preserve">рублей, или </w:t>
      </w:r>
      <w:r w:rsidR="006E6B79" w:rsidRPr="00DB19A9">
        <w:rPr>
          <w:rFonts w:ascii="Book Antiqua" w:hAnsi="Book Antiqua"/>
          <w:sz w:val="24"/>
          <w:szCs w:val="24"/>
        </w:rPr>
        <w:t>99,83</w:t>
      </w:r>
      <w:r w:rsidRPr="00DB19A9">
        <w:rPr>
          <w:rFonts w:ascii="Book Antiqua" w:hAnsi="Book Antiqua"/>
          <w:sz w:val="24"/>
          <w:szCs w:val="24"/>
        </w:rPr>
        <w:t>% к уровню прошлого года в сопоставимых ценах.</w:t>
      </w:r>
    </w:p>
    <w:p w14:paraId="524B7123" w14:textId="77777777" w:rsidR="00944957" w:rsidRDefault="00CB2C13" w:rsidP="00DB19A9">
      <w:pPr>
        <w:pStyle w:val="a6"/>
        <w:ind w:firstLine="709"/>
        <w:jc w:val="both"/>
      </w:pPr>
      <w:r w:rsidRPr="00DB19A9">
        <w:t>Основной целью в сфере  реализации промышленной продукции  является повышение конкурентоспособности предприятий промышленности, что позволит расширить  рынки сбыта промышленной продукции внутри  района и за его пределами, увеличить вклад промышленности в решение социально-экономических проблем района.</w:t>
      </w:r>
    </w:p>
    <w:p w14:paraId="33403FC8" w14:textId="77777777" w:rsidR="00CB2C13" w:rsidRDefault="00CB2C13" w:rsidP="00DB19A9">
      <w:pPr>
        <w:pStyle w:val="a6"/>
        <w:ind w:firstLine="709"/>
        <w:jc w:val="both"/>
      </w:pPr>
      <w:r w:rsidRPr="00DB19A9">
        <w:t>В числе первоочередных задач, стоящих перед промышленными предприятиями</w:t>
      </w:r>
      <w:r w:rsidR="0047164F" w:rsidRPr="00DB19A9">
        <w:t xml:space="preserve"> района, </w:t>
      </w:r>
      <w:r w:rsidRPr="00DB19A9">
        <w:t>остаются: повышение</w:t>
      </w:r>
      <w:r w:rsidR="006E6B79" w:rsidRPr="00DB19A9">
        <w:t xml:space="preserve"> </w:t>
      </w:r>
      <w:r w:rsidRPr="00DB19A9">
        <w:t>инвестиционной и инновационной активности промышленных предприятий и качества производимой продукции</w:t>
      </w:r>
      <w:bookmarkEnd w:id="2"/>
      <w:r w:rsidRPr="00DB19A9">
        <w:t>.</w:t>
      </w:r>
    </w:p>
    <w:bookmarkEnd w:id="0"/>
    <w:p w14:paraId="42DB9CFE" w14:textId="77777777" w:rsidR="003C35E6" w:rsidRPr="00DB19A9" w:rsidRDefault="003C35E6" w:rsidP="00DB19A9">
      <w:pPr>
        <w:pStyle w:val="a6"/>
        <w:ind w:firstLine="709"/>
        <w:jc w:val="both"/>
      </w:pPr>
    </w:p>
    <w:bookmarkEnd w:id="1"/>
    <w:bookmarkEnd w:id="3"/>
    <w:p w14:paraId="7E22A518" w14:textId="77777777" w:rsidR="00CB2C13" w:rsidRDefault="00CB2C13" w:rsidP="00FE641C">
      <w:pPr>
        <w:pStyle w:val="5"/>
        <w:ind w:firstLine="709"/>
        <w:rPr>
          <w:rFonts w:ascii="Book Antiqua" w:hAnsi="Book Antiqua"/>
          <w:sz w:val="24"/>
          <w:szCs w:val="24"/>
        </w:rPr>
      </w:pPr>
      <w:r w:rsidRPr="00DB19A9">
        <w:rPr>
          <w:rFonts w:ascii="Book Antiqua" w:hAnsi="Book Antiqua"/>
          <w:sz w:val="24"/>
          <w:szCs w:val="24"/>
        </w:rPr>
        <w:t>Сельское хозяйство</w:t>
      </w:r>
    </w:p>
    <w:p w14:paraId="12248E58" w14:textId="77777777" w:rsidR="003C35E6" w:rsidRPr="003C35E6" w:rsidRDefault="003C35E6" w:rsidP="003C35E6"/>
    <w:p w14:paraId="1F758CEE"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 xml:space="preserve">Теучежский район – аграрный, и одним из основных направлений общего развития является агропромышленный комплекс. </w:t>
      </w:r>
    </w:p>
    <w:p w14:paraId="7BAC3A75"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Первоосновой стабилизации производства растениеводческой продукции является увеличение валовых сборов зерновых культур.</w:t>
      </w:r>
    </w:p>
    <w:p w14:paraId="194B9CF5" w14:textId="77777777" w:rsidR="00944957" w:rsidRDefault="00ED4FC8" w:rsidP="00DB19A9">
      <w:pPr>
        <w:pStyle w:val="af2"/>
        <w:ind w:firstLine="709"/>
        <w:jc w:val="both"/>
        <w:rPr>
          <w:rFonts w:ascii="Book Antiqua" w:hAnsi="Book Antiqua"/>
          <w:sz w:val="24"/>
          <w:szCs w:val="24"/>
        </w:rPr>
      </w:pPr>
      <w:r w:rsidRPr="00DB19A9">
        <w:rPr>
          <w:rFonts w:ascii="Book Antiqua" w:hAnsi="Book Antiqua"/>
          <w:sz w:val="24"/>
          <w:szCs w:val="24"/>
        </w:rPr>
        <w:t>Администрация района держ</w:t>
      </w:r>
      <w:r w:rsidR="00F16ACA" w:rsidRPr="00DB19A9">
        <w:rPr>
          <w:rFonts w:ascii="Book Antiqua" w:hAnsi="Book Antiqua"/>
          <w:sz w:val="24"/>
          <w:szCs w:val="24"/>
        </w:rPr>
        <w:t>и</w:t>
      </w:r>
      <w:r w:rsidRPr="00DB19A9">
        <w:rPr>
          <w:rFonts w:ascii="Book Antiqua" w:hAnsi="Book Antiqua"/>
          <w:sz w:val="24"/>
          <w:szCs w:val="24"/>
        </w:rPr>
        <w:t>т на постоянном контроле производство зерновых по всем категориям хозяйств. За последние годы труженики района получают стабильно высокие урожаи.</w:t>
      </w:r>
    </w:p>
    <w:p w14:paraId="04D11FA0" w14:textId="77777777" w:rsidR="003C35E6" w:rsidRDefault="003C35E6" w:rsidP="00DB19A9">
      <w:pPr>
        <w:pStyle w:val="af2"/>
        <w:ind w:firstLine="709"/>
        <w:jc w:val="both"/>
        <w:rPr>
          <w:rFonts w:ascii="Book Antiqua" w:hAnsi="Book Antiqua"/>
          <w:sz w:val="24"/>
          <w:szCs w:val="24"/>
        </w:rPr>
      </w:pPr>
    </w:p>
    <w:p w14:paraId="65B6EE93" w14:textId="77777777" w:rsidR="00ED4FC8" w:rsidRPr="00DB19A9" w:rsidRDefault="00944957" w:rsidP="003C35E6">
      <w:pPr>
        <w:pStyle w:val="af2"/>
        <w:ind w:firstLine="709"/>
        <w:jc w:val="center"/>
        <w:rPr>
          <w:rFonts w:ascii="Book Antiqua" w:hAnsi="Book Antiqua"/>
          <w:sz w:val="24"/>
          <w:szCs w:val="24"/>
        </w:rPr>
      </w:pPr>
      <w:r>
        <w:rPr>
          <w:rFonts w:ascii="Book Antiqua" w:hAnsi="Book Antiqua"/>
          <w:sz w:val="24"/>
          <w:szCs w:val="24"/>
        </w:rPr>
        <w:t>П</w:t>
      </w:r>
      <w:r w:rsidR="00ED4FC8" w:rsidRPr="00DB19A9">
        <w:rPr>
          <w:rFonts w:ascii="Book Antiqua" w:hAnsi="Book Antiqua"/>
          <w:sz w:val="24"/>
          <w:szCs w:val="24"/>
        </w:rPr>
        <w:t>оказатели производства зерна</w:t>
      </w:r>
    </w:p>
    <w:p w14:paraId="35EB791C" w14:textId="77777777" w:rsidR="00ED4FC8" w:rsidRPr="00DB19A9" w:rsidRDefault="00ED4FC8" w:rsidP="00DB19A9">
      <w:pPr>
        <w:pStyle w:val="af2"/>
        <w:ind w:firstLine="709"/>
        <w:jc w:val="both"/>
        <w:rPr>
          <w:rFonts w:ascii="Book Antiqua" w:hAnsi="Book Antiqua"/>
          <w:sz w:val="24"/>
          <w:szCs w:val="24"/>
        </w:rPr>
      </w:pPr>
    </w:p>
    <w:tbl>
      <w:tblPr>
        <w:tblStyle w:val="af9"/>
        <w:tblW w:w="0" w:type="auto"/>
        <w:tblInd w:w="226" w:type="dxa"/>
        <w:tblLook w:val="04A0" w:firstRow="1" w:lastRow="0" w:firstColumn="1" w:lastColumn="0" w:noHBand="0" w:noVBand="1"/>
      </w:tblPr>
      <w:tblGrid>
        <w:gridCol w:w="1105"/>
        <w:gridCol w:w="1343"/>
        <w:gridCol w:w="1296"/>
        <w:gridCol w:w="1448"/>
        <w:gridCol w:w="1515"/>
        <w:gridCol w:w="1245"/>
        <w:gridCol w:w="1166"/>
      </w:tblGrid>
      <w:tr w:rsidR="00ED4FC8" w:rsidRPr="00DB19A9" w14:paraId="7AFF631C" w14:textId="77777777" w:rsidTr="008C4C0C">
        <w:trPr>
          <w:trHeight w:val="349"/>
        </w:trPr>
        <w:tc>
          <w:tcPr>
            <w:tcW w:w="1215" w:type="dxa"/>
            <w:vMerge w:val="restart"/>
          </w:tcPr>
          <w:p w14:paraId="2591FCBE" w14:textId="77777777" w:rsidR="00ED4FC8" w:rsidRPr="00DB19A9" w:rsidRDefault="00ED4FC8" w:rsidP="00FE641C">
            <w:pPr>
              <w:pStyle w:val="Standard"/>
              <w:rPr>
                <w:rFonts w:hint="eastAsia"/>
              </w:rPr>
            </w:pPr>
          </w:p>
          <w:p w14:paraId="6C99C922" w14:textId="77777777" w:rsidR="00ED4FC8" w:rsidRPr="00DB19A9" w:rsidRDefault="00ED4FC8" w:rsidP="003C35E6">
            <w:pPr>
              <w:pStyle w:val="Standard"/>
              <w:jc w:val="center"/>
              <w:rPr>
                <w:rFonts w:hint="eastAsia"/>
              </w:rPr>
            </w:pPr>
            <w:r w:rsidRPr="00DB19A9">
              <w:t>Год</w:t>
            </w:r>
          </w:p>
        </w:tc>
        <w:tc>
          <w:tcPr>
            <w:tcW w:w="4280" w:type="dxa"/>
            <w:gridSpan w:val="3"/>
          </w:tcPr>
          <w:p w14:paraId="62C5FB76" w14:textId="77777777" w:rsidR="00ED4FC8" w:rsidRPr="00DB19A9" w:rsidRDefault="00ED4FC8" w:rsidP="003C35E6">
            <w:pPr>
              <w:pStyle w:val="Standard"/>
              <w:jc w:val="center"/>
              <w:rPr>
                <w:rFonts w:hint="eastAsia"/>
              </w:rPr>
            </w:pPr>
            <w:r w:rsidRPr="00DB19A9">
              <w:t>Зерновые, всего</w:t>
            </w:r>
          </w:p>
        </w:tc>
        <w:tc>
          <w:tcPr>
            <w:tcW w:w="4076" w:type="dxa"/>
            <w:gridSpan w:val="3"/>
          </w:tcPr>
          <w:p w14:paraId="604CBD19" w14:textId="77777777" w:rsidR="00ED4FC8" w:rsidRPr="00DB19A9" w:rsidRDefault="00ED4FC8" w:rsidP="003C35E6">
            <w:pPr>
              <w:pStyle w:val="Standard"/>
              <w:jc w:val="center"/>
              <w:rPr>
                <w:rFonts w:hint="eastAsia"/>
              </w:rPr>
            </w:pPr>
            <w:r w:rsidRPr="00DB19A9">
              <w:t>В т.ч. озимые зерновые</w:t>
            </w:r>
          </w:p>
        </w:tc>
      </w:tr>
      <w:tr w:rsidR="00ED4FC8" w:rsidRPr="00DB19A9" w14:paraId="105F95CD" w14:textId="77777777" w:rsidTr="008C4C0C">
        <w:tc>
          <w:tcPr>
            <w:tcW w:w="1215" w:type="dxa"/>
            <w:vMerge/>
          </w:tcPr>
          <w:p w14:paraId="328A331E" w14:textId="77777777" w:rsidR="00ED4FC8" w:rsidRPr="00DB19A9" w:rsidRDefault="00ED4FC8" w:rsidP="00FE641C">
            <w:pPr>
              <w:pStyle w:val="Standard"/>
              <w:rPr>
                <w:rFonts w:hint="eastAsia"/>
              </w:rPr>
            </w:pPr>
          </w:p>
        </w:tc>
        <w:tc>
          <w:tcPr>
            <w:tcW w:w="1378" w:type="dxa"/>
          </w:tcPr>
          <w:p w14:paraId="7AD7C8CE" w14:textId="77777777" w:rsidR="00ED4FC8" w:rsidRPr="00DB19A9" w:rsidRDefault="00ED4FC8" w:rsidP="00FE641C">
            <w:pPr>
              <w:pStyle w:val="Standard"/>
              <w:rPr>
                <w:rFonts w:hint="eastAsia"/>
              </w:rPr>
            </w:pPr>
            <w:r w:rsidRPr="00DB19A9">
              <w:t>Площадь, га</w:t>
            </w:r>
          </w:p>
        </w:tc>
        <w:tc>
          <w:tcPr>
            <w:tcW w:w="1341" w:type="dxa"/>
          </w:tcPr>
          <w:p w14:paraId="433F8EE8" w14:textId="77777777" w:rsidR="00ED4FC8" w:rsidRPr="00DB19A9" w:rsidRDefault="00ED4FC8" w:rsidP="00FE641C">
            <w:pPr>
              <w:pStyle w:val="Standard"/>
              <w:rPr>
                <w:rFonts w:hint="eastAsia"/>
              </w:rPr>
            </w:pPr>
            <w:r w:rsidRPr="00DB19A9">
              <w:t>Валовый сбор,</w:t>
            </w:r>
          </w:p>
          <w:p w14:paraId="785A2EB9" w14:textId="77777777" w:rsidR="00ED4FC8" w:rsidRPr="00DB19A9" w:rsidRDefault="00ED4FC8" w:rsidP="00FE641C">
            <w:pPr>
              <w:pStyle w:val="Standard"/>
              <w:rPr>
                <w:rFonts w:hint="eastAsia"/>
              </w:rPr>
            </w:pPr>
            <w:proofErr w:type="spellStart"/>
            <w:r w:rsidRPr="00DB19A9">
              <w:t>тн</w:t>
            </w:r>
            <w:proofErr w:type="spellEnd"/>
          </w:p>
        </w:tc>
        <w:tc>
          <w:tcPr>
            <w:tcW w:w="1561" w:type="dxa"/>
          </w:tcPr>
          <w:p w14:paraId="36BF643F" w14:textId="77777777" w:rsidR="00ED4FC8" w:rsidRPr="00DB19A9" w:rsidRDefault="00ED4FC8" w:rsidP="00FE641C">
            <w:pPr>
              <w:pStyle w:val="Standard"/>
              <w:rPr>
                <w:rFonts w:hint="eastAsia"/>
              </w:rPr>
            </w:pPr>
            <w:r w:rsidRPr="00DB19A9">
              <w:t>Урожай</w:t>
            </w:r>
          </w:p>
          <w:p w14:paraId="6775943C" w14:textId="77777777" w:rsidR="00ED4FC8" w:rsidRPr="00DB19A9" w:rsidRDefault="00ED4FC8" w:rsidP="00FE641C">
            <w:pPr>
              <w:pStyle w:val="Standard"/>
              <w:rPr>
                <w:rFonts w:hint="eastAsia"/>
              </w:rPr>
            </w:pPr>
            <w:proofErr w:type="spellStart"/>
            <w:r w:rsidRPr="00DB19A9">
              <w:t>ность</w:t>
            </w:r>
            <w:proofErr w:type="spellEnd"/>
            <w:r w:rsidRPr="00DB19A9">
              <w:t>,</w:t>
            </w:r>
          </w:p>
          <w:p w14:paraId="24C4A95A" w14:textId="77777777" w:rsidR="00ED4FC8" w:rsidRPr="00DB19A9" w:rsidRDefault="00ED4FC8" w:rsidP="00FE641C">
            <w:pPr>
              <w:pStyle w:val="Standard"/>
              <w:rPr>
                <w:rFonts w:hint="eastAsia"/>
              </w:rPr>
            </w:pPr>
            <w:r w:rsidRPr="00DB19A9">
              <w:t>ц/га</w:t>
            </w:r>
          </w:p>
        </w:tc>
        <w:tc>
          <w:tcPr>
            <w:tcW w:w="1596" w:type="dxa"/>
          </w:tcPr>
          <w:p w14:paraId="27A19639" w14:textId="77777777" w:rsidR="00ED4FC8" w:rsidRPr="00DB19A9" w:rsidRDefault="00ED4FC8" w:rsidP="00FE641C">
            <w:pPr>
              <w:pStyle w:val="Standard"/>
              <w:rPr>
                <w:rFonts w:hint="eastAsia"/>
              </w:rPr>
            </w:pPr>
            <w:r w:rsidRPr="00DB19A9">
              <w:t>Площадь,</w:t>
            </w:r>
          </w:p>
          <w:p w14:paraId="7D0CC8D8" w14:textId="77777777" w:rsidR="00ED4FC8" w:rsidRPr="00DB19A9" w:rsidRDefault="00ED4FC8" w:rsidP="00FE641C">
            <w:pPr>
              <w:pStyle w:val="Standard"/>
              <w:rPr>
                <w:rFonts w:hint="eastAsia"/>
              </w:rPr>
            </w:pPr>
            <w:r w:rsidRPr="00DB19A9">
              <w:t xml:space="preserve"> га</w:t>
            </w:r>
          </w:p>
        </w:tc>
        <w:tc>
          <w:tcPr>
            <w:tcW w:w="1277" w:type="dxa"/>
          </w:tcPr>
          <w:p w14:paraId="6E81F2E3" w14:textId="77777777" w:rsidR="00ED4FC8" w:rsidRPr="00DB19A9" w:rsidRDefault="00ED4FC8" w:rsidP="00FE641C">
            <w:pPr>
              <w:pStyle w:val="Standard"/>
              <w:rPr>
                <w:rFonts w:hint="eastAsia"/>
              </w:rPr>
            </w:pPr>
            <w:r w:rsidRPr="00DB19A9">
              <w:t>Валовый сбор,</w:t>
            </w:r>
          </w:p>
          <w:p w14:paraId="0A4FE860" w14:textId="77777777" w:rsidR="00ED4FC8" w:rsidRPr="00DB19A9" w:rsidRDefault="00ED4FC8" w:rsidP="00FE641C">
            <w:pPr>
              <w:pStyle w:val="Standard"/>
              <w:rPr>
                <w:rFonts w:hint="eastAsia"/>
              </w:rPr>
            </w:pPr>
            <w:proofErr w:type="spellStart"/>
            <w:r w:rsidRPr="00DB19A9">
              <w:t>тн</w:t>
            </w:r>
            <w:proofErr w:type="spellEnd"/>
          </w:p>
        </w:tc>
        <w:tc>
          <w:tcPr>
            <w:tcW w:w="1203" w:type="dxa"/>
          </w:tcPr>
          <w:p w14:paraId="369272BB" w14:textId="77777777" w:rsidR="00ED4FC8" w:rsidRPr="00DB19A9" w:rsidRDefault="00ED4FC8" w:rsidP="00FE641C">
            <w:pPr>
              <w:pStyle w:val="Standard"/>
              <w:rPr>
                <w:rFonts w:hint="eastAsia"/>
              </w:rPr>
            </w:pPr>
            <w:r w:rsidRPr="00DB19A9">
              <w:t>Урожай</w:t>
            </w:r>
          </w:p>
          <w:p w14:paraId="2B485131" w14:textId="77777777" w:rsidR="00ED4FC8" w:rsidRPr="00DB19A9" w:rsidRDefault="00ED4FC8" w:rsidP="00FE641C">
            <w:pPr>
              <w:pStyle w:val="Standard"/>
              <w:rPr>
                <w:rFonts w:hint="eastAsia"/>
              </w:rPr>
            </w:pPr>
            <w:proofErr w:type="spellStart"/>
            <w:r w:rsidRPr="00DB19A9">
              <w:t>ность</w:t>
            </w:r>
            <w:proofErr w:type="spellEnd"/>
            <w:r w:rsidRPr="00DB19A9">
              <w:t>, ц/га</w:t>
            </w:r>
          </w:p>
        </w:tc>
      </w:tr>
      <w:tr w:rsidR="00ED4FC8" w:rsidRPr="00DB19A9" w14:paraId="3039FD6C" w14:textId="77777777" w:rsidTr="008C4C0C">
        <w:tc>
          <w:tcPr>
            <w:tcW w:w="1215" w:type="dxa"/>
            <w:vAlign w:val="center"/>
          </w:tcPr>
          <w:p w14:paraId="3E029A83" w14:textId="77777777" w:rsidR="00ED4FC8" w:rsidRPr="00DB19A9" w:rsidRDefault="00ED4FC8" w:rsidP="00FE641C">
            <w:pPr>
              <w:pStyle w:val="Standard"/>
              <w:rPr>
                <w:rFonts w:hint="eastAsia"/>
                <w:bCs/>
              </w:rPr>
            </w:pPr>
            <w:r w:rsidRPr="00DB19A9">
              <w:rPr>
                <w:bCs/>
              </w:rPr>
              <w:lastRenderedPageBreak/>
              <w:t>2019</w:t>
            </w:r>
          </w:p>
        </w:tc>
        <w:tc>
          <w:tcPr>
            <w:tcW w:w="1378" w:type="dxa"/>
            <w:vAlign w:val="center"/>
          </w:tcPr>
          <w:p w14:paraId="04EE608C" w14:textId="77777777" w:rsidR="00ED4FC8" w:rsidRPr="00DB19A9" w:rsidRDefault="00ED4FC8" w:rsidP="00FE641C">
            <w:pPr>
              <w:pStyle w:val="Standard"/>
              <w:rPr>
                <w:rFonts w:hint="eastAsia"/>
              </w:rPr>
            </w:pPr>
            <w:r w:rsidRPr="00DB19A9">
              <w:t>15897</w:t>
            </w:r>
          </w:p>
        </w:tc>
        <w:tc>
          <w:tcPr>
            <w:tcW w:w="1341" w:type="dxa"/>
            <w:vAlign w:val="center"/>
          </w:tcPr>
          <w:p w14:paraId="47FA7CE0" w14:textId="77777777" w:rsidR="00ED4FC8" w:rsidRPr="00DB19A9" w:rsidRDefault="00ED4FC8" w:rsidP="00FE641C">
            <w:pPr>
              <w:pStyle w:val="Standard"/>
              <w:rPr>
                <w:rFonts w:hint="eastAsia"/>
              </w:rPr>
            </w:pPr>
            <w:r w:rsidRPr="00DB19A9">
              <w:t>58758</w:t>
            </w:r>
          </w:p>
        </w:tc>
        <w:tc>
          <w:tcPr>
            <w:tcW w:w="1561" w:type="dxa"/>
            <w:vAlign w:val="center"/>
          </w:tcPr>
          <w:p w14:paraId="6F95890B" w14:textId="77777777" w:rsidR="00ED4FC8" w:rsidRPr="00DB19A9" w:rsidRDefault="00ED4FC8" w:rsidP="00FE641C">
            <w:pPr>
              <w:pStyle w:val="Standard"/>
              <w:rPr>
                <w:rFonts w:hint="eastAsia"/>
              </w:rPr>
            </w:pPr>
            <w:r w:rsidRPr="00DB19A9">
              <w:t>37,0</w:t>
            </w:r>
          </w:p>
        </w:tc>
        <w:tc>
          <w:tcPr>
            <w:tcW w:w="1596" w:type="dxa"/>
            <w:vAlign w:val="center"/>
          </w:tcPr>
          <w:p w14:paraId="56B76BDF" w14:textId="77777777" w:rsidR="00ED4FC8" w:rsidRPr="00DB19A9" w:rsidRDefault="00ED4FC8" w:rsidP="00FE641C">
            <w:pPr>
              <w:pStyle w:val="Standard"/>
              <w:rPr>
                <w:rFonts w:hint="eastAsia"/>
              </w:rPr>
            </w:pPr>
            <w:r w:rsidRPr="00DB19A9">
              <w:t>12797</w:t>
            </w:r>
          </w:p>
        </w:tc>
        <w:tc>
          <w:tcPr>
            <w:tcW w:w="1277" w:type="dxa"/>
            <w:vAlign w:val="center"/>
          </w:tcPr>
          <w:p w14:paraId="55B23409" w14:textId="77777777" w:rsidR="00ED4FC8" w:rsidRPr="00DB19A9" w:rsidRDefault="00ED4FC8" w:rsidP="00FE641C">
            <w:pPr>
              <w:pStyle w:val="Standard"/>
              <w:rPr>
                <w:rFonts w:hint="eastAsia"/>
              </w:rPr>
            </w:pPr>
            <w:r w:rsidRPr="00DB19A9">
              <w:t>48795</w:t>
            </w:r>
          </w:p>
        </w:tc>
        <w:tc>
          <w:tcPr>
            <w:tcW w:w="1203" w:type="dxa"/>
            <w:vAlign w:val="center"/>
          </w:tcPr>
          <w:p w14:paraId="308317EF" w14:textId="77777777" w:rsidR="00ED4FC8" w:rsidRPr="00DB19A9" w:rsidRDefault="00ED4FC8" w:rsidP="00FE641C">
            <w:pPr>
              <w:pStyle w:val="Standard"/>
              <w:rPr>
                <w:rFonts w:hint="eastAsia"/>
              </w:rPr>
            </w:pPr>
            <w:r w:rsidRPr="00DB19A9">
              <w:t>38,1</w:t>
            </w:r>
          </w:p>
        </w:tc>
      </w:tr>
    </w:tbl>
    <w:p w14:paraId="3BBBEAA8" w14:textId="77777777" w:rsidR="00A37BBF" w:rsidRPr="00DB19A9" w:rsidRDefault="00A37BBF" w:rsidP="00FE641C">
      <w:pPr>
        <w:pStyle w:val="Standard"/>
        <w:rPr>
          <w:rFonts w:hint="eastAsia"/>
        </w:rPr>
      </w:pPr>
    </w:p>
    <w:p w14:paraId="33260161" w14:textId="77777777" w:rsidR="00944957" w:rsidRDefault="00ED4FC8" w:rsidP="00DB19A9">
      <w:pPr>
        <w:pStyle w:val="af2"/>
        <w:ind w:firstLine="709"/>
        <w:jc w:val="both"/>
        <w:rPr>
          <w:rFonts w:ascii="Book Antiqua" w:hAnsi="Book Antiqua"/>
          <w:sz w:val="24"/>
          <w:szCs w:val="24"/>
        </w:rPr>
      </w:pPr>
      <w:r w:rsidRPr="00DB19A9">
        <w:rPr>
          <w:rFonts w:ascii="Book Antiqua" w:hAnsi="Book Antiqua"/>
          <w:sz w:val="24"/>
          <w:szCs w:val="24"/>
        </w:rPr>
        <w:t xml:space="preserve"> Урожайность зерновой кукурузы на площади 2653 га 33,8 </w:t>
      </w:r>
      <w:proofErr w:type="spellStart"/>
      <w:r w:rsidRPr="00DB19A9">
        <w:rPr>
          <w:rFonts w:ascii="Book Antiqua" w:hAnsi="Book Antiqua"/>
          <w:sz w:val="24"/>
          <w:szCs w:val="24"/>
        </w:rPr>
        <w:t>цн</w:t>
      </w:r>
      <w:proofErr w:type="spellEnd"/>
      <w:r w:rsidRPr="00DB19A9">
        <w:rPr>
          <w:rFonts w:ascii="Book Antiqua" w:hAnsi="Book Antiqua"/>
          <w:sz w:val="24"/>
          <w:szCs w:val="24"/>
        </w:rPr>
        <w:t xml:space="preserve">, валовой сбор 8977 </w:t>
      </w:r>
      <w:proofErr w:type="spellStart"/>
      <w:r w:rsidRPr="00DB19A9">
        <w:rPr>
          <w:rFonts w:ascii="Book Antiqua" w:hAnsi="Book Antiqua"/>
          <w:sz w:val="24"/>
          <w:szCs w:val="24"/>
        </w:rPr>
        <w:t>тн</w:t>
      </w:r>
      <w:proofErr w:type="spellEnd"/>
      <w:r w:rsidRPr="00DB19A9">
        <w:rPr>
          <w:rFonts w:ascii="Book Antiqua" w:hAnsi="Book Antiqua"/>
          <w:sz w:val="24"/>
          <w:szCs w:val="24"/>
        </w:rPr>
        <w:t xml:space="preserve">. Данный показатель выше </w:t>
      </w:r>
      <w:r w:rsidR="00974976">
        <w:rPr>
          <w:rFonts w:ascii="Book Antiqua" w:hAnsi="Book Antiqua"/>
          <w:sz w:val="24"/>
          <w:szCs w:val="24"/>
        </w:rPr>
        <w:t>уровня прошлого</w:t>
      </w:r>
      <w:r w:rsidRPr="00DB19A9">
        <w:rPr>
          <w:rFonts w:ascii="Book Antiqua" w:hAnsi="Book Antiqua"/>
          <w:sz w:val="24"/>
          <w:szCs w:val="24"/>
        </w:rPr>
        <w:t xml:space="preserve"> года в 2 раза.</w:t>
      </w:r>
    </w:p>
    <w:p w14:paraId="540FB19E" w14:textId="77777777" w:rsidR="00944957" w:rsidRDefault="00ED4FC8" w:rsidP="00DB19A9">
      <w:pPr>
        <w:pStyle w:val="af2"/>
        <w:ind w:firstLine="709"/>
        <w:jc w:val="both"/>
        <w:rPr>
          <w:rFonts w:ascii="Book Antiqua" w:hAnsi="Book Antiqua"/>
          <w:sz w:val="24"/>
          <w:szCs w:val="24"/>
        </w:rPr>
      </w:pPr>
      <w:r w:rsidRPr="00DB19A9">
        <w:rPr>
          <w:rFonts w:ascii="Book Antiqua" w:hAnsi="Book Antiqua"/>
          <w:sz w:val="24"/>
          <w:szCs w:val="24"/>
        </w:rPr>
        <w:t xml:space="preserve">Значение индикатора по сбору зерна 57000 </w:t>
      </w:r>
      <w:proofErr w:type="spellStart"/>
      <w:r w:rsidRPr="00DB19A9">
        <w:rPr>
          <w:rFonts w:ascii="Book Antiqua" w:hAnsi="Book Antiqua"/>
          <w:sz w:val="24"/>
          <w:szCs w:val="24"/>
        </w:rPr>
        <w:t>тн</w:t>
      </w:r>
      <w:proofErr w:type="spellEnd"/>
      <w:r w:rsidRPr="00DB19A9">
        <w:rPr>
          <w:rFonts w:ascii="Book Antiqua" w:hAnsi="Book Antiqua"/>
          <w:sz w:val="24"/>
          <w:szCs w:val="24"/>
        </w:rPr>
        <w:t xml:space="preserve">, фактическое выполнение- 58758 </w:t>
      </w:r>
      <w:proofErr w:type="spellStart"/>
      <w:r w:rsidRPr="00DB19A9">
        <w:rPr>
          <w:rFonts w:ascii="Book Antiqua" w:hAnsi="Book Antiqua"/>
          <w:sz w:val="24"/>
          <w:szCs w:val="24"/>
        </w:rPr>
        <w:t>тн</w:t>
      </w:r>
      <w:proofErr w:type="spellEnd"/>
      <w:r w:rsidRPr="00DB19A9">
        <w:rPr>
          <w:rFonts w:ascii="Book Antiqua" w:hAnsi="Book Antiqua"/>
          <w:sz w:val="24"/>
          <w:szCs w:val="24"/>
        </w:rPr>
        <w:t>.</w:t>
      </w:r>
    </w:p>
    <w:p w14:paraId="791DC9E5"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Уборочная площадь всех сельскохозяйственных культур в районе 25</w:t>
      </w:r>
      <w:r w:rsidR="00054F2F" w:rsidRPr="00DB19A9">
        <w:rPr>
          <w:rFonts w:ascii="Book Antiqua" w:hAnsi="Book Antiqua"/>
          <w:sz w:val="24"/>
          <w:szCs w:val="24"/>
        </w:rPr>
        <w:t>748</w:t>
      </w:r>
      <w:r w:rsidRPr="00DB19A9">
        <w:rPr>
          <w:rFonts w:ascii="Book Antiqua" w:hAnsi="Book Antiqua"/>
          <w:sz w:val="24"/>
          <w:szCs w:val="24"/>
        </w:rPr>
        <w:t xml:space="preserve"> га, что составляет </w:t>
      </w:r>
      <w:r w:rsidR="00054F2F" w:rsidRPr="00DB19A9">
        <w:rPr>
          <w:rFonts w:ascii="Book Antiqua" w:hAnsi="Book Antiqua"/>
          <w:sz w:val="24"/>
          <w:szCs w:val="24"/>
        </w:rPr>
        <w:t>20</w:t>
      </w:r>
      <w:r w:rsidRPr="00DB19A9">
        <w:rPr>
          <w:rFonts w:ascii="Book Antiqua" w:hAnsi="Book Antiqua"/>
          <w:sz w:val="24"/>
          <w:szCs w:val="24"/>
        </w:rPr>
        <w:t>% от всей уборочной площади Республики</w:t>
      </w:r>
      <w:r w:rsidR="00782B06" w:rsidRPr="00DB19A9">
        <w:rPr>
          <w:rFonts w:ascii="Book Antiqua" w:hAnsi="Book Antiqua"/>
          <w:sz w:val="24"/>
          <w:szCs w:val="24"/>
        </w:rPr>
        <w:t xml:space="preserve"> Адыгея</w:t>
      </w:r>
      <w:r w:rsidRPr="00DB19A9">
        <w:rPr>
          <w:rFonts w:ascii="Book Antiqua" w:hAnsi="Book Antiqua"/>
          <w:sz w:val="24"/>
          <w:szCs w:val="24"/>
        </w:rPr>
        <w:t>.</w:t>
      </w:r>
    </w:p>
    <w:p w14:paraId="06D74BAF" w14:textId="77777777" w:rsidR="00782B06" w:rsidRPr="00DB19A9" w:rsidRDefault="00782B06" w:rsidP="00DB19A9">
      <w:pPr>
        <w:pStyle w:val="af2"/>
        <w:ind w:firstLine="709"/>
        <w:jc w:val="both"/>
        <w:rPr>
          <w:rFonts w:ascii="Book Antiqua" w:hAnsi="Book Antiqua"/>
          <w:sz w:val="24"/>
          <w:szCs w:val="24"/>
        </w:rPr>
      </w:pPr>
      <w:r w:rsidRPr="00DB19A9">
        <w:rPr>
          <w:rFonts w:ascii="Book Antiqua" w:hAnsi="Book Antiqua"/>
          <w:sz w:val="24"/>
          <w:szCs w:val="24"/>
        </w:rPr>
        <w:t>Среди сельхозтоваропроизводителей сформировались хозяйства, которые уже ряд лет получают стабильно высокие урожаи возделываемых сельскохозяйственных культур. Именно в таких хозяйствах в 201</w:t>
      </w:r>
      <w:r w:rsidR="00054F2F" w:rsidRPr="00DB19A9">
        <w:rPr>
          <w:rFonts w:ascii="Book Antiqua" w:hAnsi="Book Antiqua"/>
          <w:sz w:val="24"/>
          <w:szCs w:val="24"/>
        </w:rPr>
        <w:t>9</w:t>
      </w:r>
      <w:r w:rsidRPr="00DB19A9">
        <w:rPr>
          <w:rFonts w:ascii="Book Antiqua" w:hAnsi="Book Antiqua"/>
          <w:sz w:val="24"/>
          <w:szCs w:val="24"/>
        </w:rPr>
        <w:t xml:space="preserve"> году смогли получить высокие урожаи зерновых и </w:t>
      </w:r>
      <w:proofErr w:type="spellStart"/>
      <w:r w:rsidRPr="00DB19A9">
        <w:rPr>
          <w:rFonts w:ascii="Book Antiqua" w:hAnsi="Book Antiqua"/>
          <w:sz w:val="24"/>
          <w:szCs w:val="24"/>
        </w:rPr>
        <w:t>пропашно</w:t>
      </w:r>
      <w:proofErr w:type="spellEnd"/>
      <w:r w:rsidRPr="00DB19A9">
        <w:rPr>
          <w:rFonts w:ascii="Book Antiqua" w:hAnsi="Book Antiqua"/>
          <w:sz w:val="24"/>
          <w:szCs w:val="24"/>
        </w:rPr>
        <w:t>-технических культур.</w:t>
      </w:r>
    </w:p>
    <w:p w14:paraId="0C7F24DC" w14:textId="77777777" w:rsidR="00CB2C13" w:rsidRPr="00DB19A9" w:rsidRDefault="00FE641C" w:rsidP="00FE641C">
      <w:pPr>
        <w:pStyle w:val="af2"/>
        <w:jc w:val="both"/>
        <w:rPr>
          <w:rFonts w:ascii="Book Antiqua" w:hAnsi="Book Antiqua"/>
          <w:sz w:val="24"/>
          <w:szCs w:val="24"/>
        </w:rPr>
      </w:pPr>
      <w:r>
        <w:rPr>
          <w:rFonts w:ascii="Book Antiqua" w:hAnsi="Book Antiqua"/>
          <w:sz w:val="24"/>
          <w:szCs w:val="24"/>
        </w:rPr>
        <w:t xml:space="preserve">          </w:t>
      </w:r>
      <w:r w:rsidR="00CB2C13" w:rsidRPr="00DB19A9">
        <w:rPr>
          <w:rFonts w:ascii="Book Antiqua" w:hAnsi="Book Antiqua"/>
          <w:sz w:val="24"/>
          <w:szCs w:val="24"/>
        </w:rPr>
        <w:t xml:space="preserve">  Проводится постоянная работа по оптимизации структуры посевных площадей по всем категориям хозяйств, прежде всего для увеличения посевных площадей озимых зерновых и зимующих культур.</w:t>
      </w:r>
    </w:p>
    <w:p w14:paraId="04B5CCD0"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Под урожай 20</w:t>
      </w:r>
      <w:r w:rsidR="0020510A" w:rsidRPr="00DB19A9">
        <w:rPr>
          <w:rFonts w:ascii="Book Antiqua" w:hAnsi="Book Antiqua"/>
          <w:sz w:val="24"/>
          <w:szCs w:val="24"/>
        </w:rPr>
        <w:t>20</w:t>
      </w:r>
      <w:r w:rsidRPr="00DB19A9">
        <w:rPr>
          <w:rFonts w:ascii="Book Antiqua" w:hAnsi="Book Antiqua"/>
          <w:sz w:val="24"/>
          <w:szCs w:val="24"/>
        </w:rPr>
        <w:t xml:space="preserve"> года посеяно озимых зерновых и зимующих культур 1</w:t>
      </w:r>
      <w:r w:rsidR="0020510A" w:rsidRPr="00DB19A9">
        <w:rPr>
          <w:rFonts w:ascii="Book Antiqua" w:hAnsi="Book Antiqua"/>
          <w:sz w:val="24"/>
          <w:szCs w:val="24"/>
        </w:rPr>
        <w:t xml:space="preserve">6142 </w:t>
      </w:r>
      <w:r w:rsidRPr="00DB19A9">
        <w:rPr>
          <w:rFonts w:ascii="Book Antiqua" w:hAnsi="Book Antiqua"/>
          <w:sz w:val="24"/>
          <w:szCs w:val="24"/>
        </w:rPr>
        <w:t xml:space="preserve">га, или </w:t>
      </w:r>
      <w:r w:rsidR="0020510A" w:rsidRPr="00DB19A9">
        <w:rPr>
          <w:rFonts w:ascii="Book Antiqua" w:hAnsi="Book Antiqua"/>
          <w:sz w:val="24"/>
          <w:szCs w:val="24"/>
        </w:rPr>
        <w:t>63,5</w:t>
      </w:r>
      <w:r w:rsidRPr="00DB19A9">
        <w:rPr>
          <w:rFonts w:ascii="Book Antiqua" w:hAnsi="Book Antiqua"/>
          <w:sz w:val="24"/>
          <w:szCs w:val="24"/>
        </w:rPr>
        <w:t xml:space="preserve">% от пашни. </w:t>
      </w:r>
    </w:p>
    <w:p w14:paraId="4D7F0694"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 xml:space="preserve">Озимый клин увеличили на </w:t>
      </w:r>
      <w:r w:rsidR="0020510A" w:rsidRPr="00DB19A9">
        <w:rPr>
          <w:rFonts w:ascii="Book Antiqua" w:hAnsi="Book Antiqua"/>
          <w:sz w:val="24"/>
          <w:szCs w:val="24"/>
        </w:rPr>
        <w:t>2126</w:t>
      </w:r>
      <w:r w:rsidRPr="00DB19A9">
        <w:rPr>
          <w:rFonts w:ascii="Book Antiqua" w:hAnsi="Book Antiqua"/>
          <w:sz w:val="24"/>
          <w:szCs w:val="24"/>
        </w:rPr>
        <w:t xml:space="preserve"> га, соответственно, на столько же сокращаются площади под яровые посевы.</w:t>
      </w:r>
    </w:p>
    <w:p w14:paraId="1D2C2C64"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По прогнозной структуре на 20</w:t>
      </w:r>
      <w:r w:rsidR="0020510A" w:rsidRPr="00DB19A9">
        <w:rPr>
          <w:rFonts w:ascii="Book Antiqua" w:hAnsi="Book Antiqua"/>
          <w:sz w:val="24"/>
          <w:szCs w:val="24"/>
        </w:rPr>
        <w:t>20</w:t>
      </w:r>
      <w:r w:rsidRPr="00DB19A9">
        <w:rPr>
          <w:rFonts w:ascii="Book Antiqua" w:hAnsi="Book Antiqua"/>
          <w:sz w:val="24"/>
          <w:szCs w:val="24"/>
        </w:rPr>
        <w:t xml:space="preserve"> год запланировано посеять яровых на</w:t>
      </w:r>
      <w:r w:rsidR="0020510A" w:rsidRPr="00DB19A9">
        <w:rPr>
          <w:rFonts w:ascii="Book Antiqua" w:hAnsi="Book Antiqua"/>
          <w:sz w:val="24"/>
          <w:szCs w:val="24"/>
        </w:rPr>
        <w:t xml:space="preserve"> </w:t>
      </w:r>
      <w:r w:rsidRPr="00DB19A9">
        <w:rPr>
          <w:rFonts w:ascii="Book Antiqua" w:hAnsi="Book Antiqua"/>
          <w:sz w:val="24"/>
          <w:szCs w:val="24"/>
        </w:rPr>
        <w:t>площади 1</w:t>
      </w:r>
      <w:r w:rsidR="0020510A" w:rsidRPr="00DB19A9">
        <w:rPr>
          <w:rFonts w:ascii="Book Antiqua" w:hAnsi="Book Antiqua"/>
          <w:sz w:val="24"/>
          <w:szCs w:val="24"/>
        </w:rPr>
        <w:t>0056</w:t>
      </w:r>
      <w:r w:rsidRPr="00DB19A9">
        <w:rPr>
          <w:rFonts w:ascii="Book Antiqua" w:hAnsi="Book Antiqua"/>
          <w:sz w:val="24"/>
          <w:szCs w:val="24"/>
        </w:rPr>
        <w:t xml:space="preserve"> га. Это даст возможность в более сжатые сроки провести сев яровых культур и в лучшие агротехнические сроки и лучшим качеством провести </w:t>
      </w:r>
      <w:proofErr w:type="spellStart"/>
      <w:r w:rsidRPr="00DB19A9">
        <w:rPr>
          <w:rFonts w:ascii="Book Antiqua" w:hAnsi="Book Antiqua"/>
          <w:sz w:val="24"/>
          <w:szCs w:val="24"/>
        </w:rPr>
        <w:t>уходные</w:t>
      </w:r>
      <w:proofErr w:type="spellEnd"/>
      <w:r w:rsidRPr="00DB19A9">
        <w:rPr>
          <w:rFonts w:ascii="Book Antiqua" w:hAnsi="Book Antiqua"/>
          <w:sz w:val="24"/>
          <w:szCs w:val="24"/>
        </w:rPr>
        <w:t xml:space="preserve"> и защитные мероприятия на яровых полях.</w:t>
      </w:r>
    </w:p>
    <w:p w14:paraId="42AFBCE3"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 xml:space="preserve">Под сельскохозяйственными посевами занято </w:t>
      </w:r>
      <w:r w:rsidR="0020510A" w:rsidRPr="00DB19A9">
        <w:rPr>
          <w:rFonts w:ascii="Book Antiqua" w:hAnsi="Book Antiqua"/>
          <w:sz w:val="24"/>
          <w:szCs w:val="24"/>
        </w:rPr>
        <w:t>27548</w:t>
      </w:r>
      <w:r w:rsidRPr="00DB19A9">
        <w:rPr>
          <w:rFonts w:ascii="Book Antiqua" w:hAnsi="Book Antiqua"/>
          <w:sz w:val="24"/>
          <w:szCs w:val="24"/>
        </w:rPr>
        <w:t xml:space="preserve"> га, использовалась вся пашня. </w:t>
      </w:r>
    </w:p>
    <w:p w14:paraId="6AEE3205"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Проводится целенаправленная работа</w:t>
      </w:r>
      <w:r w:rsidR="00EF5FDD" w:rsidRPr="00DB19A9">
        <w:rPr>
          <w:rFonts w:ascii="Book Antiqua" w:hAnsi="Book Antiqua"/>
          <w:sz w:val="24"/>
          <w:szCs w:val="24"/>
        </w:rPr>
        <w:t xml:space="preserve"> </w:t>
      </w:r>
      <w:r w:rsidRPr="00DB19A9">
        <w:rPr>
          <w:rFonts w:ascii="Book Antiqua" w:hAnsi="Book Antiqua"/>
          <w:sz w:val="24"/>
          <w:szCs w:val="24"/>
        </w:rPr>
        <w:t xml:space="preserve">по эффективному использованию орошаемых земель. Ранее они ряд лет не использовались по целевому назначению и находились в запустении. За последние три года в районе возобновляется производство риса, который в этом году занимал </w:t>
      </w:r>
      <w:r w:rsidR="0020510A" w:rsidRPr="00DB19A9">
        <w:rPr>
          <w:rFonts w:ascii="Book Antiqua" w:hAnsi="Book Antiqua"/>
          <w:sz w:val="24"/>
          <w:szCs w:val="24"/>
        </w:rPr>
        <w:t>317</w:t>
      </w:r>
      <w:r w:rsidRPr="00DB19A9">
        <w:rPr>
          <w:rFonts w:ascii="Book Antiqua" w:hAnsi="Book Antiqua"/>
          <w:sz w:val="24"/>
          <w:szCs w:val="24"/>
        </w:rPr>
        <w:t xml:space="preserve"> гектаров. </w:t>
      </w:r>
    </w:p>
    <w:p w14:paraId="4F01D6B0"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На 20</w:t>
      </w:r>
      <w:r w:rsidR="0020510A" w:rsidRPr="00DB19A9">
        <w:rPr>
          <w:rFonts w:ascii="Book Antiqua" w:hAnsi="Book Antiqua"/>
          <w:sz w:val="24"/>
          <w:szCs w:val="24"/>
        </w:rPr>
        <w:t>20</w:t>
      </w:r>
      <w:r w:rsidRPr="00DB19A9">
        <w:rPr>
          <w:rFonts w:ascii="Book Antiqua" w:hAnsi="Book Antiqua"/>
          <w:sz w:val="24"/>
          <w:szCs w:val="24"/>
        </w:rPr>
        <w:t xml:space="preserve"> год планируется посеять риса на площади 400 га, в ближайшие 2-3 года посевы риса займут 1000-1200 га.</w:t>
      </w:r>
    </w:p>
    <w:p w14:paraId="1495F4EF"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В районе создается новая отрасль</w:t>
      </w:r>
      <w:r w:rsidR="00EF5FDD" w:rsidRPr="00DB19A9">
        <w:rPr>
          <w:rFonts w:ascii="Book Antiqua" w:hAnsi="Book Antiqua"/>
          <w:sz w:val="24"/>
          <w:szCs w:val="24"/>
        </w:rPr>
        <w:t xml:space="preserve"> — это </w:t>
      </w:r>
      <w:r w:rsidRPr="00DB19A9">
        <w:rPr>
          <w:rFonts w:ascii="Book Antiqua" w:hAnsi="Book Antiqua"/>
          <w:sz w:val="24"/>
          <w:szCs w:val="24"/>
        </w:rPr>
        <w:t>плодоводство. На начало 20</w:t>
      </w:r>
      <w:r w:rsidR="0020510A" w:rsidRPr="00DB19A9">
        <w:rPr>
          <w:rFonts w:ascii="Book Antiqua" w:hAnsi="Book Antiqua"/>
          <w:sz w:val="24"/>
          <w:szCs w:val="24"/>
        </w:rPr>
        <w:t>20</w:t>
      </w:r>
      <w:r w:rsidRPr="00DB19A9">
        <w:rPr>
          <w:rFonts w:ascii="Book Antiqua" w:hAnsi="Book Antiqua"/>
          <w:sz w:val="24"/>
          <w:szCs w:val="24"/>
        </w:rPr>
        <w:t xml:space="preserve"> года в районе имеются 357 га садов интенсивного типа на капельном орошении. Часть площадей заложенных садов вступают в период плодоношения. В перспективе в ближайшие два года планируется дополнительно заложить сады на площади 80-100 га.</w:t>
      </w:r>
    </w:p>
    <w:p w14:paraId="57E223E1" w14:textId="77777777" w:rsidR="00944957" w:rsidRDefault="00CB2C13" w:rsidP="00DB19A9">
      <w:pPr>
        <w:pStyle w:val="af2"/>
        <w:ind w:firstLine="709"/>
        <w:jc w:val="both"/>
        <w:rPr>
          <w:rFonts w:ascii="Book Antiqua" w:hAnsi="Book Antiqua"/>
          <w:sz w:val="24"/>
          <w:szCs w:val="24"/>
        </w:rPr>
      </w:pPr>
      <w:r w:rsidRPr="00DB19A9">
        <w:rPr>
          <w:rFonts w:ascii="Book Antiqua" w:hAnsi="Book Antiqua"/>
          <w:sz w:val="24"/>
          <w:szCs w:val="24"/>
        </w:rPr>
        <w:t>Ведется работа по обустройству плодоводческих хозяйств, это строительство хранилищ с холодильным оборудованием.</w:t>
      </w:r>
    </w:p>
    <w:p w14:paraId="19874B47"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ООО «Семирамида</w:t>
      </w:r>
      <w:r w:rsidR="00EF5FDD" w:rsidRPr="00DB19A9">
        <w:rPr>
          <w:rFonts w:ascii="Book Antiqua" w:hAnsi="Book Antiqua"/>
          <w:sz w:val="24"/>
          <w:szCs w:val="24"/>
        </w:rPr>
        <w:t>»</w:t>
      </w:r>
      <w:r w:rsidR="0020510A" w:rsidRPr="00DB19A9">
        <w:rPr>
          <w:rFonts w:ascii="Book Antiqua" w:hAnsi="Book Antiqua"/>
          <w:sz w:val="24"/>
          <w:szCs w:val="24"/>
        </w:rPr>
        <w:t xml:space="preserve"> </w:t>
      </w:r>
      <w:r w:rsidRPr="00DB19A9">
        <w:rPr>
          <w:rFonts w:ascii="Book Antiqua" w:hAnsi="Book Antiqua"/>
          <w:sz w:val="24"/>
          <w:szCs w:val="24"/>
        </w:rPr>
        <w:t>ввело в строй плодохранилище на 3</w:t>
      </w:r>
      <w:r w:rsidR="00204AC4" w:rsidRPr="00DB19A9">
        <w:rPr>
          <w:rFonts w:ascii="Book Antiqua" w:hAnsi="Book Antiqua"/>
          <w:sz w:val="24"/>
          <w:szCs w:val="24"/>
        </w:rPr>
        <w:t xml:space="preserve"> </w:t>
      </w:r>
      <w:r w:rsidRPr="00DB19A9">
        <w:rPr>
          <w:rFonts w:ascii="Book Antiqua" w:hAnsi="Book Antiqua"/>
          <w:sz w:val="24"/>
          <w:szCs w:val="24"/>
        </w:rPr>
        <w:t>тыс. т</w:t>
      </w:r>
      <w:r w:rsidR="00204AC4" w:rsidRPr="00DB19A9">
        <w:rPr>
          <w:rFonts w:ascii="Book Antiqua" w:hAnsi="Book Antiqua"/>
          <w:sz w:val="24"/>
          <w:szCs w:val="24"/>
        </w:rPr>
        <w:t>он</w:t>
      </w:r>
      <w:r w:rsidRPr="00DB19A9">
        <w:rPr>
          <w:rFonts w:ascii="Book Antiqua" w:hAnsi="Book Antiqua"/>
          <w:sz w:val="24"/>
          <w:szCs w:val="24"/>
        </w:rPr>
        <w:t>н.</w:t>
      </w:r>
    </w:p>
    <w:p w14:paraId="765FA2C7"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В перспективе планируется строительство плодохранилищ у ИП</w:t>
      </w:r>
      <w:r w:rsidR="0078324F" w:rsidRPr="00DB19A9">
        <w:rPr>
          <w:rFonts w:ascii="Book Antiqua" w:hAnsi="Book Antiqua"/>
          <w:sz w:val="24"/>
          <w:szCs w:val="24"/>
        </w:rPr>
        <w:t xml:space="preserve"> </w:t>
      </w:r>
      <w:r w:rsidRPr="00DB19A9">
        <w:rPr>
          <w:rFonts w:ascii="Book Antiqua" w:hAnsi="Book Antiqua"/>
          <w:sz w:val="24"/>
          <w:szCs w:val="24"/>
        </w:rPr>
        <w:t xml:space="preserve">главы КФХ </w:t>
      </w:r>
      <w:proofErr w:type="spellStart"/>
      <w:r w:rsidRPr="00DB19A9">
        <w:rPr>
          <w:rFonts w:ascii="Book Antiqua" w:hAnsi="Book Antiqua"/>
          <w:sz w:val="24"/>
          <w:szCs w:val="24"/>
        </w:rPr>
        <w:t>Яхутль</w:t>
      </w:r>
      <w:proofErr w:type="spellEnd"/>
      <w:r w:rsidRPr="00DB19A9">
        <w:rPr>
          <w:rFonts w:ascii="Book Antiqua" w:hAnsi="Book Antiqua"/>
          <w:sz w:val="24"/>
          <w:szCs w:val="24"/>
        </w:rPr>
        <w:t xml:space="preserve"> Розы </w:t>
      </w:r>
      <w:proofErr w:type="spellStart"/>
      <w:r w:rsidRPr="00DB19A9">
        <w:rPr>
          <w:rFonts w:ascii="Book Antiqua" w:hAnsi="Book Antiqua"/>
          <w:sz w:val="24"/>
          <w:szCs w:val="24"/>
        </w:rPr>
        <w:t>Амзановны</w:t>
      </w:r>
      <w:proofErr w:type="spellEnd"/>
      <w:r w:rsidRPr="00DB19A9">
        <w:rPr>
          <w:rFonts w:ascii="Book Antiqua" w:hAnsi="Book Antiqua"/>
          <w:sz w:val="24"/>
          <w:szCs w:val="24"/>
        </w:rPr>
        <w:t xml:space="preserve"> и в ООО «МААРИС».</w:t>
      </w:r>
    </w:p>
    <w:p w14:paraId="4DF4B124"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В районе постепенно возрастают объемы производства овощей   в хозяйствах всех форм собственности, в т.ч. и ЛПХ, при этом, основной упор делается на овощеводство закрытого грунта.</w:t>
      </w:r>
    </w:p>
    <w:p w14:paraId="3F3C8DDE"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На сегодня имеются современные теплицы в таких хозяйствах: Агро-Богус-1 га, ООО «Цветущий сад»-0,5 га,</w:t>
      </w:r>
      <w:r w:rsidR="0078324F" w:rsidRPr="00DB19A9">
        <w:rPr>
          <w:rFonts w:ascii="Book Antiqua" w:hAnsi="Book Antiqua"/>
          <w:sz w:val="24"/>
          <w:szCs w:val="24"/>
        </w:rPr>
        <w:t xml:space="preserve"> </w:t>
      </w:r>
      <w:r w:rsidRPr="00DB19A9">
        <w:rPr>
          <w:rFonts w:ascii="Book Antiqua" w:hAnsi="Book Antiqua"/>
          <w:sz w:val="24"/>
          <w:szCs w:val="24"/>
        </w:rPr>
        <w:t>ЛПХ – 2,8 га.</w:t>
      </w:r>
    </w:p>
    <w:p w14:paraId="111B44AF"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 xml:space="preserve">Развитие овощеводства закрытого грунта дает возможность снизить сезонность занятости населения района. </w:t>
      </w:r>
    </w:p>
    <w:p w14:paraId="5E26A88B"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Очень позитивную роль играют ежегодно выделяемые субсидии   в рамках реализации государственной программы Республики Адыгея «Развитие сельского хозяйства и регулирования рынков сельскозяйствен</w:t>
      </w:r>
      <w:r w:rsidR="005D2622">
        <w:rPr>
          <w:rFonts w:ascii="Book Antiqua" w:hAnsi="Book Antiqua"/>
          <w:sz w:val="24"/>
          <w:szCs w:val="24"/>
        </w:rPr>
        <w:t>н</w:t>
      </w:r>
      <w:r w:rsidRPr="00DB19A9">
        <w:rPr>
          <w:rFonts w:ascii="Book Antiqua" w:hAnsi="Book Antiqua"/>
          <w:sz w:val="24"/>
          <w:szCs w:val="24"/>
        </w:rPr>
        <w:t xml:space="preserve">ой продукции, сырья и </w:t>
      </w:r>
      <w:r w:rsidRPr="00DB19A9">
        <w:rPr>
          <w:rFonts w:ascii="Book Antiqua" w:hAnsi="Book Antiqua"/>
          <w:sz w:val="24"/>
          <w:szCs w:val="24"/>
        </w:rPr>
        <w:lastRenderedPageBreak/>
        <w:t>продовольствия на 2013-202</w:t>
      </w:r>
      <w:r w:rsidR="00234BC3" w:rsidRPr="00DB19A9">
        <w:rPr>
          <w:rFonts w:ascii="Book Antiqua" w:hAnsi="Book Antiqua"/>
          <w:sz w:val="24"/>
          <w:szCs w:val="24"/>
        </w:rPr>
        <w:t>1</w:t>
      </w:r>
      <w:r w:rsidRPr="00DB19A9">
        <w:rPr>
          <w:rFonts w:ascii="Book Antiqua" w:hAnsi="Book Antiqua"/>
          <w:sz w:val="24"/>
          <w:szCs w:val="24"/>
        </w:rPr>
        <w:t xml:space="preserve"> годы</w:t>
      </w:r>
      <w:r w:rsidR="00F16ACA" w:rsidRPr="00DB19A9">
        <w:rPr>
          <w:rFonts w:ascii="Book Antiqua" w:hAnsi="Book Antiqua"/>
          <w:sz w:val="24"/>
          <w:szCs w:val="24"/>
        </w:rPr>
        <w:t>»</w:t>
      </w:r>
      <w:r w:rsidRPr="00DB19A9">
        <w:rPr>
          <w:rFonts w:ascii="Book Antiqua" w:hAnsi="Book Antiqua"/>
          <w:sz w:val="24"/>
          <w:szCs w:val="24"/>
        </w:rPr>
        <w:t>, всего субсидий выдано хозяйствам АПК района в следующих размерах:</w:t>
      </w:r>
    </w:p>
    <w:p w14:paraId="0C1CB477" w14:textId="77777777" w:rsidR="00A37BBF" w:rsidRPr="00DB19A9" w:rsidRDefault="00A37BBF" w:rsidP="00DB19A9">
      <w:pPr>
        <w:pStyle w:val="af2"/>
        <w:ind w:firstLine="709"/>
        <w:jc w:val="both"/>
        <w:rPr>
          <w:rFonts w:ascii="Book Antiqua" w:hAnsi="Book Antiqua"/>
          <w:i/>
          <w:iCs/>
          <w:sz w:val="24"/>
          <w:szCs w:val="24"/>
        </w:rPr>
      </w:pPr>
    </w:p>
    <w:tbl>
      <w:tblPr>
        <w:tblW w:w="9541" w:type="dxa"/>
        <w:tblInd w:w="93" w:type="dxa"/>
        <w:tblLayout w:type="fixed"/>
        <w:tblLook w:val="04A0" w:firstRow="1" w:lastRow="0" w:firstColumn="1" w:lastColumn="0" w:noHBand="0" w:noVBand="1"/>
      </w:tblPr>
      <w:tblGrid>
        <w:gridCol w:w="469"/>
        <w:gridCol w:w="6917"/>
        <w:gridCol w:w="2155"/>
      </w:tblGrid>
      <w:tr w:rsidR="004157C3" w:rsidRPr="00DB19A9" w14:paraId="5AB73C9E" w14:textId="77777777" w:rsidTr="005D2622">
        <w:trPr>
          <w:trHeight w:val="60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43F626" w14:textId="77777777" w:rsidR="00A37BBF" w:rsidRPr="00DB19A9" w:rsidRDefault="00A37BBF" w:rsidP="003C35E6">
            <w:pPr>
              <w:pStyle w:val="Standard"/>
              <w:jc w:val="center"/>
              <w:rPr>
                <w:rFonts w:hint="eastAsia"/>
              </w:rPr>
            </w:pPr>
            <w:bookmarkStart w:id="4" w:name="_Hlk30516100"/>
          </w:p>
          <w:p w14:paraId="7E46DD21" w14:textId="77777777" w:rsidR="00A37BBF" w:rsidRPr="00DB19A9" w:rsidRDefault="00A37BBF" w:rsidP="003C35E6">
            <w:pPr>
              <w:pStyle w:val="Standard"/>
              <w:jc w:val="center"/>
              <w:rPr>
                <w:rFonts w:hint="eastAsia"/>
              </w:rPr>
            </w:pPr>
            <w:r w:rsidRPr="00DB19A9">
              <w:t>№ п/п</w:t>
            </w:r>
          </w:p>
        </w:tc>
        <w:tc>
          <w:tcPr>
            <w:tcW w:w="69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9E2635" w14:textId="77777777" w:rsidR="00A37BBF" w:rsidRPr="00DB19A9" w:rsidRDefault="00A37BBF" w:rsidP="003C35E6">
            <w:pPr>
              <w:pStyle w:val="Standard"/>
              <w:jc w:val="center"/>
              <w:rPr>
                <w:rFonts w:hint="eastAsia"/>
              </w:rPr>
            </w:pPr>
          </w:p>
          <w:p w14:paraId="712CBCC2" w14:textId="77777777" w:rsidR="00A37BBF" w:rsidRPr="00DB19A9" w:rsidRDefault="00A37BBF" w:rsidP="003C35E6">
            <w:pPr>
              <w:pStyle w:val="Standard"/>
              <w:jc w:val="center"/>
              <w:rPr>
                <w:rFonts w:hint="eastAsia"/>
              </w:rPr>
            </w:pPr>
            <w:r w:rsidRPr="00DB19A9">
              <w:t>Вид субсидий</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5241E8" w14:textId="77777777" w:rsidR="00A37BBF" w:rsidRPr="00DB19A9" w:rsidRDefault="00A37BBF" w:rsidP="005D2622">
            <w:pPr>
              <w:pStyle w:val="Standard"/>
              <w:jc w:val="center"/>
              <w:rPr>
                <w:rFonts w:hint="eastAsia"/>
              </w:rPr>
            </w:pPr>
            <w:r w:rsidRPr="00DB19A9">
              <w:t>Всего перечислено в 201</w:t>
            </w:r>
            <w:r w:rsidR="004157C3" w:rsidRPr="00DB19A9">
              <w:t>9</w:t>
            </w:r>
            <w:r w:rsidRPr="00DB19A9">
              <w:t xml:space="preserve"> год</w:t>
            </w:r>
            <w:r w:rsidR="005D2622">
              <w:t xml:space="preserve"> (</w:t>
            </w:r>
            <w:r w:rsidRPr="00DB19A9">
              <w:t>тыс.руб.)</w:t>
            </w:r>
          </w:p>
        </w:tc>
      </w:tr>
      <w:tr w:rsidR="004157C3" w:rsidRPr="00DB19A9" w14:paraId="48A5DF63" w14:textId="77777777" w:rsidTr="005D2622">
        <w:trPr>
          <w:trHeight w:val="570"/>
        </w:trPr>
        <w:tc>
          <w:tcPr>
            <w:tcW w:w="469" w:type="dxa"/>
            <w:vMerge/>
            <w:tcBorders>
              <w:top w:val="single" w:sz="4" w:space="0" w:color="auto"/>
              <w:left w:val="single" w:sz="4" w:space="0" w:color="auto"/>
              <w:bottom w:val="single" w:sz="4" w:space="0" w:color="000000"/>
              <w:right w:val="single" w:sz="4" w:space="0" w:color="auto"/>
            </w:tcBorders>
            <w:vAlign w:val="center"/>
            <w:hideMark/>
          </w:tcPr>
          <w:p w14:paraId="429D6359" w14:textId="77777777" w:rsidR="00A37BBF" w:rsidRPr="00DB19A9" w:rsidRDefault="00A37BBF" w:rsidP="00FE641C">
            <w:pPr>
              <w:pStyle w:val="Standard"/>
              <w:rPr>
                <w:rFonts w:hint="eastAsia"/>
              </w:rPr>
            </w:pPr>
          </w:p>
        </w:tc>
        <w:tc>
          <w:tcPr>
            <w:tcW w:w="6917" w:type="dxa"/>
            <w:vMerge/>
            <w:tcBorders>
              <w:top w:val="single" w:sz="4" w:space="0" w:color="auto"/>
              <w:left w:val="single" w:sz="4" w:space="0" w:color="auto"/>
              <w:bottom w:val="single" w:sz="4" w:space="0" w:color="000000"/>
              <w:right w:val="single" w:sz="4" w:space="0" w:color="auto"/>
            </w:tcBorders>
            <w:vAlign w:val="center"/>
            <w:hideMark/>
          </w:tcPr>
          <w:p w14:paraId="2AF92107" w14:textId="77777777" w:rsidR="00A37BBF" w:rsidRPr="00DB19A9" w:rsidRDefault="00A37BBF" w:rsidP="00FE641C">
            <w:pPr>
              <w:pStyle w:val="Standard"/>
              <w:rPr>
                <w:rFonts w:hint="eastAsia"/>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3274DF43" w14:textId="77777777" w:rsidR="00A37BBF" w:rsidRPr="00DB19A9" w:rsidRDefault="00A37BBF" w:rsidP="00FE641C">
            <w:pPr>
              <w:pStyle w:val="Standard"/>
              <w:rPr>
                <w:rFonts w:hint="eastAsia"/>
              </w:rPr>
            </w:pPr>
          </w:p>
        </w:tc>
      </w:tr>
      <w:tr w:rsidR="004157C3" w:rsidRPr="00DB19A9" w14:paraId="4B320EE0" w14:textId="77777777" w:rsidTr="005D2622">
        <w:trPr>
          <w:trHeight w:val="327"/>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E77AED6" w14:textId="77777777" w:rsidR="00A37BBF" w:rsidRPr="00DB19A9" w:rsidRDefault="00A37BBF" w:rsidP="00FE641C">
            <w:pPr>
              <w:pStyle w:val="Standard"/>
              <w:rPr>
                <w:rFonts w:hint="eastAsia"/>
              </w:rPr>
            </w:pPr>
            <w:r w:rsidRPr="00DB19A9">
              <w:t>1</w:t>
            </w:r>
          </w:p>
        </w:tc>
        <w:tc>
          <w:tcPr>
            <w:tcW w:w="6917" w:type="dxa"/>
            <w:tcBorders>
              <w:top w:val="nil"/>
              <w:left w:val="nil"/>
              <w:bottom w:val="single" w:sz="4" w:space="0" w:color="auto"/>
              <w:right w:val="single" w:sz="4" w:space="0" w:color="auto"/>
            </w:tcBorders>
            <w:shd w:val="clear" w:color="auto" w:fill="auto"/>
            <w:hideMark/>
          </w:tcPr>
          <w:p w14:paraId="707B015C" w14:textId="77777777" w:rsidR="00A37BBF" w:rsidRPr="00DB19A9" w:rsidRDefault="00A37BBF" w:rsidP="00FE641C">
            <w:pPr>
              <w:pStyle w:val="Standard"/>
              <w:rPr>
                <w:rFonts w:hint="eastAsia"/>
                <w:bCs/>
              </w:rPr>
            </w:pPr>
            <w:r w:rsidRPr="00DB19A9">
              <w:rPr>
                <w:bCs/>
              </w:rPr>
              <w:t>Оказание несвязанной поддержки в области растениеводства</w:t>
            </w:r>
          </w:p>
        </w:tc>
        <w:tc>
          <w:tcPr>
            <w:tcW w:w="2155" w:type="dxa"/>
            <w:tcBorders>
              <w:top w:val="nil"/>
              <w:left w:val="nil"/>
              <w:bottom w:val="single" w:sz="4" w:space="0" w:color="auto"/>
              <w:right w:val="single" w:sz="4" w:space="0" w:color="auto"/>
            </w:tcBorders>
            <w:shd w:val="clear" w:color="auto" w:fill="auto"/>
            <w:noWrap/>
            <w:vAlign w:val="center"/>
            <w:hideMark/>
          </w:tcPr>
          <w:p w14:paraId="39F01A69" w14:textId="77777777" w:rsidR="00A37BBF" w:rsidRPr="00DB19A9" w:rsidRDefault="00A37BBF" w:rsidP="005D2622">
            <w:pPr>
              <w:pStyle w:val="Standard"/>
              <w:jc w:val="center"/>
              <w:rPr>
                <w:rFonts w:hint="eastAsia"/>
                <w:bCs/>
              </w:rPr>
            </w:pPr>
            <w:r w:rsidRPr="00DB19A9">
              <w:rPr>
                <w:bCs/>
              </w:rPr>
              <w:t>2 738,34</w:t>
            </w:r>
          </w:p>
        </w:tc>
      </w:tr>
      <w:tr w:rsidR="004157C3" w:rsidRPr="00DB19A9" w14:paraId="24B09D62" w14:textId="77777777" w:rsidTr="005D2622">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A719452" w14:textId="77777777" w:rsidR="00A37BBF" w:rsidRPr="00DB19A9" w:rsidRDefault="00A37BBF" w:rsidP="00FE641C">
            <w:pPr>
              <w:pStyle w:val="Standard"/>
              <w:rPr>
                <w:rFonts w:hint="eastAsia"/>
              </w:rPr>
            </w:pPr>
            <w:r w:rsidRPr="00DB19A9">
              <w:t>2</w:t>
            </w:r>
          </w:p>
        </w:tc>
        <w:tc>
          <w:tcPr>
            <w:tcW w:w="6917" w:type="dxa"/>
            <w:tcBorders>
              <w:top w:val="nil"/>
              <w:left w:val="nil"/>
              <w:bottom w:val="single" w:sz="4" w:space="0" w:color="auto"/>
              <w:right w:val="single" w:sz="4" w:space="0" w:color="auto"/>
            </w:tcBorders>
            <w:shd w:val="clear" w:color="auto" w:fill="auto"/>
            <w:hideMark/>
          </w:tcPr>
          <w:p w14:paraId="5253EBAC" w14:textId="77777777" w:rsidR="00A37BBF" w:rsidRPr="00DB19A9" w:rsidRDefault="00A37BBF" w:rsidP="00FE641C">
            <w:pPr>
              <w:pStyle w:val="Standard"/>
              <w:rPr>
                <w:rFonts w:hint="eastAsia"/>
                <w:bCs/>
              </w:rPr>
            </w:pPr>
            <w:r w:rsidRPr="00DB19A9">
              <w:rPr>
                <w:bCs/>
              </w:rPr>
              <w:t>Поддержка начинающих фермеров</w:t>
            </w:r>
          </w:p>
        </w:tc>
        <w:tc>
          <w:tcPr>
            <w:tcW w:w="2155" w:type="dxa"/>
            <w:tcBorders>
              <w:top w:val="nil"/>
              <w:left w:val="nil"/>
              <w:bottom w:val="single" w:sz="4" w:space="0" w:color="auto"/>
              <w:right w:val="single" w:sz="4" w:space="0" w:color="auto"/>
            </w:tcBorders>
            <w:shd w:val="clear" w:color="auto" w:fill="auto"/>
            <w:noWrap/>
            <w:vAlign w:val="center"/>
            <w:hideMark/>
          </w:tcPr>
          <w:p w14:paraId="7885162C" w14:textId="77777777" w:rsidR="00A37BBF" w:rsidRPr="00DB19A9" w:rsidRDefault="00A37BBF" w:rsidP="005D2622">
            <w:pPr>
              <w:pStyle w:val="Standard"/>
              <w:jc w:val="center"/>
              <w:rPr>
                <w:rFonts w:hint="eastAsia"/>
                <w:bCs/>
              </w:rPr>
            </w:pPr>
            <w:r w:rsidRPr="00DB19A9">
              <w:rPr>
                <w:bCs/>
              </w:rPr>
              <w:t>6 000, 00</w:t>
            </w:r>
          </w:p>
        </w:tc>
      </w:tr>
      <w:tr w:rsidR="004157C3" w:rsidRPr="00DB19A9" w14:paraId="7E894F82" w14:textId="77777777" w:rsidTr="005D2622">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269274C5" w14:textId="77777777" w:rsidR="00A37BBF" w:rsidRPr="00DB19A9" w:rsidRDefault="00A37BBF" w:rsidP="00FE641C">
            <w:pPr>
              <w:pStyle w:val="Standard"/>
              <w:rPr>
                <w:rFonts w:hint="eastAsia"/>
              </w:rPr>
            </w:pPr>
            <w:r w:rsidRPr="00DB19A9">
              <w:t>3</w:t>
            </w:r>
          </w:p>
        </w:tc>
        <w:tc>
          <w:tcPr>
            <w:tcW w:w="6917" w:type="dxa"/>
            <w:tcBorders>
              <w:top w:val="nil"/>
              <w:left w:val="nil"/>
              <w:bottom w:val="single" w:sz="4" w:space="0" w:color="auto"/>
              <w:right w:val="single" w:sz="4" w:space="0" w:color="auto"/>
            </w:tcBorders>
            <w:shd w:val="clear" w:color="auto" w:fill="auto"/>
          </w:tcPr>
          <w:p w14:paraId="5B967DEF" w14:textId="77777777" w:rsidR="00A37BBF" w:rsidRPr="00DB19A9" w:rsidRDefault="00A37BBF" w:rsidP="00FE641C">
            <w:pPr>
              <w:pStyle w:val="Standard"/>
              <w:rPr>
                <w:rFonts w:hint="eastAsia"/>
                <w:bCs/>
              </w:rPr>
            </w:pPr>
            <w:r w:rsidRPr="00DB19A9">
              <w:rPr>
                <w:bCs/>
              </w:rPr>
              <w:t>Предоставление гранта «</w:t>
            </w:r>
            <w:proofErr w:type="spellStart"/>
            <w:r w:rsidRPr="00DB19A9">
              <w:rPr>
                <w:bCs/>
              </w:rPr>
              <w:t>Агростартап</w:t>
            </w:r>
            <w:proofErr w:type="spellEnd"/>
            <w:r w:rsidRPr="00DB19A9">
              <w:rPr>
                <w:bCs/>
              </w:rPr>
              <w:t>»</w:t>
            </w:r>
          </w:p>
        </w:tc>
        <w:tc>
          <w:tcPr>
            <w:tcW w:w="2155" w:type="dxa"/>
            <w:tcBorders>
              <w:top w:val="nil"/>
              <w:left w:val="nil"/>
              <w:bottom w:val="single" w:sz="4" w:space="0" w:color="auto"/>
              <w:right w:val="single" w:sz="4" w:space="0" w:color="auto"/>
            </w:tcBorders>
            <w:shd w:val="clear" w:color="auto" w:fill="auto"/>
            <w:noWrap/>
            <w:vAlign w:val="center"/>
          </w:tcPr>
          <w:p w14:paraId="376A27E5" w14:textId="77777777" w:rsidR="00A37BBF" w:rsidRPr="00DB19A9" w:rsidRDefault="00A37BBF" w:rsidP="005D2622">
            <w:pPr>
              <w:pStyle w:val="Standard"/>
              <w:jc w:val="center"/>
              <w:rPr>
                <w:rFonts w:hint="eastAsia"/>
                <w:bCs/>
              </w:rPr>
            </w:pPr>
            <w:r w:rsidRPr="00DB19A9">
              <w:rPr>
                <w:bCs/>
              </w:rPr>
              <w:t>4 669,36</w:t>
            </w:r>
          </w:p>
        </w:tc>
      </w:tr>
      <w:tr w:rsidR="004157C3" w:rsidRPr="00DB19A9" w14:paraId="62B0DBF6" w14:textId="77777777" w:rsidTr="005D2622">
        <w:trPr>
          <w:trHeight w:val="61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74BC2DD4" w14:textId="77777777" w:rsidR="00A37BBF" w:rsidRPr="00DB19A9" w:rsidRDefault="00A37BBF" w:rsidP="00FE641C">
            <w:pPr>
              <w:pStyle w:val="Standard"/>
              <w:rPr>
                <w:rFonts w:hint="eastAsia"/>
              </w:rPr>
            </w:pPr>
            <w:r w:rsidRPr="00DB19A9">
              <w:t>4</w:t>
            </w:r>
          </w:p>
        </w:tc>
        <w:tc>
          <w:tcPr>
            <w:tcW w:w="6917" w:type="dxa"/>
            <w:tcBorders>
              <w:top w:val="nil"/>
              <w:left w:val="nil"/>
              <w:bottom w:val="single" w:sz="4" w:space="0" w:color="auto"/>
              <w:right w:val="single" w:sz="4" w:space="0" w:color="auto"/>
            </w:tcBorders>
            <w:shd w:val="clear" w:color="auto" w:fill="auto"/>
            <w:hideMark/>
          </w:tcPr>
          <w:p w14:paraId="723704BD" w14:textId="77777777" w:rsidR="00A37BBF" w:rsidRPr="00DB19A9" w:rsidRDefault="00A37BBF" w:rsidP="00FE641C">
            <w:pPr>
              <w:pStyle w:val="Standard"/>
              <w:rPr>
                <w:rFonts w:hint="eastAsia"/>
                <w:bCs/>
              </w:rPr>
            </w:pPr>
            <w:r w:rsidRPr="00DB19A9">
              <w:rPr>
                <w:bCs/>
              </w:rPr>
              <w:t>Субсидии на возмещение части затрат на закладку и уход за многолетними плодовыми и ягодными насаждениями</w:t>
            </w:r>
          </w:p>
        </w:tc>
        <w:tc>
          <w:tcPr>
            <w:tcW w:w="2155" w:type="dxa"/>
            <w:tcBorders>
              <w:top w:val="nil"/>
              <w:left w:val="nil"/>
              <w:bottom w:val="single" w:sz="4" w:space="0" w:color="auto"/>
              <w:right w:val="single" w:sz="4" w:space="0" w:color="auto"/>
            </w:tcBorders>
            <w:shd w:val="clear" w:color="auto" w:fill="auto"/>
            <w:noWrap/>
            <w:vAlign w:val="center"/>
            <w:hideMark/>
          </w:tcPr>
          <w:p w14:paraId="43BDC810" w14:textId="77777777" w:rsidR="00A37BBF" w:rsidRPr="00DB19A9" w:rsidRDefault="00A37BBF" w:rsidP="005D2622">
            <w:pPr>
              <w:pStyle w:val="Standard"/>
              <w:jc w:val="center"/>
              <w:rPr>
                <w:rFonts w:hint="eastAsia"/>
                <w:bCs/>
              </w:rPr>
            </w:pPr>
            <w:r w:rsidRPr="00DB19A9">
              <w:rPr>
                <w:bCs/>
              </w:rPr>
              <w:t>4 596,84</w:t>
            </w:r>
          </w:p>
        </w:tc>
      </w:tr>
      <w:tr w:rsidR="004157C3" w:rsidRPr="00DB19A9" w14:paraId="46526179" w14:textId="77777777" w:rsidTr="005D2622">
        <w:trPr>
          <w:trHeight w:val="80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5F35784" w14:textId="77777777" w:rsidR="00A37BBF" w:rsidRPr="00DB19A9" w:rsidRDefault="00A37BBF" w:rsidP="00FE641C">
            <w:pPr>
              <w:pStyle w:val="Standard"/>
              <w:rPr>
                <w:rFonts w:hint="eastAsia"/>
              </w:rPr>
            </w:pPr>
            <w:r w:rsidRPr="00DB19A9">
              <w:t>5</w:t>
            </w:r>
          </w:p>
        </w:tc>
        <w:tc>
          <w:tcPr>
            <w:tcW w:w="6917" w:type="dxa"/>
            <w:tcBorders>
              <w:top w:val="nil"/>
              <w:left w:val="nil"/>
              <w:bottom w:val="single" w:sz="4" w:space="0" w:color="auto"/>
              <w:right w:val="single" w:sz="4" w:space="0" w:color="auto"/>
            </w:tcBorders>
            <w:shd w:val="clear" w:color="auto" w:fill="auto"/>
            <w:hideMark/>
          </w:tcPr>
          <w:p w14:paraId="5371330D" w14:textId="77777777" w:rsidR="00A37BBF" w:rsidRPr="00DB19A9" w:rsidRDefault="00A37BBF" w:rsidP="00FE641C">
            <w:pPr>
              <w:pStyle w:val="Standard"/>
              <w:rPr>
                <w:rFonts w:hint="eastAsia"/>
                <w:bCs/>
              </w:rPr>
            </w:pPr>
            <w:r w:rsidRPr="00DB19A9">
              <w:rPr>
                <w:bCs/>
              </w:rPr>
              <w:t>Субсидии на возмещение части затрат на уплату процентов по кредитам и займам, выданным с 01.01.2013 года на развитие малых форм хозяйствования в АПК</w:t>
            </w:r>
          </w:p>
        </w:tc>
        <w:tc>
          <w:tcPr>
            <w:tcW w:w="2155" w:type="dxa"/>
            <w:tcBorders>
              <w:top w:val="nil"/>
              <w:left w:val="nil"/>
              <w:bottom w:val="single" w:sz="4" w:space="0" w:color="auto"/>
              <w:right w:val="single" w:sz="4" w:space="0" w:color="auto"/>
            </w:tcBorders>
            <w:shd w:val="clear" w:color="auto" w:fill="auto"/>
            <w:noWrap/>
            <w:vAlign w:val="center"/>
            <w:hideMark/>
          </w:tcPr>
          <w:p w14:paraId="38C05A3B" w14:textId="77777777" w:rsidR="00A37BBF" w:rsidRPr="00DB19A9" w:rsidRDefault="00A37BBF" w:rsidP="005D2622">
            <w:pPr>
              <w:pStyle w:val="Standard"/>
              <w:jc w:val="center"/>
              <w:rPr>
                <w:rFonts w:hint="eastAsia"/>
                <w:bCs/>
              </w:rPr>
            </w:pPr>
            <w:r w:rsidRPr="00DB19A9">
              <w:rPr>
                <w:bCs/>
              </w:rPr>
              <w:t>84,47</w:t>
            </w:r>
          </w:p>
        </w:tc>
      </w:tr>
      <w:tr w:rsidR="004157C3" w:rsidRPr="00DB19A9" w14:paraId="6E86FF0D" w14:textId="77777777" w:rsidTr="005D2622">
        <w:trPr>
          <w:trHeight w:val="621"/>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1724934" w14:textId="77777777" w:rsidR="00A37BBF" w:rsidRPr="00DB19A9" w:rsidRDefault="00A37BBF" w:rsidP="00FE641C">
            <w:pPr>
              <w:pStyle w:val="Standard"/>
              <w:rPr>
                <w:rFonts w:hint="eastAsia"/>
              </w:rPr>
            </w:pPr>
            <w:r w:rsidRPr="00DB19A9">
              <w:t>6</w:t>
            </w:r>
          </w:p>
        </w:tc>
        <w:tc>
          <w:tcPr>
            <w:tcW w:w="6917" w:type="dxa"/>
            <w:tcBorders>
              <w:top w:val="nil"/>
              <w:left w:val="nil"/>
              <w:bottom w:val="single" w:sz="4" w:space="0" w:color="auto"/>
              <w:right w:val="single" w:sz="4" w:space="0" w:color="auto"/>
            </w:tcBorders>
            <w:shd w:val="clear" w:color="auto" w:fill="auto"/>
            <w:hideMark/>
          </w:tcPr>
          <w:p w14:paraId="786F3F75" w14:textId="77777777" w:rsidR="00A37BBF" w:rsidRPr="00DB19A9" w:rsidRDefault="00A37BBF" w:rsidP="00FE641C">
            <w:pPr>
              <w:pStyle w:val="Standard"/>
              <w:rPr>
                <w:rFonts w:hint="eastAsia"/>
                <w:bCs/>
              </w:rPr>
            </w:pPr>
            <w:r w:rsidRPr="00DB19A9">
              <w:rPr>
                <w:bCs/>
              </w:rPr>
              <w:t>Субсидии на возмещение части затрат, связанных с развитием овцеводства и козоводства</w:t>
            </w:r>
          </w:p>
          <w:p w14:paraId="5EE25719" w14:textId="77777777" w:rsidR="00A37BBF" w:rsidRPr="00DB19A9" w:rsidRDefault="00A37BBF" w:rsidP="00FE641C">
            <w:pPr>
              <w:pStyle w:val="Standard"/>
              <w:rPr>
                <w:rFonts w:hint="eastAsia"/>
                <w:bCs/>
              </w:rPr>
            </w:pPr>
          </w:p>
        </w:tc>
        <w:tc>
          <w:tcPr>
            <w:tcW w:w="2155" w:type="dxa"/>
            <w:tcBorders>
              <w:top w:val="nil"/>
              <w:left w:val="nil"/>
              <w:bottom w:val="single" w:sz="4" w:space="0" w:color="auto"/>
              <w:right w:val="single" w:sz="4" w:space="0" w:color="auto"/>
            </w:tcBorders>
            <w:shd w:val="clear" w:color="auto" w:fill="auto"/>
            <w:noWrap/>
            <w:vAlign w:val="center"/>
            <w:hideMark/>
          </w:tcPr>
          <w:p w14:paraId="2C3453FE" w14:textId="77777777" w:rsidR="00A37BBF" w:rsidRPr="00DB19A9" w:rsidRDefault="00A37BBF" w:rsidP="005D2622">
            <w:pPr>
              <w:pStyle w:val="Standard"/>
              <w:jc w:val="center"/>
              <w:rPr>
                <w:rFonts w:hint="eastAsia"/>
                <w:bCs/>
              </w:rPr>
            </w:pPr>
            <w:r w:rsidRPr="00DB19A9">
              <w:rPr>
                <w:bCs/>
              </w:rPr>
              <w:t>752,00</w:t>
            </w:r>
          </w:p>
        </w:tc>
      </w:tr>
      <w:tr w:rsidR="004157C3" w:rsidRPr="00DB19A9" w14:paraId="4F779C56" w14:textId="77777777" w:rsidTr="005D2622">
        <w:trPr>
          <w:trHeight w:val="51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BF39660" w14:textId="77777777" w:rsidR="00A37BBF" w:rsidRPr="00DB19A9" w:rsidRDefault="00A37BBF" w:rsidP="00FE641C">
            <w:pPr>
              <w:pStyle w:val="Standard"/>
              <w:rPr>
                <w:rFonts w:hint="eastAsia"/>
              </w:rPr>
            </w:pPr>
            <w:r w:rsidRPr="00DB19A9">
              <w:t>7</w:t>
            </w:r>
          </w:p>
        </w:tc>
        <w:tc>
          <w:tcPr>
            <w:tcW w:w="6917" w:type="dxa"/>
            <w:tcBorders>
              <w:top w:val="nil"/>
              <w:left w:val="nil"/>
              <w:bottom w:val="single" w:sz="4" w:space="0" w:color="auto"/>
              <w:right w:val="single" w:sz="4" w:space="0" w:color="auto"/>
            </w:tcBorders>
            <w:shd w:val="clear" w:color="auto" w:fill="auto"/>
            <w:hideMark/>
          </w:tcPr>
          <w:p w14:paraId="5ADCB611" w14:textId="77777777" w:rsidR="00A37BBF" w:rsidRPr="00DB19A9" w:rsidRDefault="00A37BBF" w:rsidP="00FE641C">
            <w:pPr>
              <w:pStyle w:val="Standard"/>
              <w:rPr>
                <w:rFonts w:hint="eastAsia"/>
                <w:bCs/>
              </w:rPr>
            </w:pPr>
            <w:r w:rsidRPr="00DB19A9">
              <w:rPr>
                <w:bCs/>
              </w:rPr>
              <w:t>Субсидии на возмещение части затрат на приобретение элитных семян</w:t>
            </w:r>
          </w:p>
        </w:tc>
        <w:tc>
          <w:tcPr>
            <w:tcW w:w="2155" w:type="dxa"/>
            <w:tcBorders>
              <w:top w:val="nil"/>
              <w:left w:val="nil"/>
              <w:bottom w:val="single" w:sz="4" w:space="0" w:color="auto"/>
              <w:right w:val="single" w:sz="4" w:space="0" w:color="auto"/>
            </w:tcBorders>
            <w:shd w:val="clear" w:color="auto" w:fill="auto"/>
            <w:noWrap/>
            <w:vAlign w:val="center"/>
            <w:hideMark/>
          </w:tcPr>
          <w:p w14:paraId="6041982B" w14:textId="77777777" w:rsidR="00A37BBF" w:rsidRPr="00DB19A9" w:rsidRDefault="00A37BBF" w:rsidP="005D2622">
            <w:pPr>
              <w:pStyle w:val="Standard"/>
              <w:jc w:val="center"/>
              <w:rPr>
                <w:rFonts w:hint="eastAsia"/>
                <w:bCs/>
              </w:rPr>
            </w:pPr>
            <w:r w:rsidRPr="00DB19A9">
              <w:rPr>
                <w:bCs/>
              </w:rPr>
              <w:t>1 276,80</w:t>
            </w:r>
          </w:p>
        </w:tc>
      </w:tr>
      <w:tr w:rsidR="004157C3" w:rsidRPr="00DB19A9" w14:paraId="69226A8A" w14:textId="77777777" w:rsidTr="005D2622">
        <w:trPr>
          <w:trHeight w:val="6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AB56C9A" w14:textId="77777777" w:rsidR="00A37BBF" w:rsidRPr="00DB19A9" w:rsidRDefault="00A37BBF" w:rsidP="00FE641C">
            <w:pPr>
              <w:pStyle w:val="Standard"/>
              <w:rPr>
                <w:rFonts w:hint="eastAsia"/>
              </w:rPr>
            </w:pPr>
            <w:r w:rsidRPr="00DB19A9">
              <w:t>8</w:t>
            </w:r>
          </w:p>
        </w:tc>
        <w:tc>
          <w:tcPr>
            <w:tcW w:w="6917" w:type="dxa"/>
            <w:tcBorders>
              <w:top w:val="nil"/>
              <w:left w:val="nil"/>
              <w:bottom w:val="single" w:sz="4" w:space="0" w:color="auto"/>
              <w:right w:val="single" w:sz="4" w:space="0" w:color="auto"/>
            </w:tcBorders>
            <w:shd w:val="clear" w:color="auto" w:fill="auto"/>
            <w:hideMark/>
          </w:tcPr>
          <w:p w14:paraId="5D143639" w14:textId="77777777" w:rsidR="00A37BBF" w:rsidRPr="00DB19A9" w:rsidRDefault="00A37BBF" w:rsidP="00FE641C">
            <w:pPr>
              <w:pStyle w:val="Standard"/>
              <w:rPr>
                <w:rFonts w:hint="eastAsia"/>
                <w:bCs/>
              </w:rPr>
            </w:pPr>
            <w:r w:rsidRPr="00DB19A9">
              <w:rPr>
                <w:bCs/>
              </w:rPr>
              <w:t>Субсидии на поддержку племенного животноводства (содержание маточного поголовья)</w:t>
            </w:r>
          </w:p>
        </w:tc>
        <w:tc>
          <w:tcPr>
            <w:tcW w:w="2155" w:type="dxa"/>
            <w:tcBorders>
              <w:top w:val="nil"/>
              <w:left w:val="nil"/>
              <w:bottom w:val="single" w:sz="4" w:space="0" w:color="auto"/>
              <w:right w:val="single" w:sz="4" w:space="0" w:color="auto"/>
            </w:tcBorders>
            <w:shd w:val="clear" w:color="auto" w:fill="auto"/>
            <w:noWrap/>
            <w:vAlign w:val="center"/>
            <w:hideMark/>
          </w:tcPr>
          <w:p w14:paraId="6B710039" w14:textId="77777777" w:rsidR="00A37BBF" w:rsidRPr="00DB19A9" w:rsidRDefault="00A37BBF" w:rsidP="005D2622">
            <w:pPr>
              <w:pStyle w:val="Standard"/>
              <w:jc w:val="center"/>
              <w:rPr>
                <w:rFonts w:hint="eastAsia"/>
                <w:bCs/>
              </w:rPr>
            </w:pPr>
            <w:r w:rsidRPr="00DB19A9">
              <w:rPr>
                <w:bCs/>
              </w:rPr>
              <w:t>13 905,00</w:t>
            </w:r>
          </w:p>
        </w:tc>
      </w:tr>
      <w:tr w:rsidR="00A37BBF" w:rsidRPr="00DB19A9" w14:paraId="58EC56CA" w14:textId="77777777" w:rsidTr="005D2622">
        <w:trPr>
          <w:trHeight w:val="41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642" w14:textId="77777777" w:rsidR="00A37BBF" w:rsidRPr="00DB19A9" w:rsidRDefault="00A37BBF" w:rsidP="00FE641C">
            <w:pPr>
              <w:pStyle w:val="Standard"/>
              <w:rPr>
                <w:rFonts w:hint="eastAsia"/>
              </w:rPr>
            </w:pPr>
          </w:p>
        </w:tc>
        <w:tc>
          <w:tcPr>
            <w:tcW w:w="6917" w:type="dxa"/>
            <w:tcBorders>
              <w:top w:val="single" w:sz="4" w:space="0" w:color="auto"/>
              <w:left w:val="nil"/>
              <w:bottom w:val="single" w:sz="4" w:space="0" w:color="auto"/>
              <w:right w:val="single" w:sz="4" w:space="0" w:color="auto"/>
            </w:tcBorders>
            <w:shd w:val="clear" w:color="auto" w:fill="auto"/>
          </w:tcPr>
          <w:p w14:paraId="7C88D1EB" w14:textId="77777777" w:rsidR="00A37BBF" w:rsidRPr="00DB19A9" w:rsidRDefault="00A37BBF" w:rsidP="00FE641C">
            <w:pPr>
              <w:pStyle w:val="Standard"/>
              <w:rPr>
                <w:rFonts w:hint="eastAsia"/>
                <w:bCs/>
              </w:rPr>
            </w:pPr>
            <w:r w:rsidRPr="00DB19A9">
              <w:rPr>
                <w:bCs/>
              </w:rPr>
              <w:t>Итого получено субсидий хозяйствами АПК района</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27EA0C73" w14:textId="77777777" w:rsidR="00A37BBF" w:rsidRPr="00DB19A9" w:rsidRDefault="00A37BBF" w:rsidP="005D2622">
            <w:pPr>
              <w:pStyle w:val="Standard"/>
              <w:jc w:val="center"/>
              <w:rPr>
                <w:rFonts w:hint="eastAsia"/>
                <w:bCs/>
              </w:rPr>
            </w:pPr>
            <w:r w:rsidRPr="00DB19A9">
              <w:rPr>
                <w:bCs/>
              </w:rPr>
              <w:t>21 508,31</w:t>
            </w:r>
          </w:p>
        </w:tc>
      </w:tr>
    </w:tbl>
    <w:p w14:paraId="7DCA7A5E" w14:textId="77777777" w:rsidR="00CB2C13" w:rsidRPr="00DB19A9" w:rsidRDefault="00CB2C13" w:rsidP="00DB19A9">
      <w:pPr>
        <w:pStyle w:val="af2"/>
        <w:ind w:firstLine="709"/>
        <w:jc w:val="both"/>
        <w:rPr>
          <w:rFonts w:ascii="Book Antiqua" w:hAnsi="Book Antiqua"/>
          <w:sz w:val="24"/>
          <w:szCs w:val="24"/>
        </w:rPr>
      </w:pPr>
    </w:p>
    <w:p w14:paraId="5BC55312" w14:textId="77777777" w:rsidR="00944957" w:rsidRDefault="00A37BBF" w:rsidP="00DB19A9">
      <w:pPr>
        <w:pStyle w:val="af2"/>
        <w:ind w:firstLine="709"/>
        <w:jc w:val="both"/>
        <w:rPr>
          <w:rFonts w:ascii="Book Antiqua" w:hAnsi="Book Antiqua"/>
          <w:sz w:val="24"/>
          <w:szCs w:val="24"/>
        </w:rPr>
      </w:pPr>
      <w:r w:rsidRPr="00DB19A9">
        <w:rPr>
          <w:rFonts w:ascii="Book Antiqua" w:hAnsi="Book Antiqua"/>
          <w:sz w:val="24"/>
          <w:szCs w:val="24"/>
        </w:rPr>
        <w:t xml:space="preserve">В районе проводится целенаправленная работа по повышению </w:t>
      </w:r>
      <w:proofErr w:type="spellStart"/>
      <w:r w:rsidRPr="00DB19A9">
        <w:rPr>
          <w:rFonts w:ascii="Book Antiqua" w:hAnsi="Book Antiqua"/>
          <w:sz w:val="24"/>
          <w:szCs w:val="24"/>
        </w:rPr>
        <w:t>энергообеспеченности</w:t>
      </w:r>
      <w:proofErr w:type="spellEnd"/>
      <w:r w:rsidRPr="00DB19A9">
        <w:rPr>
          <w:rFonts w:ascii="Book Antiqua" w:hAnsi="Book Antiqua"/>
          <w:sz w:val="24"/>
          <w:szCs w:val="24"/>
        </w:rPr>
        <w:t xml:space="preserve"> хозяйств. Это, прежде всего, пополнение и поддержание </w:t>
      </w:r>
      <w:r w:rsidR="00EF5FDD" w:rsidRPr="00DB19A9">
        <w:rPr>
          <w:rFonts w:ascii="Book Antiqua" w:hAnsi="Book Antiqua"/>
          <w:sz w:val="24"/>
          <w:szCs w:val="24"/>
        </w:rPr>
        <w:t>машинотракторного</w:t>
      </w:r>
      <w:r w:rsidRPr="00DB19A9">
        <w:rPr>
          <w:rFonts w:ascii="Book Antiqua" w:hAnsi="Book Antiqua"/>
          <w:sz w:val="24"/>
          <w:szCs w:val="24"/>
        </w:rPr>
        <w:t xml:space="preserve"> парка во всех хозяйствах.</w:t>
      </w:r>
    </w:p>
    <w:p w14:paraId="3C10BB2C" w14:textId="77777777" w:rsidR="00944957" w:rsidRDefault="00A37BBF" w:rsidP="00DB19A9">
      <w:pPr>
        <w:pStyle w:val="af2"/>
        <w:ind w:firstLine="709"/>
        <w:jc w:val="both"/>
        <w:rPr>
          <w:rFonts w:ascii="Book Antiqua" w:hAnsi="Book Antiqua"/>
          <w:sz w:val="24"/>
          <w:szCs w:val="24"/>
        </w:rPr>
      </w:pPr>
      <w:r w:rsidRPr="00DB19A9">
        <w:rPr>
          <w:rFonts w:ascii="Book Antiqua" w:hAnsi="Book Antiqua"/>
          <w:sz w:val="24"/>
          <w:szCs w:val="24"/>
        </w:rPr>
        <w:t>За последние два года значительно пополнился технический потенциал агропромышленного комплекса района. Хозяйства ориентируются на приобретение престижной сельскохозяйственной техники</w:t>
      </w:r>
      <w:r w:rsidR="005D2622">
        <w:rPr>
          <w:rFonts w:ascii="Book Antiqua" w:hAnsi="Book Antiqua"/>
          <w:sz w:val="24"/>
          <w:szCs w:val="24"/>
        </w:rPr>
        <w:t xml:space="preserve"> </w:t>
      </w:r>
      <w:r w:rsidR="0079524E">
        <w:rPr>
          <w:rFonts w:ascii="Book Antiqua" w:hAnsi="Book Antiqua"/>
          <w:sz w:val="24"/>
          <w:szCs w:val="24"/>
        </w:rPr>
        <w:t xml:space="preserve">– </w:t>
      </w:r>
      <w:r w:rsidR="00EF5FDD" w:rsidRPr="00DB19A9">
        <w:rPr>
          <w:rFonts w:ascii="Book Antiqua" w:hAnsi="Book Antiqua"/>
          <w:sz w:val="24"/>
          <w:szCs w:val="24"/>
        </w:rPr>
        <w:t>это</w:t>
      </w:r>
      <w:r w:rsidR="0079524E">
        <w:rPr>
          <w:rFonts w:ascii="Book Antiqua" w:hAnsi="Book Antiqua"/>
          <w:sz w:val="24"/>
          <w:szCs w:val="24"/>
        </w:rPr>
        <w:t xml:space="preserve"> </w:t>
      </w:r>
      <w:r w:rsidRPr="00DB19A9">
        <w:rPr>
          <w:rFonts w:ascii="Book Antiqua" w:hAnsi="Book Antiqua"/>
          <w:sz w:val="24"/>
          <w:szCs w:val="24"/>
        </w:rPr>
        <w:t>широкозахватные почвообрабатывающ</w:t>
      </w:r>
      <w:r w:rsidR="00974976">
        <w:rPr>
          <w:rFonts w:ascii="Book Antiqua" w:hAnsi="Book Antiqua"/>
          <w:sz w:val="24"/>
          <w:szCs w:val="24"/>
        </w:rPr>
        <w:t>ая</w:t>
      </w:r>
      <w:r w:rsidRPr="00DB19A9">
        <w:rPr>
          <w:rFonts w:ascii="Book Antiqua" w:hAnsi="Book Antiqua"/>
          <w:sz w:val="24"/>
          <w:szCs w:val="24"/>
        </w:rPr>
        <w:t xml:space="preserve"> и посевная техника и оборудование для внесения минеральных удобрений и проведения защитных мероприятий на посевах сельскохозяйственных культур. За 2019 г. наличие всей техники в АПК выросло на 4%.</w:t>
      </w:r>
    </w:p>
    <w:p w14:paraId="68E95475" w14:textId="77777777" w:rsidR="00A37BBF" w:rsidRPr="00DB19A9" w:rsidRDefault="00A37BBF" w:rsidP="00DB19A9">
      <w:pPr>
        <w:pStyle w:val="af2"/>
        <w:ind w:firstLine="709"/>
        <w:jc w:val="both"/>
        <w:rPr>
          <w:rFonts w:ascii="Book Antiqua" w:hAnsi="Book Antiqua"/>
          <w:sz w:val="24"/>
          <w:szCs w:val="24"/>
        </w:rPr>
      </w:pPr>
      <w:r w:rsidRPr="00DB19A9">
        <w:rPr>
          <w:rFonts w:ascii="Book Antiqua" w:hAnsi="Book Antiqua"/>
          <w:sz w:val="24"/>
          <w:szCs w:val="24"/>
        </w:rPr>
        <w:t>На 1 января 2020г. в районе всего: тракторов - 195, грузовых автомобилей - 47, зерноуборочных комбайнов - 26, зернопогрузчиков - 33, машин для внесения минеральных удобрений - 37, опрыскивателей - 45, зерновых сеялок-54, сеялки кукурузные - 43.</w:t>
      </w:r>
    </w:p>
    <w:bookmarkEnd w:id="4"/>
    <w:p w14:paraId="5A5A05A9"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Важной отраслью сельхозпроизводства района является животноводство.</w:t>
      </w:r>
    </w:p>
    <w:p w14:paraId="4A981995" w14:textId="77777777" w:rsidR="00F16ACA"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Среднегодовое поголовье свиней на НАО «</w:t>
      </w:r>
      <w:proofErr w:type="spellStart"/>
      <w:r w:rsidRPr="00DB19A9">
        <w:rPr>
          <w:rFonts w:ascii="Book Antiqua" w:hAnsi="Book Antiqua"/>
          <w:sz w:val="24"/>
          <w:szCs w:val="24"/>
        </w:rPr>
        <w:t>Киево-Жураки</w:t>
      </w:r>
      <w:proofErr w:type="spellEnd"/>
      <w:r w:rsidRPr="00DB19A9">
        <w:rPr>
          <w:rFonts w:ascii="Book Antiqua" w:hAnsi="Book Antiqua"/>
          <w:sz w:val="24"/>
          <w:szCs w:val="24"/>
        </w:rPr>
        <w:t xml:space="preserve"> АПК» составляет </w:t>
      </w:r>
      <w:r w:rsidR="007237D1" w:rsidRPr="00DB19A9">
        <w:rPr>
          <w:rFonts w:ascii="Book Antiqua" w:hAnsi="Book Antiqua"/>
          <w:sz w:val="24"/>
          <w:szCs w:val="24"/>
        </w:rPr>
        <w:t>71,11</w:t>
      </w:r>
      <w:r w:rsidR="00315110" w:rsidRPr="00DB19A9">
        <w:rPr>
          <w:rFonts w:ascii="Book Antiqua" w:hAnsi="Book Antiqua"/>
          <w:sz w:val="24"/>
          <w:szCs w:val="24"/>
        </w:rPr>
        <w:t xml:space="preserve"> тыс.</w:t>
      </w:r>
      <w:r w:rsidRPr="00DB19A9">
        <w:rPr>
          <w:rFonts w:ascii="Book Antiqua" w:hAnsi="Book Antiqua"/>
          <w:sz w:val="24"/>
          <w:szCs w:val="24"/>
        </w:rPr>
        <w:t xml:space="preserve"> голов, в т.ч. свиноматок – </w:t>
      </w:r>
      <w:r w:rsidR="007237D1" w:rsidRPr="00DB19A9">
        <w:rPr>
          <w:rFonts w:ascii="Book Antiqua" w:hAnsi="Book Antiqua"/>
          <w:sz w:val="24"/>
          <w:szCs w:val="24"/>
        </w:rPr>
        <w:t>5</w:t>
      </w:r>
      <w:r w:rsidR="00315110" w:rsidRPr="00DB19A9">
        <w:rPr>
          <w:rFonts w:ascii="Book Antiqua" w:hAnsi="Book Antiqua"/>
          <w:sz w:val="24"/>
          <w:szCs w:val="24"/>
        </w:rPr>
        <w:t>,</w:t>
      </w:r>
      <w:r w:rsidR="007237D1" w:rsidRPr="00DB19A9">
        <w:rPr>
          <w:rFonts w:ascii="Book Antiqua" w:hAnsi="Book Antiqua"/>
          <w:sz w:val="24"/>
          <w:szCs w:val="24"/>
        </w:rPr>
        <w:t>1</w:t>
      </w:r>
      <w:r w:rsidR="00315110" w:rsidRPr="00DB19A9">
        <w:rPr>
          <w:rFonts w:ascii="Book Antiqua" w:hAnsi="Book Antiqua"/>
          <w:sz w:val="24"/>
          <w:szCs w:val="24"/>
        </w:rPr>
        <w:t xml:space="preserve"> тыс.</w:t>
      </w:r>
      <w:r w:rsidRPr="00DB19A9">
        <w:rPr>
          <w:rFonts w:ascii="Book Antiqua" w:hAnsi="Book Antiqua"/>
          <w:sz w:val="24"/>
          <w:szCs w:val="24"/>
        </w:rPr>
        <w:t xml:space="preserve"> голов. </w:t>
      </w:r>
    </w:p>
    <w:p w14:paraId="481A4644" w14:textId="77777777" w:rsidR="000669E1"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 xml:space="preserve">Поголовье крупного рогатого скота в хозяйствах всех категорий </w:t>
      </w:r>
      <w:r w:rsidR="00315110" w:rsidRPr="00DB19A9">
        <w:rPr>
          <w:rFonts w:ascii="Book Antiqua" w:hAnsi="Book Antiqua"/>
          <w:sz w:val="24"/>
          <w:szCs w:val="24"/>
        </w:rPr>
        <w:t>составило</w:t>
      </w:r>
      <w:r w:rsidRPr="00DB19A9">
        <w:rPr>
          <w:rFonts w:ascii="Book Antiqua" w:hAnsi="Book Antiqua"/>
          <w:sz w:val="24"/>
          <w:szCs w:val="24"/>
        </w:rPr>
        <w:t xml:space="preserve"> 2</w:t>
      </w:r>
      <w:r w:rsidR="007237D1" w:rsidRPr="00DB19A9">
        <w:rPr>
          <w:rFonts w:ascii="Book Antiqua" w:hAnsi="Book Antiqua"/>
          <w:sz w:val="24"/>
          <w:szCs w:val="24"/>
        </w:rPr>
        <w:t>865</w:t>
      </w:r>
      <w:r w:rsidRPr="00DB19A9">
        <w:rPr>
          <w:rFonts w:ascii="Book Antiqua" w:hAnsi="Book Antiqua"/>
          <w:sz w:val="24"/>
          <w:szCs w:val="24"/>
        </w:rPr>
        <w:t xml:space="preserve"> голов</w:t>
      </w:r>
      <w:r w:rsidR="000E0027" w:rsidRPr="00DB19A9">
        <w:rPr>
          <w:rFonts w:ascii="Book Antiqua" w:hAnsi="Book Antiqua"/>
          <w:sz w:val="24"/>
          <w:szCs w:val="24"/>
        </w:rPr>
        <w:t>,</w:t>
      </w:r>
      <w:r w:rsidRPr="00DB19A9">
        <w:rPr>
          <w:rFonts w:ascii="Book Antiqua" w:hAnsi="Book Antiqua"/>
          <w:sz w:val="24"/>
          <w:szCs w:val="24"/>
        </w:rPr>
        <w:t xml:space="preserve"> или 99% на тот же период 201</w:t>
      </w:r>
      <w:r w:rsidR="007237D1" w:rsidRPr="00DB19A9">
        <w:rPr>
          <w:rFonts w:ascii="Book Antiqua" w:hAnsi="Book Antiqua"/>
          <w:sz w:val="24"/>
          <w:szCs w:val="24"/>
        </w:rPr>
        <w:t>8</w:t>
      </w:r>
      <w:r w:rsidRPr="00DB19A9">
        <w:rPr>
          <w:rFonts w:ascii="Book Antiqua" w:hAnsi="Book Antiqua"/>
          <w:sz w:val="24"/>
          <w:szCs w:val="24"/>
        </w:rPr>
        <w:t xml:space="preserve"> года. </w:t>
      </w:r>
    </w:p>
    <w:p w14:paraId="33067014" w14:textId="77777777" w:rsidR="00CB2C13" w:rsidRPr="00DB19A9" w:rsidRDefault="00974976" w:rsidP="00DB19A9">
      <w:pPr>
        <w:pStyle w:val="af2"/>
        <w:ind w:firstLine="709"/>
        <w:jc w:val="both"/>
        <w:rPr>
          <w:rFonts w:ascii="Book Antiqua" w:hAnsi="Book Antiqua"/>
          <w:sz w:val="24"/>
          <w:szCs w:val="24"/>
        </w:rPr>
      </w:pPr>
      <w:r>
        <w:rPr>
          <w:rFonts w:ascii="Book Antiqua" w:hAnsi="Book Antiqua"/>
          <w:sz w:val="24"/>
          <w:szCs w:val="24"/>
        </w:rPr>
        <w:t>Рост поголовья наблюдается</w:t>
      </w:r>
      <w:r w:rsidR="00CB2C13" w:rsidRPr="00DB19A9">
        <w:rPr>
          <w:rFonts w:ascii="Book Antiqua" w:hAnsi="Book Antiqua"/>
          <w:sz w:val="24"/>
          <w:szCs w:val="24"/>
        </w:rPr>
        <w:t xml:space="preserve"> в </w:t>
      </w:r>
      <w:r>
        <w:rPr>
          <w:rFonts w:ascii="Book Antiqua" w:hAnsi="Book Antiqua"/>
          <w:sz w:val="24"/>
          <w:szCs w:val="24"/>
        </w:rPr>
        <w:t xml:space="preserve">разведении </w:t>
      </w:r>
      <w:r w:rsidR="00CB2C13" w:rsidRPr="00DB19A9">
        <w:rPr>
          <w:rFonts w:ascii="Book Antiqua" w:hAnsi="Book Antiqua"/>
          <w:sz w:val="24"/>
          <w:szCs w:val="24"/>
        </w:rPr>
        <w:t>овец и коз</w:t>
      </w:r>
      <w:r>
        <w:rPr>
          <w:rFonts w:ascii="Book Antiqua" w:hAnsi="Book Antiqua"/>
          <w:sz w:val="24"/>
          <w:szCs w:val="24"/>
        </w:rPr>
        <w:t>, который</w:t>
      </w:r>
      <w:r w:rsidR="00CB2C13" w:rsidRPr="00DB19A9">
        <w:rPr>
          <w:rFonts w:ascii="Book Antiqua" w:hAnsi="Book Antiqua"/>
          <w:sz w:val="24"/>
          <w:szCs w:val="24"/>
        </w:rPr>
        <w:t xml:space="preserve"> состав</w:t>
      </w:r>
      <w:r w:rsidR="00E07DC9" w:rsidRPr="00DB19A9">
        <w:rPr>
          <w:rFonts w:ascii="Book Antiqua" w:hAnsi="Book Antiqua"/>
          <w:sz w:val="24"/>
          <w:szCs w:val="24"/>
        </w:rPr>
        <w:t>и</w:t>
      </w:r>
      <w:r w:rsidR="00CB2C13" w:rsidRPr="00DB19A9">
        <w:rPr>
          <w:rFonts w:ascii="Book Antiqua" w:hAnsi="Book Antiqua"/>
          <w:sz w:val="24"/>
          <w:szCs w:val="24"/>
        </w:rPr>
        <w:t xml:space="preserve">л </w:t>
      </w:r>
      <w:r w:rsidR="007237D1" w:rsidRPr="00DB19A9">
        <w:rPr>
          <w:rFonts w:ascii="Book Antiqua" w:hAnsi="Book Antiqua"/>
          <w:sz w:val="24"/>
          <w:szCs w:val="24"/>
        </w:rPr>
        <w:t xml:space="preserve">4320 </w:t>
      </w:r>
      <w:r w:rsidR="00CB2C13" w:rsidRPr="00DB19A9">
        <w:rPr>
          <w:rFonts w:ascii="Book Antiqua" w:hAnsi="Book Antiqua"/>
          <w:sz w:val="24"/>
          <w:szCs w:val="24"/>
        </w:rPr>
        <w:t>голов</w:t>
      </w:r>
      <w:r w:rsidR="00315110" w:rsidRPr="00DB19A9">
        <w:rPr>
          <w:rFonts w:ascii="Book Antiqua" w:hAnsi="Book Antiqua"/>
          <w:sz w:val="24"/>
          <w:szCs w:val="24"/>
        </w:rPr>
        <w:t>,</w:t>
      </w:r>
      <w:r w:rsidR="00CB2C13" w:rsidRPr="00DB19A9">
        <w:rPr>
          <w:rFonts w:ascii="Book Antiqua" w:hAnsi="Book Antiqua"/>
          <w:sz w:val="24"/>
          <w:szCs w:val="24"/>
        </w:rPr>
        <w:t xml:space="preserve"> или 1</w:t>
      </w:r>
      <w:r w:rsidR="007237D1" w:rsidRPr="00DB19A9">
        <w:rPr>
          <w:rFonts w:ascii="Book Antiqua" w:hAnsi="Book Antiqua"/>
          <w:sz w:val="24"/>
          <w:szCs w:val="24"/>
        </w:rPr>
        <w:t>26</w:t>
      </w:r>
      <w:r w:rsidR="00CB2C13" w:rsidRPr="00DB19A9">
        <w:rPr>
          <w:rFonts w:ascii="Book Antiqua" w:hAnsi="Book Antiqua"/>
          <w:sz w:val="24"/>
          <w:szCs w:val="24"/>
        </w:rPr>
        <w:t xml:space="preserve">% к </w:t>
      </w:r>
      <w:r w:rsidR="000669E1" w:rsidRPr="00DB19A9">
        <w:rPr>
          <w:rFonts w:ascii="Book Antiqua" w:hAnsi="Book Antiqua"/>
          <w:sz w:val="24"/>
          <w:szCs w:val="24"/>
        </w:rPr>
        <w:t xml:space="preserve">уровню </w:t>
      </w:r>
      <w:r w:rsidR="00CB2C13" w:rsidRPr="00DB19A9">
        <w:rPr>
          <w:rFonts w:ascii="Book Antiqua" w:hAnsi="Book Antiqua"/>
          <w:sz w:val="24"/>
          <w:szCs w:val="24"/>
        </w:rPr>
        <w:t>201</w:t>
      </w:r>
      <w:r w:rsidR="007237D1" w:rsidRPr="00DB19A9">
        <w:rPr>
          <w:rFonts w:ascii="Book Antiqua" w:hAnsi="Book Antiqua"/>
          <w:sz w:val="24"/>
          <w:szCs w:val="24"/>
        </w:rPr>
        <w:t>8</w:t>
      </w:r>
      <w:r w:rsidR="00CB2C13" w:rsidRPr="00DB19A9">
        <w:rPr>
          <w:rFonts w:ascii="Book Antiqua" w:hAnsi="Book Antiqua"/>
          <w:sz w:val="24"/>
          <w:szCs w:val="24"/>
        </w:rPr>
        <w:t xml:space="preserve"> года.</w:t>
      </w:r>
    </w:p>
    <w:p w14:paraId="19066CC9" w14:textId="77777777" w:rsidR="00CB2C13" w:rsidRPr="00DB19A9" w:rsidRDefault="00CB2C13" w:rsidP="00DB19A9">
      <w:pPr>
        <w:pStyle w:val="af2"/>
        <w:ind w:firstLine="709"/>
        <w:jc w:val="both"/>
        <w:rPr>
          <w:rFonts w:ascii="Book Antiqua" w:hAnsi="Book Antiqua"/>
          <w:sz w:val="24"/>
          <w:szCs w:val="24"/>
        </w:rPr>
      </w:pPr>
      <w:r w:rsidRPr="00DB19A9">
        <w:rPr>
          <w:rFonts w:ascii="Book Antiqua" w:hAnsi="Book Antiqua"/>
          <w:sz w:val="24"/>
          <w:szCs w:val="24"/>
        </w:rPr>
        <w:t xml:space="preserve">Производство молока </w:t>
      </w:r>
      <w:r w:rsidR="000669E1" w:rsidRPr="00DB19A9">
        <w:rPr>
          <w:rFonts w:ascii="Book Antiqua" w:hAnsi="Book Antiqua"/>
          <w:sz w:val="24"/>
          <w:szCs w:val="24"/>
        </w:rPr>
        <w:t>составило</w:t>
      </w:r>
      <w:r w:rsidRPr="00DB19A9">
        <w:rPr>
          <w:rFonts w:ascii="Book Antiqua" w:hAnsi="Book Antiqua"/>
          <w:sz w:val="24"/>
          <w:szCs w:val="24"/>
        </w:rPr>
        <w:t xml:space="preserve"> 5</w:t>
      </w:r>
      <w:r w:rsidR="00974976">
        <w:rPr>
          <w:rFonts w:ascii="Book Antiqua" w:hAnsi="Book Antiqua"/>
          <w:sz w:val="24"/>
          <w:szCs w:val="24"/>
        </w:rPr>
        <w:t>400</w:t>
      </w:r>
      <w:r w:rsidRPr="00DB19A9">
        <w:rPr>
          <w:rFonts w:ascii="Book Antiqua" w:hAnsi="Book Antiqua"/>
          <w:sz w:val="24"/>
          <w:szCs w:val="24"/>
        </w:rPr>
        <w:t xml:space="preserve"> </w:t>
      </w:r>
      <w:proofErr w:type="spellStart"/>
      <w:r w:rsidRPr="00DB19A9">
        <w:rPr>
          <w:rFonts w:ascii="Book Antiqua" w:hAnsi="Book Antiqua"/>
          <w:sz w:val="24"/>
          <w:szCs w:val="24"/>
        </w:rPr>
        <w:t>т</w:t>
      </w:r>
      <w:r w:rsidR="000669E1" w:rsidRPr="00DB19A9">
        <w:rPr>
          <w:rFonts w:ascii="Book Antiqua" w:hAnsi="Book Antiqua"/>
          <w:sz w:val="24"/>
          <w:szCs w:val="24"/>
        </w:rPr>
        <w:t>н</w:t>
      </w:r>
      <w:proofErr w:type="spellEnd"/>
      <w:r w:rsidR="000E0027" w:rsidRPr="00DB19A9">
        <w:rPr>
          <w:rFonts w:ascii="Book Antiqua" w:hAnsi="Book Antiqua"/>
          <w:sz w:val="24"/>
          <w:szCs w:val="24"/>
        </w:rPr>
        <w:t xml:space="preserve">, или </w:t>
      </w:r>
      <w:r w:rsidR="007237D1" w:rsidRPr="00DB19A9">
        <w:rPr>
          <w:rFonts w:ascii="Book Antiqua" w:hAnsi="Book Antiqua"/>
          <w:sz w:val="24"/>
          <w:szCs w:val="24"/>
        </w:rPr>
        <w:t>100,4</w:t>
      </w:r>
      <w:r w:rsidR="000E0027" w:rsidRPr="00DB19A9">
        <w:rPr>
          <w:rFonts w:ascii="Book Antiqua" w:hAnsi="Book Antiqua"/>
          <w:sz w:val="24"/>
          <w:szCs w:val="24"/>
        </w:rPr>
        <w:t xml:space="preserve">% к предыдущему </w:t>
      </w:r>
      <w:r w:rsidR="000669E1" w:rsidRPr="00DB19A9">
        <w:rPr>
          <w:rFonts w:ascii="Book Antiqua" w:hAnsi="Book Antiqua"/>
          <w:sz w:val="24"/>
          <w:szCs w:val="24"/>
        </w:rPr>
        <w:t>году</w:t>
      </w:r>
      <w:r w:rsidRPr="00DB19A9">
        <w:rPr>
          <w:rFonts w:ascii="Book Antiqua" w:hAnsi="Book Antiqua"/>
          <w:sz w:val="24"/>
          <w:szCs w:val="24"/>
        </w:rPr>
        <w:t xml:space="preserve">. Производство яиц </w:t>
      </w:r>
      <w:r w:rsidR="005811A8" w:rsidRPr="00DB19A9">
        <w:rPr>
          <w:rFonts w:ascii="Book Antiqua" w:hAnsi="Book Antiqua"/>
          <w:sz w:val="24"/>
          <w:szCs w:val="24"/>
        </w:rPr>
        <w:t>-</w:t>
      </w:r>
      <w:r w:rsidRPr="00DB19A9">
        <w:rPr>
          <w:rFonts w:ascii="Book Antiqua" w:hAnsi="Book Antiqua"/>
          <w:sz w:val="24"/>
          <w:szCs w:val="24"/>
        </w:rPr>
        <w:t xml:space="preserve"> 27</w:t>
      </w:r>
      <w:r w:rsidR="007237D1" w:rsidRPr="00DB19A9">
        <w:rPr>
          <w:rFonts w:ascii="Book Antiqua" w:hAnsi="Book Antiqua"/>
          <w:sz w:val="24"/>
          <w:szCs w:val="24"/>
        </w:rPr>
        <w:t>069</w:t>
      </w:r>
      <w:r w:rsidR="000E0027" w:rsidRPr="00DB19A9">
        <w:rPr>
          <w:rFonts w:ascii="Book Antiqua" w:hAnsi="Book Antiqua"/>
          <w:sz w:val="24"/>
          <w:szCs w:val="24"/>
        </w:rPr>
        <w:t xml:space="preserve"> </w:t>
      </w:r>
      <w:proofErr w:type="spellStart"/>
      <w:r w:rsidRPr="00DB19A9">
        <w:rPr>
          <w:rFonts w:ascii="Book Antiqua" w:hAnsi="Book Antiqua"/>
          <w:sz w:val="24"/>
          <w:szCs w:val="24"/>
        </w:rPr>
        <w:t>шт</w:t>
      </w:r>
      <w:proofErr w:type="spellEnd"/>
      <w:r w:rsidRPr="00DB19A9">
        <w:rPr>
          <w:rFonts w:ascii="Book Antiqua" w:hAnsi="Book Antiqua"/>
          <w:sz w:val="24"/>
          <w:szCs w:val="24"/>
        </w:rPr>
        <w:t>, в т.ч. птицефабрика – 2</w:t>
      </w:r>
      <w:r w:rsidR="007237D1" w:rsidRPr="00DB19A9">
        <w:rPr>
          <w:rFonts w:ascii="Book Antiqua" w:hAnsi="Book Antiqua"/>
          <w:sz w:val="24"/>
          <w:szCs w:val="24"/>
        </w:rPr>
        <w:t>5047</w:t>
      </w:r>
      <w:r w:rsidRPr="00DB19A9">
        <w:rPr>
          <w:rFonts w:ascii="Book Antiqua" w:hAnsi="Book Antiqua"/>
          <w:sz w:val="24"/>
          <w:szCs w:val="24"/>
        </w:rPr>
        <w:t xml:space="preserve"> </w:t>
      </w:r>
      <w:proofErr w:type="spellStart"/>
      <w:proofErr w:type="gramStart"/>
      <w:r w:rsidRPr="00DB19A9">
        <w:rPr>
          <w:rFonts w:ascii="Book Antiqua" w:hAnsi="Book Antiqua"/>
          <w:sz w:val="24"/>
          <w:szCs w:val="24"/>
        </w:rPr>
        <w:t>шт</w:t>
      </w:r>
      <w:proofErr w:type="spellEnd"/>
      <w:r w:rsidR="000669E1" w:rsidRPr="00DB19A9">
        <w:rPr>
          <w:rFonts w:ascii="Book Antiqua" w:hAnsi="Book Antiqua"/>
          <w:sz w:val="24"/>
          <w:szCs w:val="24"/>
        </w:rPr>
        <w:t xml:space="preserve"> </w:t>
      </w:r>
      <w:r w:rsidR="001602BC">
        <w:rPr>
          <w:rFonts w:ascii="Book Antiqua" w:hAnsi="Book Antiqua"/>
          <w:sz w:val="24"/>
          <w:szCs w:val="24"/>
        </w:rPr>
        <w:t>.</w:t>
      </w:r>
      <w:proofErr w:type="gramEnd"/>
    </w:p>
    <w:p w14:paraId="2688135E" w14:textId="77777777" w:rsidR="007237D1" w:rsidRPr="00DB19A9" w:rsidRDefault="007237D1" w:rsidP="00DB19A9">
      <w:pPr>
        <w:pStyle w:val="af2"/>
        <w:ind w:firstLine="709"/>
        <w:jc w:val="both"/>
        <w:rPr>
          <w:rFonts w:ascii="Book Antiqua" w:hAnsi="Book Antiqua"/>
          <w:sz w:val="24"/>
          <w:szCs w:val="24"/>
        </w:rPr>
      </w:pPr>
      <w:r w:rsidRPr="00DB19A9">
        <w:rPr>
          <w:rFonts w:ascii="Book Antiqua" w:hAnsi="Book Antiqua"/>
          <w:sz w:val="24"/>
          <w:szCs w:val="24"/>
        </w:rPr>
        <w:t>Теучежский район располагает определенными водными ресурсами для разведения рыбы. Общая площадь прудов для разведения рыбы-</w:t>
      </w:r>
      <w:r w:rsidR="000669E1" w:rsidRPr="00DB19A9">
        <w:rPr>
          <w:rFonts w:ascii="Book Antiqua" w:hAnsi="Book Antiqua"/>
          <w:sz w:val="24"/>
          <w:szCs w:val="24"/>
        </w:rPr>
        <w:t xml:space="preserve"> </w:t>
      </w:r>
      <w:r w:rsidRPr="00DB19A9">
        <w:rPr>
          <w:rFonts w:ascii="Book Antiqua" w:hAnsi="Book Antiqua"/>
          <w:sz w:val="24"/>
          <w:szCs w:val="24"/>
        </w:rPr>
        <w:t>446 га. ООО «</w:t>
      </w:r>
      <w:proofErr w:type="spellStart"/>
      <w:r w:rsidRPr="00DB19A9">
        <w:rPr>
          <w:rFonts w:ascii="Book Antiqua" w:hAnsi="Book Antiqua"/>
          <w:sz w:val="24"/>
          <w:szCs w:val="24"/>
        </w:rPr>
        <w:t>Спецрыбзавод</w:t>
      </w:r>
      <w:proofErr w:type="spellEnd"/>
      <w:r w:rsidRPr="00DB19A9">
        <w:rPr>
          <w:rFonts w:ascii="Book Antiqua" w:hAnsi="Book Antiqua"/>
          <w:sz w:val="24"/>
          <w:szCs w:val="24"/>
        </w:rPr>
        <w:t xml:space="preserve">» </w:t>
      </w:r>
      <w:r w:rsidR="0007546E" w:rsidRPr="00DB19A9">
        <w:rPr>
          <w:rFonts w:ascii="Book Antiqua" w:hAnsi="Book Antiqua"/>
          <w:sz w:val="24"/>
          <w:szCs w:val="24"/>
        </w:rPr>
        <w:t>занимается разведением племенного маточного</w:t>
      </w:r>
      <w:r w:rsidRPr="00DB19A9">
        <w:rPr>
          <w:rFonts w:ascii="Book Antiqua" w:hAnsi="Book Antiqua"/>
          <w:sz w:val="24"/>
          <w:szCs w:val="24"/>
        </w:rPr>
        <w:t xml:space="preserve"> </w:t>
      </w:r>
      <w:proofErr w:type="spellStart"/>
      <w:r w:rsidR="0007546E" w:rsidRPr="00DB19A9">
        <w:rPr>
          <w:rFonts w:ascii="Book Antiqua" w:hAnsi="Book Antiqua"/>
          <w:sz w:val="24"/>
          <w:szCs w:val="24"/>
        </w:rPr>
        <w:t>рыбопоголовья</w:t>
      </w:r>
      <w:proofErr w:type="spellEnd"/>
      <w:r w:rsidR="0007546E" w:rsidRPr="00DB19A9">
        <w:rPr>
          <w:rFonts w:ascii="Book Antiqua" w:hAnsi="Book Antiqua"/>
          <w:sz w:val="24"/>
          <w:szCs w:val="24"/>
        </w:rPr>
        <w:t>, численность которого составляет 2600 условных голов.</w:t>
      </w:r>
    </w:p>
    <w:p w14:paraId="4D5BC767" w14:textId="77777777" w:rsidR="00CB2C13" w:rsidRPr="00DB19A9" w:rsidRDefault="00CB2C13" w:rsidP="00DB19A9">
      <w:pPr>
        <w:pStyle w:val="a6"/>
        <w:ind w:firstLine="709"/>
        <w:jc w:val="both"/>
      </w:pPr>
    </w:p>
    <w:p w14:paraId="54FD947B" w14:textId="77777777" w:rsidR="00F32ADE" w:rsidRDefault="00CB2C13" w:rsidP="00FE641C">
      <w:pPr>
        <w:pStyle w:val="12"/>
        <w:ind w:left="0" w:firstLine="709"/>
        <w:jc w:val="center"/>
        <w:rPr>
          <w:rFonts w:ascii="Book Antiqua" w:hAnsi="Book Antiqua" w:cs="Book Antiqua"/>
          <w:b/>
          <w:bCs/>
          <w:sz w:val="24"/>
          <w:szCs w:val="24"/>
        </w:rPr>
      </w:pPr>
      <w:bookmarkStart w:id="5" w:name="_Hlk31708457"/>
      <w:r w:rsidRPr="00DB19A9">
        <w:rPr>
          <w:rFonts w:ascii="Book Antiqua" w:hAnsi="Book Antiqua" w:cs="Book Antiqua"/>
          <w:b/>
          <w:bCs/>
          <w:sz w:val="24"/>
          <w:szCs w:val="24"/>
        </w:rPr>
        <w:t>Поддержка развития малого предпринимательства</w:t>
      </w:r>
    </w:p>
    <w:p w14:paraId="1F361943" w14:textId="77777777" w:rsidR="003C35E6" w:rsidRPr="00DB19A9" w:rsidRDefault="003C35E6" w:rsidP="00FE641C">
      <w:pPr>
        <w:pStyle w:val="12"/>
        <w:ind w:left="0" w:firstLine="709"/>
        <w:jc w:val="center"/>
        <w:rPr>
          <w:rFonts w:ascii="Book Antiqua" w:hAnsi="Book Antiqua" w:cs="Book Antiqua"/>
          <w:b/>
          <w:bCs/>
          <w:sz w:val="24"/>
          <w:szCs w:val="24"/>
        </w:rPr>
      </w:pPr>
    </w:p>
    <w:p w14:paraId="7973EC5D" w14:textId="77777777" w:rsidR="00944957" w:rsidRDefault="00F32ADE" w:rsidP="00944957">
      <w:pPr>
        <w:ind w:firstLine="709"/>
        <w:jc w:val="both"/>
        <w:rPr>
          <w:rFonts w:ascii="Book Antiqua" w:hAnsi="Book Antiqua"/>
          <w:sz w:val="24"/>
          <w:szCs w:val="24"/>
          <w:lang w:eastAsia="en-US"/>
        </w:rPr>
      </w:pPr>
      <w:r w:rsidRPr="00DB19A9">
        <w:rPr>
          <w:rFonts w:ascii="Book Antiqua" w:hAnsi="Book Antiqua"/>
          <w:sz w:val="24"/>
          <w:szCs w:val="24"/>
          <w:lang w:eastAsia="en-US"/>
        </w:rPr>
        <w:t xml:space="preserve"> Малое и среднее предпринимательство в течение ряда лет развивается с положительной динамикой и устойчиво занимает свою нишу в экономике муниципального образования «Теучежский район».</w:t>
      </w:r>
    </w:p>
    <w:p w14:paraId="6F3FA17F" w14:textId="77777777" w:rsidR="00F32ADE" w:rsidRPr="00DB19A9" w:rsidRDefault="00FE641C" w:rsidP="00944957">
      <w:pPr>
        <w:jc w:val="both"/>
        <w:rPr>
          <w:rFonts w:ascii="Book Antiqua" w:hAnsi="Book Antiqua"/>
          <w:sz w:val="24"/>
          <w:szCs w:val="24"/>
          <w:lang w:eastAsia="en-US"/>
        </w:rPr>
      </w:pPr>
      <w:r>
        <w:rPr>
          <w:rFonts w:ascii="Book Antiqua" w:hAnsi="Book Antiqua"/>
          <w:sz w:val="24"/>
          <w:szCs w:val="24"/>
          <w:lang w:eastAsia="en-US"/>
        </w:rPr>
        <w:t xml:space="preserve">            </w:t>
      </w:r>
      <w:r w:rsidR="00F32ADE" w:rsidRPr="00DB19A9">
        <w:rPr>
          <w:rFonts w:ascii="Book Antiqua" w:hAnsi="Book Antiqua"/>
          <w:sz w:val="24"/>
          <w:szCs w:val="24"/>
          <w:lang w:eastAsia="en-US"/>
        </w:rPr>
        <w:t>В муниципальном образовании «Теучежский район» зарегистрировано 108</w:t>
      </w:r>
      <w:r w:rsidR="00F32ADE" w:rsidRPr="00DB19A9">
        <w:rPr>
          <w:rFonts w:ascii="Book Antiqua" w:hAnsi="Book Antiqua"/>
          <w:color w:val="FF0000"/>
          <w:sz w:val="24"/>
          <w:szCs w:val="24"/>
          <w:lang w:eastAsia="en-US"/>
        </w:rPr>
        <w:t xml:space="preserve"> </w:t>
      </w:r>
      <w:r w:rsidR="00F32ADE" w:rsidRPr="00DB19A9">
        <w:rPr>
          <w:rFonts w:ascii="Book Antiqua" w:hAnsi="Book Antiqua"/>
          <w:sz w:val="24"/>
          <w:szCs w:val="24"/>
          <w:lang w:eastAsia="en-US"/>
        </w:rPr>
        <w:t xml:space="preserve">малых и средних предприятий и 443 индивидуальных предпринимателя. В малом и среднем бизнесе занято более 1050 человек или 30,7 процента работающего населения муниципального образования «Теучежский район».  </w:t>
      </w:r>
    </w:p>
    <w:p w14:paraId="77236CC2"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 xml:space="preserve">Создание благоприятных условий для развития предпринимательства является одним из основных приоритетов социальной и экономической политики, обозначенных в Стратегии социально – экономического развития </w:t>
      </w:r>
      <w:proofErr w:type="spellStart"/>
      <w:r w:rsidRPr="00DB19A9">
        <w:rPr>
          <w:rFonts w:ascii="Book Antiqua" w:hAnsi="Book Antiqua"/>
          <w:sz w:val="24"/>
          <w:szCs w:val="24"/>
          <w:lang w:eastAsia="en-US"/>
        </w:rPr>
        <w:t>Теучежского</w:t>
      </w:r>
      <w:proofErr w:type="spellEnd"/>
      <w:r w:rsidRPr="00DB19A9">
        <w:rPr>
          <w:rFonts w:ascii="Book Antiqua" w:hAnsi="Book Antiqua"/>
          <w:sz w:val="24"/>
          <w:szCs w:val="24"/>
          <w:lang w:eastAsia="en-US"/>
        </w:rPr>
        <w:t xml:space="preserve"> района до 2025 года.</w:t>
      </w:r>
    </w:p>
    <w:p w14:paraId="251056C6"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 xml:space="preserve"> В рамках национального проекта «Популяризация предпринимательства в Республике Адыгея» на 2019 год посредством услуг «Мой бизнес»:</w:t>
      </w:r>
    </w:p>
    <w:p w14:paraId="7EDDACFD"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- 84 человека стали   участниками проекта;</w:t>
      </w:r>
    </w:p>
    <w:p w14:paraId="1942558E"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 xml:space="preserve">- 1 человек принял участие региональном проекте, занятых в сфере МСП, </w:t>
      </w:r>
    </w:p>
    <w:p w14:paraId="20D8F4F1"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 xml:space="preserve">- 61 человек обучены основам ведения бизнеса, финансовой грамотности и иным навыкам предпринимательской деятельности.  </w:t>
      </w:r>
    </w:p>
    <w:p w14:paraId="3E39788C"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Проведены обучающие мероприятия для субъектов малого и среднего предпринимательства</w:t>
      </w:r>
      <w:r w:rsidR="00E50152" w:rsidRPr="00DB19A9">
        <w:rPr>
          <w:rFonts w:ascii="Book Antiqua" w:hAnsi="Book Antiqua"/>
          <w:sz w:val="24"/>
          <w:szCs w:val="24"/>
          <w:lang w:eastAsia="en-US"/>
        </w:rPr>
        <w:t xml:space="preserve"> </w:t>
      </w:r>
      <w:proofErr w:type="spellStart"/>
      <w:r w:rsidRPr="00DB19A9">
        <w:rPr>
          <w:rFonts w:ascii="Book Antiqua" w:hAnsi="Book Antiqua"/>
          <w:sz w:val="24"/>
          <w:szCs w:val="24"/>
          <w:lang w:eastAsia="en-US"/>
        </w:rPr>
        <w:t>Теучежского</w:t>
      </w:r>
      <w:proofErr w:type="spellEnd"/>
      <w:r w:rsidR="00E50152" w:rsidRPr="00DB19A9">
        <w:rPr>
          <w:rFonts w:ascii="Book Antiqua" w:hAnsi="Book Antiqua"/>
          <w:sz w:val="24"/>
          <w:szCs w:val="24"/>
          <w:lang w:eastAsia="en-US"/>
        </w:rPr>
        <w:t xml:space="preserve"> </w:t>
      </w:r>
      <w:r w:rsidRPr="00DB19A9">
        <w:rPr>
          <w:rFonts w:ascii="Book Antiqua" w:hAnsi="Book Antiqua"/>
          <w:sz w:val="24"/>
          <w:szCs w:val="24"/>
          <w:lang w:eastAsia="en-US"/>
        </w:rPr>
        <w:t xml:space="preserve">района, а также для физических лиц желающих открыть свое дело.  </w:t>
      </w:r>
    </w:p>
    <w:p w14:paraId="3DD27923"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 xml:space="preserve">  В рамках национального проекта «Малое и среднее предпринимательство и поддержка индивидуальной предпринимательской инициативы и Плана графика реализации мероприятий («дорожной карты») на Портале Бизнес – навигатор МСП зарегистрировано 34 субъекта малого и среднего предпринимательства.</w:t>
      </w:r>
    </w:p>
    <w:p w14:paraId="4E7E0B3B"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b/>
          <w:sz w:val="24"/>
          <w:szCs w:val="24"/>
          <w:lang w:eastAsia="en-US"/>
        </w:rPr>
        <w:t xml:space="preserve">   </w:t>
      </w:r>
      <w:r w:rsidRPr="00DB19A9">
        <w:rPr>
          <w:rFonts w:ascii="Book Antiqua" w:hAnsi="Book Antiqua"/>
          <w:sz w:val="24"/>
          <w:szCs w:val="24"/>
          <w:lang w:eastAsia="en-US"/>
        </w:rPr>
        <w:t>В республиканском фонде поддержки предпринимательства Республики Адыгея финансовую поддержку получили 2 жителя района на сумму 1</w:t>
      </w:r>
      <w:r w:rsidR="000669E1" w:rsidRPr="00DB19A9">
        <w:rPr>
          <w:rFonts w:ascii="Book Antiqua" w:hAnsi="Book Antiqua"/>
          <w:sz w:val="24"/>
          <w:szCs w:val="24"/>
          <w:lang w:eastAsia="en-US"/>
        </w:rPr>
        <w:t>,</w:t>
      </w:r>
      <w:r w:rsidRPr="00DB19A9">
        <w:rPr>
          <w:rFonts w:ascii="Book Antiqua" w:hAnsi="Book Antiqua"/>
          <w:sz w:val="24"/>
          <w:szCs w:val="24"/>
          <w:lang w:eastAsia="en-US"/>
        </w:rPr>
        <w:t>8</w:t>
      </w:r>
      <w:r w:rsidR="000669E1" w:rsidRPr="00DB19A9">
        <w:rPr>
          <w:rFonts w:ascii="Book Antiqua" w:hAnsi="Book Antiqua"/>
          <w:sz w:val="24"/>
          <w:szCs w:val="24"/>
          <w:lang w:eastAsia="en-US"/>
        </w:rPr>
        <w:t xml:space="preserve"> млн.</w:t>
      </w:r>
      <w:r w:rsidRPr="00DB19A9">
        <w:rPr>
          <w:rFonts w:ascii="Book Antiqua" w:hAnsi="Book Antiqua"/>
          <w:sz w:val="24"/>
          <w:szCs w:val="24"/>
          <w:lang w:eastAsia="en-US"/>
        </w:rPr>
        <w:t xml:space="preserve"> рублей.</w:t>
      </w:r>
    </w:p>
    <w:p w14:paraId="5481B644" w14:textId="77777777" w:rsidR="00F32ADE" w:rsidRPr="00DB19A9" w:rsidRDefault="00F32ADE" w:rsidP="00DB19A9">
      <w:pPr>
        <w:ind w:firstLine="709"/>
        <w:jc w:val="both"/>
        <w:rPr>
          <w:rFonts w:ascii="Book Antiqua" w:hAnsi="Book Antiqua"/>
          <w:sz w:val="24"/>
          <w:szCs w:val="24"/>
          <w:lang w:eastAsia="en-US"/>
        </w:rPr>
      </w:pPr>
      <w:r w:rsidRPr="00DB19A9">
        <w:rPr>
          <w:rFonts w:ascii="Book Antiqua" w:hAnsi="Book Antiqua"/>
          <w:sz w:val="24"/>
          <w:szCs w:val="24"/>
          <w:lang w:eastAsia="en-US"/>
        </w:rPr>
        <w:t>Ведется работа по имущественной поддержке малого бизнеса. Разработан и утвержден «Порядок формирования, ведения и опубликования перечня муниципального имущества, находящегося в собственности муниципального образования «Теучежский район» свободного от прав третьих лиц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официальных</w:t>
      </w:r>
      <w:r w:rsidR="007A3B6A" w:rsidRPr="00DB19A9">
        <w:rPr>
          <w:rFonts w:ascii="Book Antiqua" w:hAnsi="Book Antiqua"/>
          <w:sz w:val="24"/>
          <w:szCs w:val="24"/>
          <w:lang w:eastAsia="en-US"/>
        </w:rPr>
        <w:t xml:space="preserve"> </w:t>
      </w:r>
      <w:r w:rsidRPr="00DB19A9">
        <w:rPr>
          <w:rFonts w:ascii="Book Antiqua" w:hAnsi="Book Antiqua"/>
          <w:sz w:val="24"/>
          <w:szCs w:val="24"/>
          <w:lang w:eastAsia="en-US"/>
        </w:rPr>
        <w:t>сайтах администрации МО «Теучежский район», администраций городского и сельских поселений района опубликованы</w:t>
      </w:r>
      <w:r w:rsidR="00E50152" w:rsidRPr="00DB19A9">
        <w:rPr>
          <w:rFonts w:ascii="Book Antiqua" w:hAnsi="Book Antiqua"/>
          <w:sz w:val="24"/>
          <w:szCs w:val="24"/>
          <w:lang w:eastAsia="en-US"/>
        </w:rPr>
        <w:t xml:space="preserve">, перечни муниципального имущества, </w:t>
      </w:r>
      <w:r w:rsidRPr="00DB19A9">
        <w:rPr>
          <w:rFonts w:ascii="Book Antiqua" w:hAnsi="Book Antiqua"/>
          <w:sz w:val="24"/>
          <w:szCs w:val="24"/>
          <w:lang w:eastAsia="en-US"/>
        </w:rPr>
        <w:t>предназначенного для предоставления субъектам малого и среднего предпринимательства. При обращении в администрацию МО «Теучежский</w:t>
      </w:r>
      <w:r w:rsidR="00E50152" w:rsidRPr="00DB19A9">
        <w:rPr>
          <w:rFonts w:ascii="Book Antiqua" w:hAnsi="Book Antiqua"/>
          <w:sz w:val="24"/>
          <w:szCs w:val="24"/>
          <w:lang w:eastAsia="en-US"/>
        </w:rPr>
        <w:t xml:space="preserve"> </w:t>
      </w:r>
      <w:r w:rsidRPr="00DB19A9">
        <w:rPr>
          <w:rFonts w:ascii="Book Antiqua" w:hAnsi="Book Antiqua"/>
          <w:sz w:val="24"/>
          <w:szCs w:val="24"/>
          <w:lang w:eastAsia="en-US"/>
        </w:rPr>
        <w:t>район»,</w:t>
      </w:r>
      <w:r w:rsidR="007A3B6A" w:rsidRPr="00DB19A9">
        <w:rPr>
          <w:rFonts w:ascii="Book Antiqua" w:hAnsi="Book Antiqua"/>
          <w:sz w:val="24"/>
          <w:szCs w:val="24"/>
          <w:lang w:eastAsia="en-US"/>
        </w:rPr>
        <w:t xml:space="preserve"> </w:t>
      </w:r>
      <w:r w:rsidRPr="00DB19A9">
        <w:rPr>
          <w:rFonts w:ascii="Book Antiqua" w:hAnsi="Book Antiqua"/>
          <w:sz w:val="24"/>
          <w:szCs w:val="24"/>
          <w:lang w:eastAsia="en-US"/>
        </w:rPr>
        <w:t xml:space="preserve">администрации городского и сельских поселений субъект малого и среднего предпринимательства получает полную информацию о возможности и способе получения муниципального имущества в аренду </w:t>
      </w:r>
    </w:p>
    <w:p w14:paraId="0F3A34C2" w14:textId="77777777" w:rsidR="00F32ADE" w:rsidRPr="00DB19A9" w:rsidRDefault="00F32ADE" w:rsidP="00DB19A9">
      <w:pPr>
        <w:tabs>
          <w:tab w:val="num" w:pos="0"/>
        </w:tabs>
        <w:ind w:firstLine="709"/>
        <w:jc w:val="both"/>
        <w:rPr>
          <w:rFonts w:ascii="Book Antiqua" w:eastAsia="Times New Roman" w:hAnsi="Book Antiqua"/>
          <w:i/>
          <w:iCs/>
          <w:sz w:val="24"/>
          <w:szCs w:val="24"/>
        </w:rPr>
      </w:pPr>
      <w:r w:rsidRPr="00DB19A9">
        <w:rPr>
          <w:rFonts w:ascii="Book Antiqua" w:eastAsia="Times New Roman" w:hAnsi="Book Antiqua"/>
          <w:sz w:val="24"/>
          <w:szCs w:val="24"/>
        </w:rPr>
        <w:t>На официальном сайте публикуется информация для субъектов малого и среднего бизнеса о формах и методах государственной поддержки</w:t>
      </w:r>
      <w:bookmarkEnd w:id="5"/>
      <w:r w:rsidRPr="00DB19A9">
        <w:rPr>
          <w:rFonts w:ascii="Book Antiqua" w:eastAsia="Times New Roman" w:hAnsi="Book Antiqua"/>
          <w:i/>
          <w:iCs/>
          <w:sz w:val="24"/>
          <w:szCs w:val="24"/>
        </w:rPr>
        <w:t xml:space="preserve">. </w:t>
      </w:r>
    </w:p>
    <w:p w14:paraId="4706B916" w14:textId="77777777" w:rsidR="006A76CF" w:rsidRPr="00DB19A9" w:rsidRDefault="006A76CF" w:rsidP="00DB19A9">
      <w:pPr>
        <w:pStyle w:val="12"/>
        <w:ind w:left="0" w:firstLine="709"/>
        <w:jc w:val="both"/>
        <w:rPr>
          <w:rFonts w:ascii="Book Antiqua" w:hAnsi="Book Antiqua" w:cs="Book Antiqua"/>
          <w:b/>
          <w:bCs/>
          <w:sz w:val="24"/>
          <w:szCs w:val="24"/>
        </w:rPr>
      </w:pPr>
      <w:bookmarkStart w:id="6" w:name="_Hlk30684232"/>
    </w:p>
    <w:p w14:paraId="0B0DAA87" w14:textId="77777777" w:rsidR="000C750D" w:rsidRDefault="000C750D" w:rsidP="00FE641C">
      <w:pPr>
        <w:pStyle w:val="12"/>
        <w:ind w:left="0" w:firstLine="709"/>
        <w:jc w:val="center"/>
        <w:rPr>
          <w:rFonts w:ascii="Book Antiqua" w:hAnsi="Book Antiqua" w:cs="Book Antiqua"/>
          <w:b/>
          <w:bCs/>
          <w:sz w:val="24"/>
          <w:szCs w:val="24"/>
        </w:rPr>
      </w:pPr>
    </w:p>
    <w:p w14:paraId="7511DFB1" w14:textId="77777777" w:rsidR="000C750D" w:rsidRDefault="000C750D" w:rsidP="00FE641C">
      <w:pPr>
        <w:pStyle w:val="12"/>
        <w:ind w:left="0" w:firstLine="709"/>
        <w:jc w:val="center"/>
        <w:rPr>
          <w:rFonts w:ascii="Book Antiqua" w:hAnsi="Book Antiqua" w:cs="Book Antiqua"/>
          <w:b/>
          <w:bCs/>
          <w:sz w:val="24"/>
          <w:szCs w:val="24"/>
        </w:rPr>
      </w:pPr>
    </w:p>
    <w:p w14:paraId="67F76D30" w14:textId="2653B9F6" w:rsidR="00CB2C13" w:rsidRDefault="00CB2C13" w:rsidP="00FE641C">
      <w:pPr>
        <w:pStyle w:val="12"/>
        <w:ind w:left="0" w:firstLine="709"/>
        <w:jc w:val="center"/>
        <w:rPr>
          <w:rFonts w:ascii="Book Antiqua" w:hAnsi="Book Antiqua" w:cs="Book Antiqua"/>
          <w:b/>
          <w:bCs/>
          <w:sz w:val="24"/>
          <w:szCs w:val="24"/>
        </w:rPr>
      </w:pPr>
      <w:r w:rsidRPr="00DB19A9">
        <w:rPr>
          <w:rFonts w:ascii="Book Antiqua" w:hAnsi="Book Antiqua" w:cs="Book Antiqua"/>
          <w:b/>
          <w:bCs/>
          <w:sz w:val="24"/>
          <w:szCs w:val="24"/>
        </w:rPr>
        <w:lastRenderedPageBreak/>
        <w:t>Потребительский рынок</w:t>
      </w:r>
    </w:p>
    <w:p w14:paraId="1A24AF5E" w14:textId="77777777" w:rsidR="003C35E6" w:rsidRPr="00DB19A9" w:rsidRDefault="003C35E6" w:rsidP="00FE641C">
      <w:pPr>
        <w:pStyle w:val="12"/>
        <w:ind w:left="0" w:firstLine="709"/>
        <w:jc w:val="center"/>
        <w:rPr>
          <w:rFonts w:ascii="Book Antiqua" w:hAnsi="Book Antiqua" w:cs="Book Antiqua"/>
          <w:b/>
          <w:bCs/>
          <w:sz w:val="24"/>
          <w:szCs w:val="24"/>
        </w:rPr>
      </w:pPr>
    </w:p>
    <w:p w14:paraId="0C687654" w14:textId="77777777" w:rsidR="00CB2C13" w:rsidRPr="00DB19A9" w:rsidRDefault="00CB2C13" w:rsidP="00DB19A9">
      <w:pPr>
        <w:ind w:firstLine="709"/>
        <w:jc w:val="both"/>
        <w:rPr>
          <w:rFonts w:ascii="Book Antiqua" w:hAnsi="Book Antiqua" w:cs="Book Antiqua"/>
          <w:sz w:val="24"/>
          <w:szCs w:val="24"/>
        </w:rPr>
      </w:pPr>
      <w:r w:rsidRPr="00DB19A9">
        <w:rPr>
          <w:rFonts w:ascii="Book Antiqua" w:hAnsi="Book Antiqua" w:cs="Book Antiqua"/>
          <w:sz w:val="24"/>
          <w:szCs w:val="24"/>
        </w:rPr>
        <w:t xml:space="preserve">Сфера торговли и услуг является одним из </w:t>
      </w:r>
      <w:proofErr w:type="spellStart"/>
      <w:r w:rsidR="005D2622" w:rsidRPr="00DB19A9">
        <w:rPr>
          <w:rFonts w:ascii="Book Antiqua" w:hAnsi="Book Antiqua" w:cs="Book Antiqua"/>
          <w:sz w:val="24"/>
          <w:szCs w:val="24"/>
        </w:rPr>
        <w:t>бюджет</w:t>
      </w:r>
      <w:r w:rsidR="00773C5A">
        <w:rPr>
          <w:rFonts w:ascii="Book Antiqua" w:hAnsi="Book Antiqua" w:cs="Book Antiqua"/>
          <w:sz w:val="24"/>
          <w:szCs w:val="24"/>
        </w:rPr>
        <w:t>о</w:t>
      </w:r>
      <w:proofErr w:type="spellEnd"/>
      <w:r w:rsidR="00773C5A">
        <w:rPr>
          <w:rFonts w:ascii="Book Antiqua" w:hAnsi="Book Antiqua" w:cs="Book Antiqua"/>
          <w:sz w:val="24"/>
          <w:szCs w:val="24"/>
        </w:rPr>
        <w:t xml:space="preserve"> </w:t>
      </w:r>
      <w:r w:rsidR="005D2622" w:rsidRPr="00DB19A9">
        <w:rPr>
          <w:rFonts w:ascii="Book Antiqua" w:hAnsi="Book Antiqua" w:cs="Book Antiqua"/>
          <w:sz w:val="24"/>
          <w:szCs w:val="24"/>
        </w:rPr>
        <w:t>образующих</w:t>
      </w:r>
      <w:r w:rsidRPr="00DB19A9">
        <w:rPr>
          <w:rFonts w:ascii="Book Antiqua" w:hAnsi="Book Antiqua" w:cs="Book Antiqua"/>
          <w:sz w:val="24"/>
          <w:szCs w:val="24"/>
        </w:rPr>
        <w:t xml:space="preserve"> секторов экономики. </w:t>
      </w:r>
    </w:p>
    <w:p w14:paraId="1E902B71" w14:textId="77777777" w:rsidR="00CB2C13" w:rsidRPr="00DB19A9" w:rsidRDefault="00E07DC9" w:rsidP="00DB19A9">
      <w:pPr>
        <w:ind w:firstLine="709"/>
        <w:jc w:val="both"/>
        <w:rPr>
          <w:rFonts w:ascii="Book Antiqua" w:hAnsi="Book Antiqua" w:cs="Book Antiqua"/>
          <w:sz w:val="24"/>
          <w:szCs w:val="24"/>
        </w:rPr>
      </w:pPr>
      <w:r w:rsidRPr="00DB19A9">
        <w:rPr>
          <w:rFonts w:ascii="Book Antiqua" w:hAnsi="Book Antiqua" w:cs="Book Antiqua"/>
          <w:sz w:val="24"/>
          <w:szCs w:val="24"/>
        </w:rPr>
        <w:t xml:space="preserve">Потребительский рынок объединяет </w:t>
      </w:r>
      <w:r w:rsidR="00773C5A">
        <w:rPr>
          <w:rFonts w:ascii="Book Antiqua" w:hAnsi="Book Antiqua" w:cs="Book Antiqua"/>
          <w:sz w:val="24"/>
          <w:szCs w:val="24"/>
        </w:rPr>
        <w:t>304</w:t>
      </w:r>
      <w:r w:rsidR="00CB2C13" w:rsidRPr="00DB19A9">
        <w:rPr>
          <w:rFonts w:ascii="Book Antiqua" w:hAnsi="Book Antiqua" w:cs="Book Antiqua"/>
          <w:sz w:val="24"/>
          <w:szCs w:val="24"/>
        </w:rPr>
        <w:t xml:space="preserve"> юридических лиц и предпринимателей без образования юридического лица</w:t>
      </w:r>
      <w:r w:rsidRPr="00DB19A9">
        <w:rPr>
          <w:rFonts w:ascii="Book Antiqua" w:hAnsi="Book Antiqua" w:cs="Book Antiqua"/>
          <w:sz w:val="24"/>
          <w:szCs w:val="24"/>
        </w:rPr>
        <w:t>, оказывающих услуги торговли, общественного питания, платные услуги населению</w:t>
      </w:r>
      <w:r w:rsidR="00CB2C13" w:rsidRPr="00DB19A9">
        <w:rPr>
          <w:rFonts w:ascii="Book Antiqua" w:hAnsi="Book Antiqua" w:cs="Book Antiqua"/>
          <w:sz w:val="24"/>
          <w:szCs w:val="24"/>
        </w:rPr>
        <w:t xml:space="preserve">. </w:t>
      </w:r>
      <w:r w:rsidRPr="00DB19A9">
        <w:rPr>
          <w:rFonts w:ascii="Book Antiqua" w:hAnsi="Book Antiqua" w:cs="Book Antiqua"/>
          <w:sz w:val="24"/>
          <w:szCs w:val="24"/>
        </w:rPr>
        <w:t xml:space="preserve">На территории района </w:t>
      </w:r>
      <w:r w:rsidR="0060574A" w:rsidRPr="00DB19A9">
        <w:rPr>
          <w:rFonts w:ascii="Book Antiqua" w:hAnsi="Book Antiqua" w:cs="Book Antiqua"/>
          <w:sz w:val="24"/>
          <w:szCs w:val="24"/>
        </w:rPr>
        <w:t>более 1</w:t>
      </w:r>
      <w:r w:rsidR="00054149" w:rsidRPr="00DB19A9">
        <w:rPr>
          <w:rFonts w:ascii="Book Antiqua" w:hAnsi="Book Antiqua" w:cs="Book Antiqua"/>
          <w:sz w:val="24"/>
          <w:szCs w:val="24"/>
        </w:rPr>
        <w:t>6</w:t>
      </w:r>
      <w:r w:rsidR="00035D93" w:rsidRPr="00DB19A9">
        <w:rPr>
          <w:rFonts w:ascii="Book Antiqua" w:hAnsi="Book Antiqua" w:cs="Book Antiqua"/>
          <w:sz w:val="24"/>
          <w:szCs w:val="24"/>
        </w:rPr>
        <w:t>0</w:t>
      </w:r>
      <w:r w:rsidR="00CB2C13" w:rsidRPr="00DB19A9">
        <w:rPr>
          <w:rFonts w:ascii="Book Antiqua" w:hAnsi="Book Antiqua" w:cs="Book Antiqua"/>
          <w:sz w:val="24"/>
          <w:szCs w:val="24"/>
        </w:rPr>
        <w:t xml:space="preserve"> объектов торговли, из них </w:t>
      </w:r>
      <w:r w:rsidR="00054149" w:rsidRPr="00DB19A9">
        <w:rPr>
          <w:rFonts w:ascii="Book Antiqua" w:hAnsi="Book Antiqua" w:cs="Book Antiqua"/>
          <w:sz w:val="24"/>
          <w:szCs w:val="24"/>
        </w:rPr>
        <w:t>6</w:t>
      </w:r>
      <w:r w:rsidR="00CB2C13" w:rsidRPr="00DB19A9">
        <w:rPr>
          <w:rFonts w:ascii="Book Antiqua" w:hAnsi="Book Antiqua" w:cs="Book Antiqua"/>
          <w:sz w:val="24"/>
          <w:szCs w:val="24"/>
        </w:rPr>
        <w:t xml:space="preserve"> магазинов районного потребительского общества «</w:t>
      </w:r>
      <w:proofErr w:type="spellStart"/>
      <w:r w:rsidR="00CB2C13" w:rsidRPr="00DB19A9">
        <w:rPr>
          <w:rFonts w:ascii="Book Antiqua" w:hAnsi="Book Antiqua" w:cs="Book Antiqua"/>
          <w:sz w:val="24"/>
          <w:szCs w:val="24"/>
        </w:rPr>
        <w:t>Понежукайское</w:t>
      </w:r>
      <w:proofErr w:type="spellEnd"/>
      <w:r w:rsidR="00CB2C13" w:rsidRPr="00DB19A9">
        <w:rPr>
          <w:rFonts w:ascii="Book Antiqua" w:hAnsi="Book Antiqua" w:cs="Book Antiqua"/>
          <w:sz w:val="24"/>
          <w:szCs w:val="24"/>
        </w:rPr>
        <w:t xml:space="preserve">», </w:t>
      </w:r>
      <w:r w:rsidR="00054149" w:rsidRPr="00DB19A9">
        <w:rPr>
          <w:rFonts w:ascii="Book Antiqua" w:hAnsi="Book Antiqua" w:cs="Book Antiqua"/>
          <w:sz w:val="24"/>
          <w:szCs w:val="24"/>
        </w:rPr>
        <w:t xml:space="preserve">40 </w:t>
      </w:r>
      <w:r w:rsidR="00CB2C13" w:rsidRPr="00DB19A9">
        <w:rPr>
          <w:rFonts w:ascii="Book Antiqua" w:hAnsi="Book Antiqua" w:cs="Book Antiqua"/>
          <w:sz w:val="24"/>
          <w:szCs w:val="24"/>
        </w:rPr>
        <w:t>кафе, 2</w:t>
      </w:r>
      <w:r w:rsidR="00054149" w:rsidRPr="00DB19A9">
        <w:rPr>
          <w:rFonts w:ascii="Book Antiqua" w:hAnsi="Book Antiqua" w:cs="Book Antiqua"/>
          <w:sz w:val="24"/>
          <w:szCs w:val="24"/>
        </w:rPr>
        <w:t>6</w:t>
      </w:r>
      <w:r w:rsidR="00CB2C13" w:rsidRPr="00DB19A9">
        <w:rPr>
          <w:rFonts w:ascii="Book Antiqua" w:hAnsi="Book Antiqua" w:cs="Book Antiqua"/>
          <w:sz w:val="24"/>
          <w:szCs w:val="24"/>
        </w:rPr>
        <w:t xml:space="preserve"> АЗС, </w:t>
      </w:r>
      <w:r w:rsidR="00054149" w:rsidRPr="00DB19A9">
        <w:rPr>
          <w:rFonts w:ascii="Book Antiqua" w:hAnsi="Book Antiqua" w:cs="Book Antiqua"/>
          <w:sz w:val="24"/>
          <w:szCs w:val="24"/>
        </w:rPr>
        <w:t>5</w:t>
      </w:r>
      <w:r w:rsidR="00CB2C13" w:rsidRPr="00DB19A9">
        <w:rPr>
          <w:rFonts w:ascii="Book Antiqua" w:hAnsi="Book Antiqua" w:cs="Book Antiqua"/>
          <w:sz w:val="24"/>
          <w:szCs w:val="24"/>
        </w:rPr>
        <w:t xml:space="preserve"> АГЗС.</w:t>
      </w:r>
    </w:p>
    <w:p w14:paraId="1BDF4700" w14:textId="77777777" w:rsidR="0060574A" w:rsidRPr="00773C5A" w:rsidRDefault="0060574A" w:rsidP="00DB19A9">
      <w:pPr>
        <w:ind w:firstLine="709"/>
        <w:jc w:val="both"/>
        <w:rPr>
          <w:rFonts w:ascii="Book Antiqua" w:hAnsi="Book Antiqua" w:cs="Book Antiqua"/>
          <w:sz w:val="24"/>
          <w:szCs w:val="24"/>
        </w:rPr>
      </w:pPr>
      <w:r w:rsidRPr="00773C5A">
        <w:rPr>
          <w:rFonts w:ascii="Book Antiqua" w:hAnsi="Book Antiqua" w:cs="Book Antiqua"/>
          <w:sz w:val="24"/>
          <w:szCs w:val="24"/>
        </w:rPr>
        <w:t>Оборот розничной торговли в 201</w:t>
      </w:r>
      <w:r w:rsidR="00CD3895" w:rsidRPr="00773C5A">
        <w:rPr>
          <w:rFonts w:ascii="Book Antiqua" w:hAnsi="Book Antiqua" w:cs="Book Antiqua"/>
          <w:sz w:val="24"/>
          <w:szCs w:val="24"/>
        </w:rPr>
        <w:t>9</w:t>
      </w:r>
      <w:r w:rsidRPr="00773C5A">
        <w:rPr>
          <w:rFonts w:ascii="Book Antiqua" w:hAnsi="Book Antiqua" w:cs="Book Antiqua"/>
          <w:sz w:val="24"/>
          <w:szCs w:val="24"/>
        </w:rPr>
        <w:t xml:space="preserve"> году составил </w:t>
      </w:r>
      <w:r w:rsidR="005741F3">
        <w:rPr>
          <w:rFonts w:ascii="Book Antiqua" w:hAnsi="Book Antiqua" w:cs="Book Antiqua"/>
          <w:sz w:val="24"/>
          <w:szCs w:val="24"/>
        </w:rPr>
        <w:t>2383</w:t>
      </w:r>
      <w:r w:rsidR="00DB19A9" w:rsidRPr="00773C5A">
        <w:rPr>
          <w:rFonts w:ascii="Book Antiqua" w:hAnsi="Book Antiqua" w:cs="Book Antiqua"/>
          <w:sz w:val="24"/>
          <w:szCs w:val="24"/>
        </w:rPr>
        <w:t>,0</w:t>
      </w:r>
      <w:r w:rsidRPr="00773C5A">
        <w:rPr>
          <w:rFonts w:ascii="Book Antiqua" w:hAnsi="Book Antiqua" w:cs="Book Antiqua"/>
          <w:sz w:val="24"/>
          <w:szCs w:val="24"/>
        </w:rPr>
        <w:t xml:space="preserve"> млн.</w:t>
      </w:r>
      <w:r w:rsidR="00773C5A" w:rsidRPr="00773C5A">
        <w:rPr>
          <w:rFonts w:ascii="Book Antiqua" w:hAnsi="Book Antiqua" w:cs="Book Antiqua"/>
          <w:sz w:val="24"/>
          <w:szCs w:val="24"/>
        </w:rPr>
        <w:t xml:space="preserve"> </w:t>
      </w:r>
      <w:r w:rsidRPr="00773C5A">
        <w:rPr>
          <w:rFonts w:ascii="Book Antiqua" w:hAnsi="Book Antiqua" w:cs="Book Antiqua"/>
          <w:sz w:val="24"/>
          <w:szCs w:val="24"/>
        </w:rPr>
        <w:t>рублей, что в сопоставимых ценах составляет 1</w:t>
      </w:r>
      <w:r w:rsidR="005741F3">
        <w:rPr>
          <w:rFonts w:ascii="Book Antiqua" w:hAnsi="Book Antiqua" w:cs="Book Antiqua"/>
          <w:sz w:val="24"/>
          <w:szCs w:val="24"/>
        </w:rPr>
        <w:t>1</w:t>
      </w:r>
      <w:r w:rsidR="00DB19A9" w:rsidRPr="00773C5A">
        <w:rPr>
          <w:rFonts w:ascii="Book Antiqua" w:hAnsi="Book Antiqua" w:cs="Book Antiqua"/>
          <w:sz w:val="24"/>
          <w:szCs w:val="24"/>
        </w:rPr>
        <w:t>4,2</w:t>
      </w:r>
      <w:r w:rsidRPr="00773C5A">
        <w:rPr>
          <w:rFonts w:ascii="Book Antiqua" w:hAnsi="Book Antiqua" w:cs="Book Antiqua"/>
          <w:sz w:val="24"/>
          <w:szCs w:val="24"/>
        </w:rPr>
        <w:t>% к предыдущему году</w:t>
      </w:r>
      <w:r w:rsidR="00691052" w:rsidRPr="00773C5A">
        <w:rPr>
          <w:rFonts w:ascii="Book Antiqua" w:hAnsi="Book Antiqua" w:cs="Book Antiqua"/>
          <w:sz w:val="24"/>
          <w:szCs w:val="24"/>
        </w:rPr>
        <w:t>.</w:t>
      </w:r>
    </w:p>
    <w:p w14:paraId="5FB38046" w14:textId="77777777" w:rsidR="0060574A" w:rsidRPr="00773C5A" w:rsidRDefault="0060574A" w:rsidP="00DB19A9">
      <w:pPr>
        <w:ind w:firstLine="709"/>
        <w:jc w:val="both"/>
        <w:rPr>
          <w:rFonts w:ascii="Book Antiqua" w:hAnsi="Book Antiqua" w:cs="Book Antiqua"/>
          <w:sz w:val="24"/>
          <w:szCs w:val="24"/>
        </w:rPr>
      </w:pPr>
      <w:r w:rsidRPr="00773C5A">
        <w:rPr>
          <w:rFonts w:ascii="Book Antiqua" w:hAnsi="Book Antiqua" w:cs="Book Antiqua"/>
          <w:sz w:val="24"/>
          <w:szCs w:val="24"/>
        </w:rPr>
        <w:t xml:space="preserve">Оборот общественного питания в текущем году составил </w:t>
      </w:r>
      <w:r w:rsidR="005818D9" w:rsidRPr="00773C5A">
        <w:rPr>
          <w:rFonts w:ascii="Book Antiqua" w:hAnsi="Book Antiqua" w:cs="Book Antiqua"/>
          <w:sz w:val="24"/>
          <w:szCs w:val="24"/>
        </w:rPr>
        <w:t>72</w:t>
      </w:r>
      <w:r w:rsidR="003216C3" w:rsidRPr="00773C5A">
        <w:rPr>
          <w:rFonts w:ascii="Book Antiqua" w:hAnsi="Book Antiqua" w:cs="Book Antiqua"/>
          <w:sz w:val="24"/>
          <w:szCs w:val="24"/>
        </w:rPr>
        <w:t xml:space="preserve"> </w:t>
      </w:r>
      <w:r w:rsidRPr="00773C5A">
        <w:rPr>
          <w:rFonts w:ascii="Book Antiqua" w:hAnsi="Book Antiqua" w:cs="Book Antiqua"/>
          <w:sz w:val="24"/>
          <w:szCs w:val="24"/>
        </w:rPr>
        <w:t xml:space="preserve"> млн. рублей</w:t>
      </w:r>
      <w:r w:rsidR="006810A3" w:rsidRPr="00773C5A">
        <w:rPr>
          <w:rFonts w:ascii="Book Antiqua" w:hAnsi="Book Antiqua" w:cs="Book Antiqua"/>
          <w:sz w:val="24"/>
          <w:szCs w:val="24"/>
        </w:rPr>
        <w:t xml:space="preserve">, или </w:t>
      </w:r>
      <w:r w:rsidR="005818D9" w:rsidRPr="00773C5A">
        <w:rPr>
          <w:rFonts w:ascii="Book Antiqua" w:hAnsi="Book Antiqua" w:cs="Book Antiqua"/>
          <w:sz w:val="24"/>
          <w:szCs w:val="24"/>
        </w:rPr>
        <w:t xml:space="preserve">104,2 </w:t>
      </w:r>
      <w:r w:rsidR="006810A3" w:rsidRPr="00773C5A">
        <w:rPr>
          <w:rFonts w:ascii="Book Antiqua" w:hAnsi="Book Antiqua" w:cs="Book Antiqua"/>
          <w:sz w:val="24"/>
          <w:szCs w:val="24"/>
        </w:rPr>
        <w:t>% в сопоставимых ценах к предыдущему году.</w:t>
      </w:r>
    </w:p>
    <w:p w14:paraId="044CDCE4" w14:textId="77777777" w:rsidR="006810A3" w:rsidRPr="00773C5A" w:rsidRDefault="006810A3" w:rsidP="00DB19A9">
      <w:pPr>
        <w:ind w:firstLine="709"/>
        <w:jc w:val="both"/>
        <w:rPr>
          <w:rFonts w:ascii="Book Antiqua" w:hAnsi="Book Antiqua" w:cs="Book Antiqua"/>
          <w:sz w:val="24"/>
          <w:szCs w:val="24"/>
        </w:rPr>
      </w:pPr>
      <w:r w:rsidRPr="00773C5A">
        <w:rPr>
          <w:rFonts w:ascii="Book Antiqua" w:hAnsi="Book Antiqua" w:cs="Book Antiqua"/>
          <w:sz w:val="24"/>
          <w:szCs w:val="24"/>
        </w:rPr>
        <w:t xml:space="preserve">Населению района за год оказано платных услуг на сумму </w:t>
      </w:r>
      <w:r w:rsidR="005818D9" w:rsidRPr="00773C5A">
        <w:rPr>
          <w:rFonts w:ascii="Book Antiqua" w:hAnsi="Book Antiqua" w:cs="Book Antiqua"/>
          <w:sz w:val="24"/>
          <w:szCs w:val="24"/>
        </w:rPr>
        <w:t>12</w:t>
      </w:r>
      <w:r w:rsidR="00773C5A" w:rsidRPr="00773C5A">
        <w:rPr>
          <w:rFonts w:ascii="Book Antiqua" w:hAnsi="Book Antiqua" w:cs="Book Antiqua"/>
          <w:sz w:val="24"/>
          <w:szCs w:val="24"/>
        </w:rPr>
        <w:t>4</w:t>
      </w:r>
      <w:r w:rsidR="005818D9" w:rsidRPr="00773C5A">
        <w:rPr>
          <w:rFonts w:ascii="Book Antiqua" w:hAnsi="Book Antiqua" w:cs="Book Antiqua"/>
          <w:sz w:val="24"/>
          <w:szCs w:val="24"/>
        </w:rPr>
        <w:t xml:space="preserve"> </w:t>
      </w:r>
      <w:r w:rsidRPr="00773C5A">
        <w:rPr>
          <w:rFonts w:ascii="Book Antiqua" w:hAnsi="Book Antiqua" w:cs="Book Antiqua"/>
          <w:sz w:val="24"/>
          <w:szCs w:val="24"/>
        </w:rPr>
        <w:t xml:space="preserve"> млн. рублей, или</w:t>
      </w:r>
      <w:r w:rsidR="005E39F8" w:rsidRPr="00773C5A">
        <w:rPr>
          <w:rFonts w:ascii="Book Antiqua" w:hAnsi="Book Antiqua" w:cs="Book Antiqua"/>
          <w:sz w:val="24"/>
          <w:szCs w:val="24"/>
        </w:rPr>
        <w:t xml:space="preserve"> </w:t>
      </w:r>
      <w:r w:rsidR="00773C5A" w:rsidRPr="00773C5A">
        <w:rPr>
          <w:rFonts w:ascii="Book Antiqua" w:hAnsi="Book Antiqua" w:cs="Book Antiqua"/>
          <w:sz w:val="24"/>
          <w:szCs w:val="24"/>
        </w:rPr>
        <w:t>101</w:t>
      </w:r>
      <w:r w:rsidR="00A03A81" w:rsidRPr="00773C5A">
        <w:rPr>
          <w:rFonts w:ascii="Book Antiqua" w:hAnsi="Book Antiqua" w:cs="Book Antiqua"/>
          <w:sz w:val="24"/>
          <w:szCs w:val="24"/>
        </w:rPr>
        <w:t xml:space="preserve"> </w:t>
      </w:r>
      <w:r w:rsidRPr="00773C5A">
        <w:rPr>
          <w:rFonts w:ascii="Book Antiqua" w:hAnsi="Book Antiqua" w:cs="Book Antiqua"/>
          <w:sz w:val="24"/>
          <w:szCs w:val="24"/>
        </w:rPr>
        <w:t>% к предыдущему году.</w:t>
      </w:r>
    </w:p>
    <w:p w14:paraId="13C2DA0B" w14:textId="77777777" w:rsidR="00CB2C13" w:rsidRPr="00DB19A9" w:rsidRDefault="00CB2C13" w:rsidP="00DB19A9">
      <w:pPr>
        <w:pStyle w:val="23"/>
        <w:ind w:firstLine="709"/>
        <w:jc w:val="both"/>
        <w:rPr>
          <w:rFonts w:ascii="Book Antiqua" w:hAnsi="Book Antiqua" w:cs="Book Antiqua"/>
          <w:sz w:val="24"/>
          <w:szCs w:val="24"/>
        </w:rPr>
      </w:pPr>
      <w:r w:rsidRPr="00DB19A9">
        <w:rPr>
          <w:rFonts w:ascii="Book Antiqua" w:hAnsi="Book Antiqua" w:cs="Book Antiqua"/>
          <w:sz w:val="24"/>
          <w:szCs w:val="24"/>
        </w:rPr>
        <w:t>Во исполнение Указа Президента РА «О мерах по стабилизации цен</w:t>
      </w:r>
      <w:r w:rsidR="005E39F8" w:rsidRPr="00DB19A9">
        <w:rPr>
          <w:rFonts w:ascii="Book Antiqua" w:hAnsi="Book Antiqua" w:cs="Book Antiqua"/>
          <w:sz w:val="24"/>
          <w:szCs w:val="24"/>
        </w:rPr>
        <w:t xml:space="preserve"> </w:t>
      </w:r>
      <w:r w:rsidRPr="00DB19A9">
        <w:rPr>
          <w:rFonts w:ascii="Book Antiqua" w:hAnsi="Book Antiqua" w:cs="Book Antiqua"/>
          <w:sz w:val="24"/>
          <w:szCs w:val="24"/>
        </w:rPr>
        <w:t xml:space="preserve">на отдельные виды социально-значимых продовольственных товаров в Республике Адыгея» и в целях стабилизации ситуации на потребительском рынке </w:t>
      </w:r>
      <w:proofErr w:type="spellStart"/>
      <w:r w:rsidRPr="00DB19A9">
        <w:rPr>
          <w:rFonts w:ascii="Book Antiqua" w:hAnsi="Book Antiqua" w:cs="Book Antiqua"/>
          <w:sz w:val="24"/>
          <w:szCs w:val="24"/>
        </w:rPr>
        <w:t>Теучежского</w:t>
      </w:r>
      <w:proofErr w:type="spellEnd"/>
      <w:r w:rsidRPr="00DB19A9">
        <w:rPr>
          <w:rFonts w:ascii="Book Antiqua" w:hAnsi="Book Antiqua" w:cs="Book Antiqua"/>
          <w:sz w:val="24"/>
          <w:szCs w:val="24"/>
        </w:rPr>
        <w:t xml:space="preserve"> района администрация проводит еженедельный мониторинг по снижению торговых надбавок на социально-значимые продовольственные товары.</w:t>
      </w:r>
    </w:p>
    <w:p w14:paraId="353388DA" w14:textId="77777777" w:rsidR="00CB2C13" w:rsidRPr="00DB19A9" w:rsidRDefault="00CB2C13" w:rsidP="00DB19A9">
      <w:pPr>
        <w:pStyle w:val="23"/>
        <w:ind w:firstLine="709"/>
        <w:jc w:val="both"/>
        <w:rPr>
          <w:rFonts w:ascii="Book Antiqua" w:hAnsi="Book Antiqua" w:cs="Book Antiqua"/>
          <w:sz w:val="24"/>
          <w:szCs w:val="24"/>
        </w:rPr>
      </w:pPr>
      <w:r w:rsidRPr="00DB19A9">
        <w:rPr>
          <w:rFonts w:ascii="Book Antiqua" w:hAnsi="Book Antiqua"/>
          <w:sz w:val="24"/>
          <w:szCs w:val="24"/>
        </w:rPr>
        <w:t>В отчетном периоде текущего года принимались меры для создания условий бесперебойного обеспечения жителей района социально-значимыми продуктами питания по более низким ценам, а также для расширения ассортимента и увеличения объемов поставок продуктов питания на продовольственный рынок отечественных и особенно местных товаропроизводителей.</w:t>
      </w:r>
      <w:r w:rsidR="005E39F8" w:rsidRPr="00DB19A9">
        <w:rPr>
          <w:rFonts w:ascii="Book Antiqua" w:hAnsi="Book Antiqua"/>
          <w:sz w:val="24"/>
          <w:szCs w:val="24"/>
        </w:rPr>
        <w:t xml:space="preserve"> </w:t>
      </w:r>
      <w:r w:rsidR="004157C3" w:rsidRPr="00DB19A9">
        <w:rPr>
          <w:rFonts w:ascii="Book Antiqua" w:hAnsi="Book Antiqua"/>
          <w:sz w:val="24"/>
          <w:szCs w:val="24"/>
        </w:rPr>
        <w:t>В связи с чем</w:t>
      </w:r>
      <w:r w:rsidRPr="00DB19A9">
        <w:rPr>
          <w:rFonts w:ascii="Book Antiqua" w:hAnsi="Book Antiqua"/>
          <w:sz w:val="24"/>
          <w:szCs w:val="24"/>
        </w:rPr>
        <w:t xml:space="preserve"> было организовано и проведено 3</w:t>
      </w:r>
      <w:r w:rsidR="00054149" w:rsidRPr="00DB19A9">
        <w:rPr>
          <w:rFonts w:ascii="Book Antiqua" w:hAnsi="Book Antiqua"/>
          <w:sz w:val="24"/>
          <w:szCs w:val="24"/>
        </w:rPr>
        <w:t>6</w:t>
      </w:r>
      <w:r w:rsidRPr="00DB19A9">
        <w:rPr>
          <w:rFonts w:ascii="Book Antiqua" w:hAnsi="Book Antiqua"/>
          <w:sz w:val="24"/>
          <w:szCs w:val="24"/>
        </w:rPr>
        <w:t xml:space="preserve"> муниципальных ярмарок выходного дня, продуктовых ярмарок на которых реализовано порядка </w:t>
      </w:r>
      <w:r w:rsidR="00054149" w:rsidRPr="00DB19A9">
        <w:rPr>
          <w:rFonts w:ascii="Book Antiqua" w:hAnsi="Book Antiqua"/>
          <w:sz w:val="24"/>
          <w:szCs w:val="24"/>
        </w:rPr>
        <w:t>22,4</w:t>
      </w:r>
      <w:r w:rsidRPr="00DB19A9">
        <w:rPr>
          <w:rFonts w:ascii="Book Antiqua" w:hAnsi="Book Antiqua"/>
          <w:sz w:val="24"/>
          <w:szCs w:val="24"/>
        </w:rPr>
        <w:t xml:space="preserve"> тонн мяса; </w:t>
      </w:r>
      <w:r w:rsidR="00054149" w:rsidRPr="00DB19A9">
        <w:rPr>
          <w:rFonts w:ascii="Book Antiqua" w:hAnsi="Book Antiqua"/>
          <w:sz w:val="24"/>
          <w:szCs w:val="24"/>
        </w:rPr>
        <w:t>3</w:t>
      </w:r>
      <w:r w:rsidRPr="00DB19A9">
        <w:rPr>
          <w:rFonts w:ascii="Book Antiqua" w:hAnsi="Book Antiqua"/>
          <w:sz w:val="24"/>
          <w:szCs w:val="24"/>
        </w:rPr>
        <w:t xml:space="preserve"> тонны молочной продукции; </w:t>
      </w:r>
      <w:r w:rsidR="00054149" w:rsidRPr="00DB19A9">
        <w:rPr>
          <w:rFonts w:ascii="Book Antiqua" w:hAnsi="Book Antiqua"/>
          <w:sz w:val="24"/>
          <w:szCs w:val="24"/>
        </w:rPr>
        <w:t>24,5</w:t>
      </w:r>
      <w:r w:rsidRPr="00DB19A9">
        <w:rPr>
          <w:rFonts w:ascii="Book Antiqua" w:hAnsi="Book Antiqua"/>
          <w:sz w:val="24"/>
          <w:szCs w:val="24"/>
        </w:rPr>
        <w:t xml:space="preserve"> тонн овощей и фруктов; 3</w:t>
      </w:r>
      <w:r w:rsidR="00054149" w:rsidRPr="00DB19A9">
        <w:rPr>
          <w:rFonts w:ascii="Book Antiqua" w:hAnsi="Book Antiqua"/>
          <w:sz w:val="24"/>
          <w:szCs w:val="24"/>
        </w:rPr>
        <w:t>,5</w:t>
      </w:r>
      <w:r w:rsidRPr="00DB19A9">
        <w:rPr>
          <w:rFonts w:ascii="Book Antiqua" w:hAnsi="Book Antiqua"/>
          <w:sz w:val="24"/>
          <w:szCs w:val="24"/>
        </w:rPr>
        <w:t xml:space="preserve"> тыс.</w:t>
      </w:r>
      <w:r w:rsidR="005D2622">
        <w:rPr>
          <w:rFonts w:ascii="Book Antiqua" w:hAnsi="Book Antiqua"/>
          <w:sz w:val="24"/>
          <w:szCs w:val="24"/>
        </w:rPr>
        <w:t xml:space="preserve"> </w:t>
      </w:r>
      <w:r w:rsidRPr="00DB19A9">
        <w:rPr>
          <w:rFonts w:ascii="Book Antiqua" w:hAnsi="Book Antiqua"/>
          <w:sz w:val="24"/>
          <w:szCs w:val="24"/>
        </w:rPr>
        <w:t>шт. яиц.</w:t>
      </w:r>
      <w:r w:rsidRPr="00DB19A9">
        <w:rPr>
          <w:rFonts w:ascii="Book Antiqua" w:hAnsi="Book Antiqua" w:cs="Book Antiqua"/>
          <w:sz w:val="24"/>
          <w:szCs w:val="24"/>
        </w:rPr>
        <w:t xml:space="preserve"> Приняли участие </w:t>
      </w:r>
      <w:r w:rsidR="005E39F8" w:rsidRPr="00DB19A9">
        <w:rPr>
          <w:rFonts w:ascii="Book Antiqua" w:hAnsi="Book Antiqua" w:cs="Book Antiqua"/>
          <w:sz w:val="24"/>
          <w:szCs w:val="24"/>
        </w:rPr>
        <w:t>в республиканских</w:t>
      </w:r>
      <w:r w:rsidRPr="00DB19A9">
        <w:rPr>
          <w:rFonts w:ascii="Book Antiqua" w:hAnsi="Book Antiqua" w:cs="Book Antiqua"/>
          <w:sz w:val="24"/>
          <w:szCs w:val="24"/>
        </w:rPr>
        <w:t xml:space="preserve"> ярмарках «Выходного дня», в ярмарках, посвященных Дню Победы, Дню Республики Адыгея, празднику Весны и Труда,</w:t>
      </w:r>
      <w:r w:rsidR="005E39F8" w:rsidRPr="00DB19A9">
        <w:rPr>
          <w:rFonts w:ascii="Book Antiqua" w:hAnsi="Book Antiqua" w:cs="Book Antiqua"/>
          <w:sz w:val="24"/>
          <w:szCs w:val="24"/>
        </w:rPr>
        <w:t xml:space="preserve"> в предпраздничной</w:t>
      </w:r>
      <w:r w:rsidRPr="00DB19A9">
        <w:rPr>
          <w:rFonts w:ascii="Book Antiqua" w:hAnsi="Book Antiqua" w:cs="Book Antiqua"/>
          <w:sz w:val="24"/>
          <w:szCs w:val="24"/>
        </w:rPr>
        <w:t xml:space="preserve"> республиканской </w:t>
      </w:r>
      <w:r w:rsidR="005E39F8" w:rsidRPr="00DB19A9">
        <w:rPr>
          <w:rFonts w:ascii="Book Antiqua" w:hAnsi="Book Antiqua" w:cs="Book Antiqua"/>
          <w:sz w:val="24"/>
          <w:szCs w:val="24"/>
        </w:rPr>
        <w:t>новогодней ярмарке</w:t>
      </w:r>
      <w:r w:rsidRPr="00DB19A9">
        <w:rPr>
          <w:rFonts w:ascii="Book Antiqua" w:hAnsi="Book Antiqua" w:cs="Book Antiqua"/>
          <w:sz w:val="24"/>
          <w:szCs w:val="24"/>
        </w:rPr>
        <w:t>.</w:t>
      </w:r>
    </w:p>
    <w:p w14:paraId="1515D729" w14:textId="77777777" w:rsidR="00CB2C13" w:rsidRPr="00DB19A9" w:rsidRDefault="00CB2C13" w:rsidP="00DB19A9">
      <w:pPr>
        <w:pStyle w:val="a8"/>
        <w:ind w:firstLine="709"/>
      </w:pPr>
      <w:r w:rsidRPr="00DB19A9">
        <w:t xml:space="preserve">Продолжается акция «Народный хлеб», всего с </w:t>
      </w:r>
      <w:r w:rsidR="005E39F8" w:rsidRPr="00DB19A9">
        <w:t>начала года</w:t>
      </w:r>
      <w:r w:rsidR="006810A3" w:rsidRPr="00DB19A9">
        <w:t xml:space="preserve"> в районе по ценам производителей</w:t>
      </w:r>
      <w:r w:rsidRPr="00DB19A9">
        <w:t xml:space="preserve"> реализовано более 60 тыс. булок хлеба.</w:t>
      </w:r>
    </w:p>
    <w:p w14:paraId="01EBE9B5" w14:textId="77777777" w:rsidR="00CB2C13" w:rsidRPr="00DB19A9" w:rsidRDefault="00CB2C13" w:rsidP="00DB19A9">
      <w:pPr>
        <w:pStyle w:val="23"/>
        <w:ind w:firstLine="709"/>
        <w:jc w:val="both"/>
        <w:rPr>
          <w:rFonts w:ascii="Book Antiqua" w:hAnsi="Book Antiqua" w:cs="Book Antiqua"/>
          <w:sz w:val="24"/>
          <w:szCs w:val="24"/>
        </w:rPr>
      </w:pPr>
      <w:r w:rsidRPr="00DB19A9">
        <w:rPr>
          <w:rFonts w:ascii="Book Antiqua" w:hAnsi="Book Antiqua" w:cs="Book Antiqua"/>
          <w:sz w:val="24"/>
          <w:szCs w:val="24"/>
        </w:rPr>
        <w:t xml:space="preserve">Для продвижения товаров местных </w:t>
      </w:r>
      <w:r w:rsidR="005E39F8" w:rsidRPr="00DB19A9">
        <w:rPr>
          <w:rFonts w:ascii="Book Antiqua" w:hAnsi="Book Antiqua" w:cs="Book Antiqua"/>
          <w:sz w:val="24"/>
          <w:szCs w:val="24"/>
        </w:rPr>
        <w:t>товаропроизводителей проводится</w:t>
      </w:r>
      <w:r w:rsidRPr="00DB19A9">
        <w:rPr>
          <w:rFonts w:ascii="Book Antiqua" w:hAnsi="Book Antiqua" w:cs="Book Antiqua"/>
          <w:sz w:val="24"/>
          <w:szCs w:val="24"/>
        </w:rPr>
        <w:t xml:space="preserve">: ежемесячный мониторинг торговых предприятий на предмет </w:t>
      </w:r>
      <w:r w:rsidR="005E39F8" w:rsidRPr="00DB19A9">
        <w:rPr>
          <w:rFonts w:ascii="Book Antiqua" w:hAnsi="Book Antiqua" w:cs="Book Antiqua"/>
          <w:sz w:val="24"/>
          <w:szCs w:val="24"/>
        </w:rPr>
        <w:t>наличия продукции</w:t>
      </w:r>
      <w:r w:rsidRPr="00DB19A9">
        <w:rPr>
          <w:rFonts w:ascii="Book Antiqua" w:hAnsi="Book Antiqua" w:cs="Book Antiqua"/>
          <w:sz w:val="24"/>
          <w:szCs w:val="24"/>
        </w:rPr>
        <w:t xml:space="preserve"> местных товаропроизводителей, в т.ч. алкогольной.</w:t>
      </w:r>
    </w:p>
    <w:p w14:paraId="527185DE" w14:textId="77777777" w:rsidR="00CB2C13" w:rsidRPr="00DB19A9" w:rsidRDefault="00CB2C13" w:rsidP="00DB19A9">
      <w:pPr>
        <w:pStyle w:val="5"/>
        <w:ind w:firstLine="709"/>
        <w:jc w:val="both"/>
        <w:rPr>
          <w:rFonts w:ascii="Book Antiqua" w:hAnsi="Book Antiqua" w:cs="Book Antiqua"/>
          <w:i/>
          <w:iCs/>
          <w:sz w:val="24"/>
          <w:szCs w:val="24"/>
        </w:rPr>
      </w:pPr>
      <w:bookmarkStart w:id="7" w:name="_Hlk30582130"/>
      <w:bookmarkEnd w:id="6"/>
    </w:p>
    <w:p w14:paraId="68296991" w14:textId="77777777" w:rsidR="00CB2C13" w:rsidRDefault="00CB2C13" w:rsidP="00FE641C">
      <w:pPr>
        <w:pStyle w:val="5"/>
        <w:ind w:firstLine="709"/>
        <w:rPr>
          <w:rFonts w:ascii="Book Antiqua" w:hAnsi="Book Antiqua" w:cs="Book Antiqua"/>
          <w:sz w:val="24"/>
          <w:szCs w:val="24"/>
        </w:rPr>
      </w:pPr>
      <w:bookmarkStart w:id="8" w:name="_Hlk30584702"/>
      <w:bookmarkStart w:id="9" w:name="_Hlk31706390"/>
      <w:r w:rsidRPr="00DB19A9">
        <w:rPr>
          <w:rFonts w:ascii="Book Antiqua" w:hAnsi="Book Antiqua" w:cs="Book Antiqua"/>
          <w:sz w:val="24"/>
          <w:szCs w:val="24"/>
        </w:rPr>
        <w:t>Инвестиции</w:t>
      </w:r>
    </w:p>
    <w:p w14:paraId="17C3E14E" w14:textId="77777777" w:rsidR="003C35E6" w:rsidRPr="003C35E6" w:rsidRDefault="003C35E6" w:rsidP="003C35E6"/>
    <w:p w14:paraId="50A729F4" w14:textId="77777777" w:rsidR="00CB2C13" w:rsidRPr="00DB19A9" w:rsidRDefault="00CB2C13" w:rsidP="00DB19A9">
      <w:pPr>
        <w:ind w:firstLine="709"/>
        <w:jc w:val="both"/>
        <w:rPr>
          <w:rFonts w:ascii="Book Antiqua" w:eastAsia="MS Gothic" w:hAnsi="Book Antiqua"/>
          <w:sz w:val="24"/>
          <w:szCs w:val="24"/>
        </w:rPr>
      </w:pPr>
      <w:r w:rsidRPr="00DB19A9">
        <w:rPr>
          <w:rFonts w:ascii="Book Antiqua" w:eastAsia="MS Gothic" w:hAnsi="Book Antiqua"/>
          <w:sz w:val="24"/>
          <w:szCs w:val="24"/>
        </w:rPr>
        <w:t>Следующее важное направление в деятельности администрации это строительство и привлечение инвестиций в район.</w:t>
      </w:r>
    </w:p>
    <w:p w14:paraId="38014D75" w14:textId="77777777" w:rsidR="00602706" w:rsidRPr="00DB19A9" w:rsidRDefault="00CB2C13" w:rsidP="00DB19A9">
      <w:pPr>
        <w:ind w:firstLine="709"/>
        <w:contextualSpacing/>
        <w:jc w:val="both"/>
        <w:rPr>
          <w:rFonts w:ascii="Book Antiqua" w:hAnsi="Book Antiqua"/>
          <w:sz w:val="24"/>
          <w:szCs w:val="24"/>
        </w:rPr>
      </w:pPr>
      <w:r w:rsidRPr="00DB19A9">
        <w:rPr>
          <w:rFonts w:ascii="Book Antiqua" w:eastAsia="MS Gothic" w:hAnsi="Book Antiqua"/>
          <w:sz w:val="24"/>
          <w:szCs w:val="24"/>
        </w:rPr>
        <w:t>Реализация инвестиционных проектов позволяет создать новые рабочие места, выпускать местную экологически чистую продукцию, увеличить доходы муниципального бюджета.</w:t>
      </w:r>
      <w:r w:rsidR="00602706" w:rsidRPr="00DB19A9">
        <w:rPr>
          <w:rFonts w:ascii="Book Antiqua" w:hAnsi="Book Antiqua"/>
          <w:sz w:val="24"/>
          <w:szCs w:val="24"/>
        </w:rPr>
        <w:t xml:space="preserve"> </w:t>
      </w:r>
    </w:p>
    <w:p w14:paraId="250556D9" w14:textId="77777777" w:rsidR="00602706" w:rsidRPr="00DB19A9" w:rsidRDefault="00602706" w:rsidP="00DB19A9">
      <w:pPr>
        <w:ind w:firstLine="709"/>
        <w:contextualSpacing/>
        <w:jc w:val="both"/>
        <w:rPr>
          <w:rFonts w:ascii="Book Antiqua" w:hAnsi="Book Antiqua"/>
          <w:sz w:val="24"/>
          <w:szCs w:val="24"/>
        </w:rPr>
      </w:pPr>
      <w:r w:rsidRPr="00DB19A9">
        <w:rPr>
          <w:rFonts w:ascii="Book Antiqua" w:hAnsi="Book Antiqua"/>
          <w:sz w:val="24"/>
          <w:szCs w:val="24"/>
        </w:rPr>
        <w:t>В Теучежском районе разработана и утверждена трехлетняя адресная инвестиционная программа района на 201</w:t>
      </w:r>
      <w:r w:rsidR="00714836" w:rsidRPr="00DB19A9">
        <w:rPr>
          <w:rFonts w:ascii="Book Antiqua" w:hAnsi="Book Antiqua"/>
          <w:sz w:val="24"/>
          <w:szCs w:val="24"/>
        </w:rPr>
        <w:t>9</w:t>
      </w:r>
      <w:r w:rsidRPr="00DB19A9">
        <w:rPr>
          <w:rFonts w:ascii="Book Antiqua" w:hAnsi="Book Antiqua"/>
          <w:sz w:val="24"/>
          <w:szCs w:val="24"/>
        </w:rPr>
        <w:t>-20</w:t>
      </w:r>
      <w:r w:rsidR="00714836" w:rsidRPr="00DB19A9">
        <w:rPr>
          <w:rFonts w:ascii="Book Antiqua" w:hAnsi="Book Antiqua"/>
          <w:sz w:val="24"/>
          <w:szCs w:val="24"/>
        </w:rPr>
        <w:t>21</w:t>
      </w:r>
      <w:r w:rsidRPr="00DB19A9">
        <w:rPr>
          <w:rFonts w:ascii="Book Antiqua" w:hAnsi="Book Antiqua"/>
          <w:sz w:val="24"/>
          <w:szCs w:val="24"/>
        </w:rPr>
        <w:t xml:space="preserve"> годы, в которой учтены объемы по строительству и реконструкции наиболее важных объектов, а также системы канализации и очистных сооружений, строительство детских игровых площадок. </w:t>
      </w:r>
    </w:p>
    <w:p w14:paraId="58E19866" w14:textId="77777777" w:rsidR="00944957" w:rsidRDefault="005C10C0" w:rsidP="005C10C0">
      <w:pPr>
        <w:jc w:val="both"/>
        <w:rPr>
          <w:rFonts w:ascii="Book Antiqua" w:eastAsia="Times New Roman" w:hAnsi="Book Antiqua"/>
          <w:sz w:val="24"/>
          <w:szCs w:val="24"/>
        </w:rPr>
      </w:pPr>
      <w:r>
        <w:rPr>
          <w:rFonts w:ascii="Book Antiqua" w:eastAsia="MS Gothic" w:hAnsi="Book Antiqua"/>
          <w:sz w:val="24"/>
          <w:szCs w:val="24"/>
        </w:rPr>
        <w:t xml:space="preserve">         </w:t>
      </w:r>
      <w:r w:rsidR="00927E90" w:rsidRPr="00DB19A9">
        <w:rPr>
          <w:rFonts w:ascii="Book Antiqua" w:eastAsia="Times New Roman" w:hAnsi="Book Antiqua"/>
          <w:sz w:val="24"/>
          <w:szCs w:val="24"/>
        </w:rPr>
        <w:t xml:space="preserve">  По программе «Устойчивое развитие сельских территорий» завершены мероприятия по реконструкции водопроводных сетей в </w:t>
      </w:r>
      <w:proofErr w:type="spellStart"/>
      <w:r w:rsidR="00927E90" w:rsidRPr="00DB19A9">
        <w:rPr>
          <w:rFonts w:ascii="Book Antiqua" w:eastAsia="Times New Roman" w:hAnsi="Book Antiqua"/>
          <w:sz w:val="24"/>
          <w:szCs w:val="24"/>
        </w:rPr>
        <w:t>х.Колос</w:t>
      </w:r>
      <w:proofErr w:type="spellEnd"/>
      <w:r w:rsidR="00927E90" w:rsidRPr="00DB19A9">
        <w:rPr>
          <w:rFonts w:ascii="Book Antiqua" w:eastAsia="Times New Roman" w:hAnsi="Book Antiqua"/>
          <w:sz w:val="24"/>
          <w:szCs w:val="24"/>
        </w:rPr>
        <w:t xml:space="preserve"> </w:t>
      </w:r>
      <w:proofErr w:type="spellStart"/>
      <w:r w:rsidR="00927E90" w:rsidRPr="00DB19A9">
        <w:rPr>
          <w:rFonts w:ascii="Book Antiqua" w:eastAsia="Times New Roman" w:hAnsi="Book Antiqua"/>
          <w:sz w:val="24"/>
          <w:szCs w:val="24"/>
        </w:rPr>
        <w:t>Понежукайского</w:t>
      </w:r>
      <w:proofErr w:type="spellEnd"/>
      <w:r w:rsidR="00927E90" w:rsidRPr="00DB19A9">
        <w:rPr>
          <w:rFonts w:ascii="Book Antiqua" w:eastAsia="Times New Roman" w:hAnsi="Book Antiqua"/>
          <w:sz w:val="24"/>
          <w:szCs w:val="24"/>
        </w:rPr>
        <w:t xml:space="preserve"> </w:t>
      </w:r>
      <w:bookmarkStart w:id="10" w:name="_Hlk30581421"/>
      <w:r w:rsidR="00927E90" w:rsidRPr="00DB19A9">
        <w:rPr>
          <w:rFonts w:ascii="Book Antiqua" w:eastAsia="Times New Roman" w:hAnsi="Book Antiqua"/>
          <w:sz w:val="24"/>
          <w:szCs w:val="24"/>
        </w:rPr>
        <w:t>сельского поселения на сумму -</w:t>
      </w:r>
      <w:r w:rsidR="004157C3" w:rsidRPr="00DB19A9">
        <w:rPr>
          <w:rFonts w:ascii="Book Antiqua" w:eastAsia="Times New Roman" w:hAnsi="Book Antiqua"/>
          <w:sz w:val="24"/>
          <w:szCs w:val="24"/>
        </w:rPr>
        <w:t xml:space="preserve"> </w:t>
      </w:r>
      <w:r w:rsidR="00927E90" w:rsidRPr="00DB19A9">
        <w:rPr>
          <w:rFonts w:ascii="Book Antiqua" w:eastAsia="Times New Roman" w:hAnsi="Book Antiqua"/>
          <w:sz w:val="24"/>
          <w:szCs w:val="24"/>
        </w:rPr>
        <w:t>3499,00 тыс.руб</w:t>
      </w:r>
      <w:r w:rsidR="00944957">
        <w:rPr>
          <w:rFonts w:ascii="Book Antiqua" w:eastAsia="Times New Roman" w:hAnsi="Book Antiqua"/>
          <w:sz w:val="24"/>
          <w:szCs w:val="24"/>
        </w:rPr>
        <w:t>.</w:t>
      </w:r>
      <w:bookmarkEnd w:id="10"/>
    </w:p>
    <w:p w14:paraId="61A06B87" w14:textId="77777777" w:rsidR="00944957" w:rsidRDefault="005C10C0" w:rsidP="005C10C0">
      <w:pPr>
        <w:jc w:val="both"/>
        <w:rPr>
          <w:rFonts w:ascii="Book Antiqua" w:eastAsia="Times New Roman" w:hAnsi="Book Antiqua"/>
          <w:sz w:val="24"/>
          <w:szCs w:val="24"/>
        </w:rPr>
      </w:pPr>
      <w:r>
        <w:rPr>
          <w:rFonts w:ascii="Book Antiqua" w:eastAsia="Times New Roman" w:hAnsi="Book Antiqua"/>
          <w:sz w:val="24"/>
          <w:szCs w:val="24"/>
        </w:rPr>
        <w:lastRenderedPageBreak/>
        <w:t xml:space="preserve">         </w:t>
      </w:r>
      <w:r w:rsidR="00927E90" w:rsidRPr="00DB19A9">
        <w:rPr>
          <w:rFonts w:ascii="Book Antiqua" w:eastAsia="Times New Roman" w:hAnsi="Book Antiqua"/>
          <w:sz w:val="24"/>
          <w:szCs w:val="24"/>
        </w:rPr>
        <w:t xml:space="preserve">Завершены мероприятия по реконструкции водопроводных сетей в ауле </w:t>
      </w:r>
      <w:proofErr w:type="spellStart"/>
      <w:r w:rsidR="00927E90" w:rsidRPr="00DB19A9">
        <w:rPr>
          <w:rFonts w:ascii="Book Antiqua" w:eastAsia="Times New Roman" w:hAnsi="Book Antiqua"/>
          <w:sz w:val="24"/>
          <w:szCs w:val="24"/>
        </w:rPr>
        <w:t>Пшикуйхабль</w:t>
      </w:r>
      <w:proofErr w:type="spellEnd"/>
      <w:r w:rsidR="00927E90" w:rsidRPr="00DB19A9">
        <w:rPr>
          <w:rFonts w:ascii="Book Antiqua" w:eastAsia="Times New Roman" w:hAnsi="Book Antiqua"/>
          <w:sz w:val="24"/>
          <w:szCs w:val="24"/>
        </w:rPr>
        <w:t xml:space="preserve"> </w:t>
      </w:r>
      <w:proofErr w:type="spellStart"/>
      <w:r w:rsidR="00927E90" w:rsidRPr="00DB19A9">
        <w:rPr>
          <w:rFonts w:ascii="Book Antiqua" w:eastAsia="Times New Roman" w:hAnsi="Book Antiqua"/>
          <w:sz w:val="24"/>
          <w:szCs w:val="24"/>
        </w:rPr>
        <w:t>Понежукайского</w:t>
      </w:r>
      <w:proofErr w:type="spellEnd"/>
      <w:r w:rsidR="00927E90" w:rsidRPr="00DB19A9">
        <w:rPr>
          <w:rFonts w:ascii="Book Antiqua" w:eastAsia="Times New Roman" w:hAnsi="Book Antiqua"/>
          <w:sz w:val="24"/>
          <w:szCs w:val="24"/>
        </w:rPr>
        <w:t xml:space="preserve"> сельского поселения на сумму -</w:t>
      </w:r>
      <w:r w:rsidR="00055FFE" w:rsidRPr="00DB19A9">
        <w:rPr>
          <w:rFonts w:ascii="Book Antiqua" w:eastAsia="Times New Roman" w:hAnsi="Book Antiqua"/>
          <w:sz w:val="24"/>
          <w:szCs w:val="24"/>
        </w:rPr>
        <w:t xml:space="preserve"> </w:t>
      </w:r>
      <w:r w:rsidR="00927E90" w:rsidRPr="00DB19A9">
        <w:rPr>
          <w:rFonts w:ascii="Book Antiqua" w:eastAsia="Times New Roman" w:hAnsi="Book Antiqua"/>
          <w:sz w:val="24"/>
          <w:szCs w:val="24"/>
        </w:rPr>
        <w:t>4</w:t>
      </w:r>
      <w:r w:rsidR="00055FFE" w:rsidRPr="00DB19A9">
        <w:rPr>
          <w:rFonts w:ascii="Book Antiqua" w:eastAsia="Times New Roman" w:hAnsi="Book Antiqua"/>
          <w:sz w:val="24"/>
          <w:szCs w:val="24"/>
        </w:rPr>
        <w:t>173</w:t>
      </w:r>
      <w:r w:rsidR="00927E90" w:rsidRPr="00DB19A9">
        <w:rPr>
          <w:rFonts w:ascii="Book Antiqua" w:eastAsia="Times New Roman" w:hAnsi="Book Antiqua"/>
          <w:sz w:val="24"/>
          <w:szCs w:val="24"/>
        </w:rPr>
        <w:t>,</w:t>
      </w:r>
      <w:r w:rsidR="00055FFE" w:rsidRPr="00DB19A9">
        <w:rPr>
          <w:rFonts w:ascii="Book Antiqua" w:eastAsia="Times New Roman" w:hAnsi="Book Antiqua"/>
          <w:sz w:val="24"/>
          <w:szCs w:val="24"/>
        </w:rPr>
        <w:t>20</w:t>
      </w:r>
      <w:r w:rsidR="00927E90" w:rsidRPr="00DB19A9">
        <w:rPr>
          <w:rFonts w:ascii="Book Antiqua" w:eastAsia="Times New Roman" w:hAnsi="Book Antiqua"/>
          <w:sz w:val="24"/>
          <w:szCs w:val="24"/>
        </w:rPr>
        <w:t xml:space="preserve"> тыс.руб</w:t>
      </w:r>
      <w:r w:rsidR="00944957">
        <w:rPr>
          <w:rFonts w:ascii="Book Antiqua" w:eastAsia="Times New Roman" w:hAnsi="Book Antiqua"/>
          <w:sz w:val="24"/>
          <w:szCs w:val="24"/>
        </w:rPr>
        <w:t>.</w:t>
      </w:r>
    </w:p>
    <w:p w14:paraId="6249F827" w14:textId="77777777" w:rsidR="00944957" w:rsidRDefault="005C10C0" w:rsidP="005C10C0">
      <w:pPr>
        <w:jc w:val="both"/>
        <w:rPr>
          <w:rFonts w:ascii="Book Antiqua" w:hAnsi="Book Antiqua"/>
          <w:sz w:val="24"/>
          <w:szCs w:val="24"/>
        </w:rPr>
      </w:pPr>
      <w:r>
        <w:rPr>
          <w:rFonts w:ascii="Book Antiqua" w:eastAsia="Times New Roman" w:hAnsi="Book Antiqua"/>
          <w:sz w:val="24"/>
          <w:szCs w:val="24"/>
        </w:rPr>
        <w:t xml:space="preserve">         </w:t>
      </w:r>
      <w:r w:rsidR="00927E90" w:rsidRPr="00DB19A9">
        <w:rPr>
          <w:rFonts w:ascii="Book Antiqua" w:hAnsi="Book Antiqua"/>
          <w:sz w:val="24"/>
          <w:szCs w:val="24"/>
        </w:rPr>
        <w:t xml:space="preserve"> Завершен ремонт тротуара в ауле </w:t>
      </w:r>
      <w:proofErr w:type="spellStart"/>
      <w:r w:rsidR="00927E90" w:rsidRPr="00DB19A9">
        <w:rPr>
          <w:rFonts w:ascii="Book Antiqua" w:hAnsi="Book Antiqua"/>
          <w:sz w:val="24"/>
          <w:szCs w:val="24"/>
        </w:rPr>
        <w:t>Нечерезий</w:t>
      </w:r>
      <w:proofErr w:type="spellEnd"/>
      <w:r w:rsidR="00927E90" w:rsidRPr="00DB19A9">
        <w:rPr>
          <w:rFonts w:ascii="Book Antiqua" w:hAnsi="Book Antiqua"/>
          <w:sz w:val="24"/>
          <w:szCs w:val="24"/>
        </w:rPr>
        <w:t xml:space="preserve">, от а. </w:t>
      </w:r>
      <w:proofErr w:type="spellStart"/>
      <w:r w:rsidR="00927E90" w:rsidRPr="00DB19A9">
        <w:rPr>
          <w:rFonts w:ascii="Book Antiqua" w:hAnsi="Book Antiqua"/>
          <w:sz w:val="24"/>
          <w:szCs w:val="24"/>
        </w:rPr>
        <w:t>Нечерезий</w:t>
      </w:r>
      <w:proofErr w:type="spellEnd"/>
      <w:r w:rsidR="00927E90" w:rsidRPr="00DB19A9">
        <w:rPr>
          <w:rFonts w:ascii="Book Antiqua" w:hAnsi="Book Antiqua"/>
          <w:sz w:val="24"/>
          <w:szCs w:val="24"/>
        </w:rPr>
        <w:t xml:space="preserve"> к средней общеобразовательной школе и от школы к а. </w:t>
      </w:r>
      <w:proofErr w:type="spellStart"/>
      <w:r w:rsidR="00927E90" w:rsidRPr="00DB19A9">
        <w:rPr>
          <w:rFonts w:ascii="Book Antiqua" w:hAnsi="Book Antiqua"/>
          <w:sz w:val="24"/>
          <w:szCs w:val="24"/>
        </w:rPr>
        <w:t>Пшикуйхабль</w:t>
      </w:r>
      <w:proofErr w:type="spellEnd"/>
      <w:r w:rsidR="00927E90" w:rsidRPr="00DB19A9">
        <w:rPr>
          <w:rFonts w:ascii="Book Antiqua" w:hAnsi="Book Antiqua"/>
          <w:sz w:val="24"/>
          <w:szCs w:val="24"/>
        </w:rPr>
        <w:t>, расположенного вдоль автодороги «Понежукай-</w:t>
      </w:r>
      <w:proofErr w:type="spellStart"/>
      <w:r w:rsidR="00927E90" w:rsidRPr="00DB19A9">
        <w:rPr>
          <w:rFonts w:ascii="Book Antiqua" w:hAnsi="Book Antiqua"/>
          <w:sz w:val="24"/>
          <w:szCs w:val="24"/>
        </w:rPr>
        <w:t>Пшикуйхабль</w:t>
      </w:r>
      <w:proofErr w:type="spellEnd"/>
      <w:r w:rsidR="00927E90" w:rsidRPr="00DB19A9">
        <w:rPr>
          <w:rFonts w:ascii="Book Antiqua" w:hAnsi="Book Antiqua"/>
          <w:sz w:val="24"/>
          <w:szCs w:val="24"/>
        </w:rPr>
        <w:t xml:space="preserve">» протяженностью </w:t>
      </w:r>
      <w:smartTag w:uri="urn:schemas-microsoft-com:office:smarttags" w:element="metricconverter">
        <w:smartTagPr>
          <w:attr w:name="ProductID" w:val="3298 м"/>
        </w:smartTagPr>
        <w:r w:rsidR="00927E90" w:rsidRPr="00DB19A9">
          <w:rPr>
            <w:rFonts w:ascii="Book Antiqua" w:hAnsi="Book Antiqua"/>
            <w:sz w:val="24"/>
            <w:szCs w:val="24"/>
          </w:rPr>
          <w:t>3298 м</w:t>
        </w:r>
      </w:smartTag>
      <w:r w:rsidR="00927E90" w:rsidRPr="00DB19A9">
        <w:rPr>
          <w:rFonts w:ascii="Book Antiqua" w:hAnsi="Book Antiqua"/>
          <w:sz w:val="24"/>
          <w:szCs w:val="24"/>
        </w:rPr>
        <w:t>., стоимостью 7672,53 руб.</w:t>
      </w:r>
    </w:p>
    <w:p w14:paraId="4AC1CF67" w14:textId="77777777" w:rsidR="00944957" w:rsidRDefault="005C10C0" w:rsidP="005C10C0">
      <w:pPr>
        <w:jc w:val="both"/>
        <w:rPr>
          <w:rFonts w:ascii="Book Antiqua" w:hAnsi="Book Antiqua"/>
          <w:sz w:val="24"/>
          <w:szCs w:val="24"/>
        </w:rPr>
      </w:pPr>
      <w:r>
        <w:rPr>
          <w:rFonts w:ascii="Book Antiqua" w:hAnsi="Book Antiqua"/>
          <w:sz w:val="24"/>
          <w:szCs w:val="24"/>
        </w:rPr>
        <w:t xml:space="preserve">          </w:t>
      </w:r>
      <w:r w:rsidR="00927E90" w:rsidRPr="00DB19A9">
        <w:rPr>
          <w:rFonts w:ascii="Book Antiqua" w:hAnsi="Book Antiqua"/>
          <w:sz w:val="24"/>
          <w:szCs w:val="24"/>
        </w:rPr>
        <w:t xml:space="preserve"> </w:t>
      </w:r>
      <w:r w:rsidR="00714836" w:rsidRPr="00DB19A9">
        <w:rPr>
          <w:rFonts w:ascii="Book Antiqua" w:hAnsi="Book Antiqua"/>
          <w:sz w:val="24"/>
          <w:szCs w:val="24"/>
        </w:rPr>
        <w:t>З</w:t>
      </w:r>
      <w:r w:rsidR="00927E90" w:rsidRPr="00DB19A9">
        <w:rPr>
          <w:rFonts w:ascii="Book Antiqua" w:hAnsi="Book Antiqua"/>
          <w:sz w:val="24"/>
          <w:szCs w:val="24"/>
        </w:rPr>
        <w:t xml:space="preserve">авершен капитальный ремонт здания СДК в а. </w:t>
      </w:r>
      <w:proofErr w:type="spellStart"/>
      <w:r w:rsidR="00927E90" w:rsidRPr="00DB19A9">
        <w:rPr>
          <w:rFonts w:ascii="Book Antiqua" w:hAnsi="Book Antiqua"/>
          <w:sz w:val="24"/>
          <w:szCs w:val="24"/>
        </w:rPr>
        <w:t>Вочепший</w:t>
      </w:r>
      <w:proofErr w:type="spellEnd"/>
      <w:r w:rsidR="00927E90" w:rsidRPr="00DB19A9">
        <w:rPr>
          <w:rFonts w:ascii="Book Antiqua" w:hAnsi="Book Antiqua"/>
          <w:sz w:val="24"/>
          <w:szCs w:val="24"/>
        </w:rPr>
        <w:t xml:space="preserve"> на сумму-25</w:t>
      </w:r>
      <w:r w:rsidR="00DB19A9" w:rsidRPr="00DB19A9">
        <w:rPr>
          <w:rFonts w:ascii="Book Antiqua" w:hAnsi="Book Antiqua"/>
          <w:sz w:val="24"/>
          <w:szCs w:val="24"/>
        </w:rPr>
        <w:t xml:space="preserve"> </w:t>
      </w:r>
      <w:r w:rsidR="00927E90" w:rsidRPr="00DB19A9">
        <w:rPr>
          <w:rFonts w:ascii="Book Antiqua" w:hAnsi="Book Antiqua"/>
          <w:sz w:val="24"/>
          <w:szCs w:val="24"/>
        </w:rPr>
        <w:t>644,4</w:t>
      </w:r>
      <w:r w:rsidR="00EF3AFF">
        <w:rPr>
          <w:rFonts w:ascii="Book Antiqua" w:hAnsi="Book Antiqua"/>
          <w:sz w:val="24"/>
          <w:szCs w:val="24"/>
        </w:rPr>
        <w:t xml:space="preserve"> </w:t>
      </w:r>
      <w:r w:rsidR="00927E90" w:rsidRPr="00DB19A9">
        <w:rPr>
          <w:rFonts w:ascii="Book Antiqua" w:hAnsi="Book Antiqua"/>
          <w:sz w:val="24"/>
          <w:szCs w:val="24"/>
        </w:rPr>
        <w:t>тыс. рублей;</w:t>
      </w:r>
    </w:p>
    <w:p w14:paraId="083E7717" w14:textId="77777777" w:rsidR="00927E90" w:rsidRPr="00DB19A9" w:rsidRDefault="00944957" w:rsidP="005C10C0">
      <w:pPr>
        <w:jc w:val="both"/>
        <w:rPr>
          <w:rFonts w:ascii="Book Antiqua" w:hAnsi="Book Antiqua"/>
          <w:sz w:val="24"/>
          <w:szCs w:val="24"/>
        </w:rPr>
      </w:pPr>
      <w:r>
        <w:rPr>
          <w:rFonts w:ascii="Book Antiqua" w:hAnsi="Book Antiqua"/>
          <w:sz w:val="24"/>
          <w:szCs w:val="24"/>
        </w:rPr>
        <w:t xml:space="preserve">           </w:t>
      </w:r>
      <w:r w:rsidR="00714836" w:rsidRPr="00DB19A9">
        <w:rPr>
          <w:rFonts w:ascii="Book Antiqua" w:hAnsi="Book Antiqua"/>
          <w:sz w:val="24"/>
          <w:szCs w:val="24"/>
        </w:rPr>
        <w:t>З</w:t>
      </w:r>
      <w:r w:rsidR="00927E90" w:rsidRPr="00DB19A9">
        <w:rPr>
          <w:rFonts w:ascii="Book Antiqua" w:hAnsi="Book Antiqua"/>
          <w:sz w:val="24"/>
          <w:szCs w:val="24"/>
        </w:rPr>
        <w:t xml:space="preserve">авершено строительство </w:t>
      </w:r>
      <w:proofErr w:type="spellStart"/>
      <w:r w:rsidR="00927E90" w:rsidRPr="00DB19A9">
        <w:rPr>
          <w:rFonts w:ascii="Book Antiqua" w:hAnsi="Book Antiqua"/>
          <w:sz w:val="24"/>
          <w:szCs w:val="24"/>
        </w:rPr>
        <w:t>ФАПа</w:t>
      </w:r>
      <w:proofErr w:type="spellEnd"/>
      <w:r w:rsidR="00927E90" w:rsidRPr="00DB19A9">
        <w:rPr>
          <w:rFonts w:ascii="Book Antiqua" w:hAnsi="Book Antiqua"/>
          <w:sz w:val="24"/>
          <w:szCs w:val="24"/>
        </w:rPr>
        <w:t xml:space="preserve"> в а. </w:t>
      </w:r>
      <w:proofErr w:type="spellStart"/>
      <w:r w:rsidR="00927E90" w:rsidRPr="00DB19A9">
        <w:rPr>
          <w:rFonts w:ascii="Book Antiqua" w:hAnsi="Book Antiqua"/>
          <w:sz w:val="24"/>
          <w:szCs w:val="24"/>
        </w:rPr>
        <w:t>Нешукай</w:t>
      </w:r>
      <w:proofErr w:type="spellEnd"/>
      <w:r w:rsidR="00927E90" w:rsidRPr="00DB19A9">
        <w:rPr>
          <w:rFonts w:ascii="Book Antiqua" w:hAnsi="Book Antiqua"/>
          <w:sz w:val="24"/>
          <w:szCs w:val="24"/>
        </w:rPr>
        <w:t xml:space="preserve"> на сумму-2975,</w:t>
      </w:r>
      <w:r w:rsidR="00DB19A9" w:rsidRPr="00DB19A9">
        <w:rPr>
          <w:rFonts w:ascii="Book Antiqua" w:hAnsi="Book Antiqua"/>
          <w:sz w:val="24"/>
          <w:szCs w:val="24"/>
        </w:rPr>
        <w:t>5</w:t>
      </w:r>
      <w:r w:rsidR="00927E90" w:rsidRPr="00DB19A9">
        <w:rPr>
          <w:rFonts w:ascii="Book Antiqua" w:hAnsi="Book Antiqua"/>
          <w:sz w:val="24"/>
          <w:szCs w:val="24"/>
        </w:rPr>
        <w:t xml:space="preserve"> тыс. рублей.</w:t>
      </w:r>
    </w:p>
    <w:p w14:paraId="5F6B6A92" w14:textId="77777777" w:rsidR="00927E90" w:rsidRPr="00DB19A9" w:rsidRDefault="005C10C0" w:rsidP="005C10C0">
      <w:pPr>
        <w:jc w:val="both"/>
        <w:rPr>
          <w:rFonts w:ascii="Book Antiqua" w:hAnsi="Book Antiqua"/>
          <w:sz w:val="24"/>
          <w:szCs w:val="24"/>
        </w:rPr>
      </w:pPr>
      <w:r>
        <w:rPr>
          <w:rFonts w:ascii="Book Antiqua" w:hAnsi="Book Antiqua"/>
          <w:sz w:val="24"/>
          <w:szCs w:val="24"/>
        </w:rPr>
        <w:t xml:space="preserve">           </w:t>
      </w:r>
      <w:r w:rsidR="00117372" w:rsidRPr="00DB19A9">
        <w:rPr>
          <w:rFonts w:ascii="Book Antiqua" w:hAnsi="Book Antiqua"/>
          <w:sz w:val="24"/>
          <w:szCs w:val="24"/>
        </w:rPr>
        <w:t>З</w:t>
      </w:r>
      <w:r w:rsidR="00927E90" w:rsidRPr="00DB19A9">
        <w:rPr>
          <w:rFonts w:ascii="Book Antiqua" w:hAnsi="Book Antiqua"/>
          <w:sz w:val="24"/>
          <w:szCs w:val="24"/>
        </w:rPr>
        <w:t xml:space="preserve">авершено строительство СДК в а. </w:t>
      </w:r>
      <w:proofErr w:type="spellStart"/>
      <w:r w:rsidR="00927E90" w:rsidRPr="00DB19A9">
        <w:rPr>
          <w:rFonts w:ascii="Book Antiqua" w:hAnsi="Book Antiqua"/>
          <w:sz w:val="24"/>
          <w:szCs w:val="24"/>
        </w:rPr>
        <w:t>Пшикуйхабль</w:t>
      </w:r>
      <w:proofErr w:type="spellEnd"/>
      <w:r w:rsidR="00927E90" w:rsidRPr="00DB19A9">
        <w:rPr>
          <w:rFonts w:ascii="Book Antiqua" w:hAnsi="Book Antiqua"/>
          <w:sz w:val="24"/>
          <w:szCs w:val="24"/>
        </w:rPr>
        <w:t xml:space="preserve"> на сумму 7196</w:t>
      </w:r>
      <w:r w:rsidR="00F97251" w:rsidRPr="00DB19A9">
        <w:rPr>
          <w:rFonts w:ascii="Book Antiqua" w:hAnsi="Book Antiqua"/>
          <w:sz w:val="24"/>
          <w:szCs w:val="24"/>
        </w:rPr>
        <w:t>,</w:t>
      </w:r>
      <w:r w:rsidR="00927E90" w:rsidRPr="00DB19A9">
        <w:rPr>
          <w:rFonts w:ascii="Book Antiqua" w:hAnsi="Book Antiqua"/>
          <w:sz w:val="24"/>
          <w:szCs w:val="24"/>
        </w:rPr>
        <w:t xml:space="preserve">7 </w:t>
      </w:r>
      <w:r w:rsidR="004157C3" w:rsidRPr="00DB19A9">
        <w:rPr>
          <w:rFonts w:ascii="Book Antiqua" w:hAnsi="Book Antiqua"/>
          <w:sz w:val="24"/>
          <w:szCs w:val="24"/>
        </w:rPr>
        <w:t>т</w:t>
      </w:r>
      <w:r w:rsidR="00927E90" w:rsidRPr="00DB19A9">
        <w:rPr>
          <w:rFonts w:ascii="Book Antiqua" w:hAnsi="Book Antiqua"/>
          <w:sz w:val="24"/>
          <w:szCs w:val="24"/>
        </w:rPr>
        <w:t>ыс.руб</w:t>
      </w:r>
      <w:r w:rsidR="00117372" w:rsidRPr="00DB19A9">
        <w:rPr>
          <w:rFonts w:ascii="Book Antiqua" w:hAnsi="Book Antiqua"/>
          <w:sz w:val="24"/>
          <w:szCs w:val="24"/>
        </w:rPr>
        <w:t xml:space="preserve">лей. </w:t>
      </w:r>
      <w:r w:rsidR="00927E90" w:rsidRPr="00DB19A9">
        <w:rPr>
          <w:rFonts w:ascii="Book Antiqua" w:hAnsi="Book Antiqua"/>
          <w:sz w:val="24"/>
          <w:szCs w:val="24"/>
        </w:rPr>
        <w:t xml:space="preserve"> Из них на строительные материалы, приобретенные за счет районного бюджета и </w:t>
      </w:r>
      <w:r w:rsidR="00F97251" w:rsidRPr="00DB19A9">
        <w:rPr>
          <w:rFonts w:ascii="Book Antiqua" w:hAnsi="Book Antiqua"/>
          <w:sz w:val="24"/>
          <w:szCs w:val="24"/>
        </w:rPr>
        <w:t>внебюджетных источников,</w:t>
      </w:r>
      <w:r w:rsidR="00927E90" w:rsidRPr="00DB19A9">
        <w:rPr>
          <w:rFonts w:ascii="Book Antiqua" w:hAnsi="Book Antiqua"/>
          <w:sz w:val="24"/>
          <w:szCs w:val="24"/>
        </w:rPr>
        <w:t xml:space="preserve"> составило – 3436</w:t>
      </w:r>
      <w:r w:rsidR="00F97251" w:rsidRPr="00DB19A9">
        <w:rPr>
          <w:rFonts w:ascii="Book Antiqua" w:hAnsi="Book Antiqua"/>
          <w:sz w:val="24"/>
          <w:szCs w:val="24"/>
        </w:rPr>
        <w:t>,</w:t>
      </w:r>
      <w:r w:rsidR="00927E90" w:rsidRPr="00DB19A9">
        <w:rPr>
          <w:rFonts w:ascii="Book Antiqua" w:hAnsi="Book Antiqua"/>
          <w:sz w:val="24"/>
          <w:szCs w:val="24"/>
        </w:rPr>
        <w:t>7</w:t>
      </w:r>
      <w:r w:rsidR="00EF3AFF">
        <w:rPr>
          <w:rFonts w:ascii="Book Antiqua" w:hAnsi="Book Antiqua"/>
          <w:sz w:val="24"/>
          <w:szCs w:val="24"/>
        </w:rPr>
        <w:t xml:space="preserve"> </w:t>
      </w:r>
      <w:r w:rsidR="00927E90" w:rsidRPr="00DB19A9">
        <w:rPr>
          <w:rFonts w:ascii="Book Antiqua" w:hAnsi="Book Antiqua"/>
          <w:sz w:val="24"/>
          <w:szCs w:val="24"/>
        </w:rPr>
        <w:t xml:space="preserve">тыс. руб., на завершение строительства, приобретения оборудования СДК в </w:t>
      </w:r>
      <w:proofErr w:type="spellStart"/>
      <w:r w:rsidR="00927E90" w:rsidRPr="00DB19A9">
        <w:rPr>
          <w:rFonts w:ascii="Book Antiqua" w:hAnsi="Book Antiqua"/>
          <w:sz w:val="24"/>
          <w:szCs w:val="24"/>
        </w:rPr>
        <w:t>а.Пшикуйхабль</w:t>
      </w:r>
      <w:proofErr w:type="spellEnd"/>
      <w:r w:rsidR="00927E90" w:rsidRPr="00DB19A9">
        <w:rPr>
          <w:rFonts w:ascii="Book Antiqua" w:hAnsi="Book Antiqua"/>
          <w:sz w:val="24"/>
          <w:szCs w:val="24"/>
        </w:rPr>
        <w:t xml:space="preserve"> – 3760</w:t>
      </w:r>
      <w:r w:rsidR="00F97251" w:rsidRPr="00DB19A9">
        <w:rPr>
          <w:rFonts w:ascii="Book Antiqua" w:hAnsi="Book Antiqua"/>
          <w:sz w:val="24"/>
          <w:szCs w:val="24"/>
        </w:rPr>
        <w:t>,</w:t>
      </w:r>
      <w:r w:rsidR="00927E90" w:rsidRPr="00DB19A9">
        <w:rPr>
          <w:rFonts w:ascii="Book Antiqua" w:hAnsi="Book Antiqua"/>
          <w:sz w:val="24"/>
          <w:szCs w:val="24"/>
        </w:rPr>
        <w:t>0 тыс. руб.</w:t>
      </w:r>
    </w:p>
    <w:p w14:paraId="36E44C3D" w14:textId="77777777" w:rsidR="00CB2C13" w:rsidRDefault="00927E90" w:rsidP="005C10C0">
      <w:pPr>
        <w:ind w:firstLine="709"/>
        <w:jc w:val="both"/>
        <w:rPr>
          <w:rFonts w:ascii="Book Antiqua" w:hAnsi="Book Antiqua"/>
          <w:sz w:val="24"/>
          <w:szCs w:val="24"/>
        </w:rPr>
      </w:pPr>
      <w:r w:rsidRPr="00DB19A9">
        <w:rPr>
          <w:rFonts w:ascii="Book Antiqua" w:hAnsi="Book Antiqua"/>
          <w:sz w:val="24"/>
          <w:szCs w:val="24"/>
        </w:rPr>
        <w:t xml:space="preserve">На 2020 год сформировано и предоставлено 9 земельных участков под строительство фельдшерско-акушерских пунктов в следующих населенных пунктах: а. </w:t>
      </w:r>
      <w:proofErr w:type="spellStart"/>
      <w:r w:rsidRPr="00DB19A9">
        <w:rPr>
          <w:rFonts w:ascii="Book Antiqua" w:hAnsi="Book Antiqua"/>
          <w:sz w:val="24"/>
          <w:szCs w:val="24"/>
        </w:rPr>
        <w:t>Нечерезий</w:t>
      </w:r>
      <w:proofErr w:type="spellEnd"/>
      <w:r w:rsidRPr="00DB19A9">
        <w:rPr>
          <w:rFonts w:ascii="Book Antiqua" w:hAnsi="Book Antiqua"/>
          <w:sz w:val="24"/>
          <w:szCs w:val="24"/>
        </w:rPr>
        <w:t>, х. Шевченко, п.</w:t>
      </w:r>
      <w:r w:rsidR="003C35E6">
        <w:rPr>
          <w:rFonts w:ascii="Book Antiqua" w:hAnsi="Book Antiqua"/>
          <w:sz w:val="24"/>
          <w:szCs w:val="24"/>
        </w:rPr>
        <w:t xml:space="preserve"> </w:t>
      </w:r>
      <w:proofErr w:type="spellStart"/>
      <w:r w:rsidRPr="00DB19A9">
        <w:rPr>
          <w:rFonts w:ascii="Book Antiqua" w:hAnsi="Book Antiqua"/>
          <w:sz w:val="24"/>
          <w:szCs w:val="24"/>
        </w:rPr>
        <w:t>Красненский</w:t>
      </w:r>
      <w:proofErr w:type="spellEnd"/>
      <w:r w:rsidRPr="00DB19A9">
        <w:rPr>
          <w:rFonts w:ascii="Book Antiqua" w:hAnsi="Book Antiqua"/>
          <w:sz w:val="24"/>
          <w:szCs w:val="24"/>
        </w:rPr>
        <w:t xml:space="preserve">, пос. </w:t>
      </w:r>
      <w:proofErr w:type="spellStart"/>
      <w:r w:rsidRPr="00DB19A9">
        <w:rPr>
          <w:rFonts w:ascii="Book Antiqua" w:hAnsi="Book Antiqua"/>
          <w:sz w:val="24"/>
          <w:szCs w:val="24"/>
        </w:rPr>
        <w:t>Четук</w:t>
      </w:r>
      <w:proofErr w:type="spellEnd"/>
      <w:r w:rsidRPr="00DB19A9">
        <w:rPr>
          <w:rFonts w:ascii="Book Antiqua" w:hAnsi="Book Antiqua"/>
          <w:sz w:val="24"/>
          <w:szCs w:val="24"/>
        </w:rPr>
        <w:t>, х. Ново-</w:t>
      </w:r>
      <w:proofErr w:type="spellStart"/>
      <w:r w:rsidRPr="00DB19A9">
        <w:rPr>
          <w:rFonts w:ascii="Book Antiqua" w:hAnsi="Book Antiqua"/>
          <w:sz w:val="24"/>
          <w:szCs w:val="24"/>
        </w:rPr>
        <w:t>Вочепший</w:t>
      </w:r>
      <w:proofErr w:type="spellEnd"/>
      <w:r w:rsidRPr="00DB19A9">
        <w:rPr>
          <w:rFonts w:ascii="Book Antiqua" w:hAnsi="Book Antiqua"/>
          <w:sz w:val="24"/>
          <w:szCs w:val="24"/>
        </w:rPr>
        <w:t xml:space="preserve">, а. </w:t>
      </w:r>
      <w:proofErr w:type="spellStart"/>
      <w:r w:rsidRPr="00DB19A9">
        <w:rPr>
          <w:rFonts w:ascii="Book Antiqua" w:hAnsi="Book Antiqua"/>
          <w:sz w:val="24"/>
          <w:szCs w:val="24"/>
        </w:rPr>
        <w:t>Тауйхабль</w:t>
      </w:r>
      <w:proofErr w:type="spellEnd"/>
      <w:r w:rsidRPr="00DB19A9">
        <w:rPr>
          <w:rFonts w:ascii="Book Antiqua" w:hAnsi="Book Antiqua"/>
          <w:sz w:val="24"/>
          <w:szCs w:val="24"/>
        </w:rPr>
        <w:t>, с. Красное,</w:t>
      </w:r>
      <w:r w:rsidR="003C35E6">
        <w:rPr>
          <w:rFonts w:ascii="Book Antiqua" w:hAnsi="Book Antiqua"/>
          <w:sz w:val="24"/>
          <w:szCs w:val="24"/>
        </w:rPr>
        <w:t xml:space="preserve"> </w:t>
      </w:r>
      <w:r w:rsidRPr="00DB19A9">
        <w:rPr>
          <w:rFonts w:ascii="Book Antiqua" w:hAnsi="Book Antiqua"/>
          <w:sz w:val="24"/>
          <w:szCs w:val="24"/>
        </w:rPr>
        <w:t>х. Городской,</w:t>
      </w:r>
      <w:r w:rsidR="003C35E6">
        <w:rPr>
          <w:rFonts w:ascii="Book Antiqua" w:hAnsi="Book Antiqua"/>
          <w:sz w:val="24"/>
          <w:szCs w:val="24"/>
        </w:rPr>
        <w:t xml:space="preserve"> </w:t>
      </w:r>
      <w:r w:rsidRPr="00DB19A9">
        <w:rPr>
          <w:rFonts w:ascii="Book Antiqua" w:hAnsi="Book Antiqua"/>
          <w:sz w:val="24"/>
          <w:szCs w:val="24"/>
        </w:rPr>
        <w:t xml:space="preserve">а. </w:t>
      </w:r>
      <w:proofErr w:type="spellStart"/>
      <w:r w:rsidRPr="00DB19A9">
        <w:rPr>
          <w:rFonts w:ascii="Book Antiqua" w:hAnsi="Book Antiqua"/>
          <w:sz w:val="24"/>
          <w:szCs w:val="24"/>
        </w:rPr>
        <w:t>Пшикуйхабль</w:t>
      </w:r>
      <w:bookmarkEnd w:id="8"/>
      <w:proofErr w:type="spellEnd"/>
      <w:r w:rsidR="003C35E6">
        <w:rPr>
          <w:rFonts w:ascii="Book Antiqua" w:hAnsi="Book Antiqua"/>
          <w:sz w:val="24"/>
          <w:szCs w:val="24"/>
        </w:rPr>
        <w:t>.</w:t>
      </w:r>
    </w:p>
    <w:bookmarkEnd w:id="9"/>
    <w:p w14:paraId="6F4D9AE5" w14:textId="77777777" w:rsidR="005C10C0" w:rsidRPr="005C10C0" w:rsidRDefault="005C10C0" w:rsidP="005C10C0">
      <w:pPr>
        <w:ind w:firstLine="709"/>
        <w:jc w:val="both"/>
        <w:rPr>
          <w:rFonts w:ascii="Book Antiqua" w:hAnsi="Book Antiqua"/>
          <w:sz w:val="24"/>
          <w:szCs w:val="24"/>
        </w:rPr>
      </w:pPr>
    </w:p>
    <w:p w14:paraId="0F3C4220" w14:textId="77777777" w:rsidR="0015403F" w:rsidRDefault="00CB2C13" w:rsidP="005C10C0">
      <w:pPr>
        <w:pStyle w:val="a8"/>
        <w:tabs>
          <w:tab w:val="left" w:pos="0"/>
        </w:tabs>
        <w:ind w:firstLine="709"/>
        <w:jc w:val="center"/>
        <w:rPr>
          <w:b/>
          <w:bCs/>
        </w:rPr>
      </w:pPr>
      <w:bookmarkStart w:id="11" w:name="_Hlk30582056"/>
      <w:bookmarkStart w:id="12" w:name="_Hlk30581930"/>
      <w:bookmarkEnd w:id="7"/>
      <w:r w:rsidRPr="00DB19A9">
        <w:rPr>
          <w:b/>
          <w:bCs/>
        </w:rPr>
        <w:t>Архитектура и градостроительство</w:t>
      </w:r>
    </w:p>
    <w:p w14:paraId="15C16DB7" w14:textId="77777777" w:rsidR="003C35E6" w:rsidRPr="00DB19A9" w:rsidRDefault="003C35E6" w:rsidP="005C10C0">
      <w:pPr>
        <w:pStyle w:val="a8"/>
        <w:tabs>
          <w:tab w:val="left" w:pos="0"/>
        </w:tabs>
        <w:ind w:firstLine="709"/>
        <w:jc w:val="center"/>
        <w:rPr>
          <w:b/>
          <w:bCs/>
        </w:rPr>
      </w:pPr>
    </w:p>
    <w:p w14:paraId="389ABFC7" w14:textId="77777777" w:rsidR="00CB2C13" w:rsidRPr="00DB19A9" w:rsidRDefault="0015403F" w:rsidP="00DB19A9">
      <w:pPr>
        <w:ind w:firstLine="709"/>
        <w:jc w:val="both"/>
        <w:rPr>
          <w:rFonts w:ascii="Book Antiqua" w:eastAsia="MS Gothic" w:hAnsi="Book Antiqua"/>
          <w:sz w:val="24"/>
          <w:szCs w:val="24"/>
        </w:rPr>
      </w:pPr>
      <w:r w:rsidRPr="00DB19A9">
        <w:rPr>
          <w:rFonts w:ascii="Book Antiqua" w:eastAsia="MS Gothic" w:hAnsi="Book Antiqua"/>
          <w:sz w:val="24"/>
          <w:szCs w:val="24"/>
        </w:rPr>
        <w:t xml:space="preserve">За 2019 год </w:t>
      </w:r>
      <w:r w:rsidR="00CB2C13" w:rsidRPr="00DB19A9">
        <w:rPr>
          <w:rFonts w:ascii="Book Antiqua" w:eastAsia="MS Gothic" w:hAnsi="Book Antiqua"/>
          <w:sz w:val="24"/>
          <w:szCs w:val="24"/>
        </w:rPr>
        <w:t xml:space="preserve">подготовлено и выдано </w:t>
      </w:r>
      <w:r w:rsidR="009965F7" w:rsidRPr="00DB19A9">
        <w:rPr>
          <w:rFonts w:ascii="Book Antiqua" w:eastAsia="MS Gothic" w:hAnsi="Book Antiqua"/>
          <w:sz w:val="24"/>
          <w:szCs w:val="24"/>
        </w:rPr>
        <w:t xml:space="preserve">33 </w:t>
      </w:r>
      <w:r w:rsidR="00CB2C13" w:rsidRPr="00DB19A9">
        <w:rPr>
          <w:rFonts w:ascii="Book Antiqua" w:eastAsia="MS Gothic" w:hAnsi="Book Antiqua"/>
          <w:sz w:val="24"/>
          <w:szCs w:val="24"/>
        </w:rPr>
        <w:t>градостроительных</w:t>
      </w:r>
      <w:r w:rsidR="00C738BD" w:rsidRPr="00DB19A9">
        <w:rPr>
          <w:rFonts w:ascii="Book Antiqua" w:eastAsia="MS Gothic" w:hAnsi="Book Antiqua"/>
          <w:sz w:val="24"/>
          <w:szCs w:val="24"/>
        </w:rPr>
        <w:t xml:space="preserve"> </w:t>
      </w:r>
      <w:r w:rsidR="00F97251" w:rsidRPr="00DB19A9">
        <w:rPr>
          <w:rFonts w:ascii="Book Antiqua" w:eastAsia="MS Gothic" w:hAnsi="Book Antiqua"/>
          <w:sz w:val="24"/>
          <w:szCs w:val="24"/>
        </w:rPr>
        <w:t>плана</w:t>
      </w:r>
      <w:r w:rsidR="00C738BD" w:rsidRPr="00DB19A9">
        <w:rPr>
          <w:rFonts w:ascii="Book Antiqua" w:eastAsia="MS Gothic" w:hAnsi="Book Antiqua"/>
          <w:sz w:val="24"/>
          <w:szCs w:val="24"/>
        </w:rPr>
        <w:t xml:space="preserve"> </w:t>
      </w:r>
      <w:r w:rsidR="00CB2C13" w:rsidRPr="00DB19A9">
        <w:rPr>
          <w:rFonts w:ascii="Book Antiqua" w:eastAsia="MS Gothic" w:hAnsi="Book Antiqua"/>
          <w:sz w:val="24"/>
          <w:szCs w:val="24"/>
        </w:rPr>
        <w:t xml:space="preserve">земельных участков под строительство объектов различного назначения. </w:t>
      </w:r>
    </w:p>
    <w:p w14:paraId="23BBF4E9" w14:textId="77777777" w:rsidR="00CB2C13" w:rsidRPr="00DB19A9" w:rsidRDefault="00CB2C13" w:rsidP="00DB19A9">
      <w:pPr>
        <w:ind w:firstLine="709"/>
        <w:jc w:val="both"/>
        <w:rPr>
          <w:rFonts w:ascii="Book Antiqua" w:eastAsia="MS Gothic" w:hAnsi="Book Antiqua"/>
          <w:sz w:val="24"/>
          <w:szCs w:val="24"/>
        </w:rPr>
      </w:pPr>
      <w:r w:rsidRPr="00DB19A9">
        <w:rPr>
          <w:rFonts w:ascii="Book Antiqua" w:eastAsia="MS Gothic" w:hAnsi="Book Antiqua"/>
          <w:sz w:val="24"/>
          <w:szCs w:val="24"/>
        </w:rPr>
        <w:t>Выдано 2</w:t>
      </w:r>
      <w:r w:rsidR="009965F7" w:rsidRPr="00DB19A9">
        <w:rPr>
          <w:rFonts w:ascii="Book Antiqua" w:eastAsia="MS Gothic" w:hAnsi="Book Antiqua"/>
          <w:sz w:val="24"/>
          <w:szCs w:val="24"/>
        </w:rPr>
        <w:t>1</w:t>
      </w:r>
      <w:r w:rsidRPr="00DB19A9">
        <w:rPr>
          <w:rFonts w:ascii="Book Antiqua" w:eastAsia="MS Gothic" w:hAnsi="Book Antiqua"/>
          <w:sz w:val="24"/>
          <w:szCs w:val="24"/>
        </w:rPr>
        <w:t xml:space="preserve"> разрешени</w:t>
      </w:r>
      <w:r w:rsidR="00117372" w:rsidRPr="00DB19A9">
        <w:rPr>
          <w:rFonts w:ascii="Book Antiqua" w:eastAsia="MS Gothic" w:hAnsi="Book Antiqua"/>
          <w:sz w:val="24"/>
          <w:szCs w:val="24"/>
        </w:rPr>
        <w:t>е</w:t>
      </w:r>
      <w:r w:rsidRPr="00DB19A9">
        <w:rPr>
          <w:rFonts w:ascii="Book Antiqua" w:eastAsia="MS Gothic" w:hAnsi="Book Antiqua"/>
          <w:sz w:val="24"/>
          <w:szCs w:val="24"/>
        </w:rPr>
        <w:t xml:space="preserve"> на строительство объектов капитального строительства.</w:t>
      </w:r>
    </w:p>
    <w:p w14:paraId="7CAF4A49"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 xml:space="preserve">В соответствии со ст.55 Градостроительного Кодекса Российской Федерации выдано </w:t>
      </w:r>
      <w:r w:rsidR="009965F7" w:rsidRPr="00DB19A9">
        <w:rPr>
          <w:rFonts w:ascii="Book Antiqua" w:hAnsi="Book Antiqua"/>
          <w:sz w:val="24"/>
          <w:szCs w:val="24"/>
        </w:rPr>
        <w:t>6</w:t>
      </w:r>
      <w:r w:rsidRPr="00DB19A9">
        <w:rPr>
          <w:rFonts w:ascii="Book Antiqua" w:hAnsi="Book Antiqua"/>
          <w:sz w:val="24"/>
          <w:szCs w:val="24"/>
        </w:rPr>
        <w:t xml:space="preserve"> разрешений на ввод в эксплуатацию законченных строительством объектов капитального строительства</w:t>
      </w:r>
      <w:bookmarkEnd w:id="11"/>
      <w:r w:rsidRPr="00DB19A9">
        <w:rPr>
          <w:rFonts w:ascii="Book Antiqua" w:hAnsi="Book Antiqua"/>
          <w:sz w:val="24"/>
          <w:szCs w:val="24"/>
        </w:rPr>
        <w:t>.</w:t>
      </w:r>
    </w:p>
    <w:bookmarkEnd w:id="12"/>
    <w:p w14:paraId="6BC1C2D6" w14:textId="77777777" w:rsidR="00CB2C13" w:rsidRDefault="00CB2C13" w:rsidP="00FE641C">
      <w:pPr>
        <w:pStyle w:val="12"/>
        <w:tabs>
          <w:tab w:val="left" w:pos="5529"/>
        </w:tabs>
        <w:ind w:left="0" w:firstLine="709"/>
        <w:jc w:val="center"/>
        <w:rPr>
          <w:rFonts w:ascii="Book Antiqua" w:hAnsi="Book Antiqua" w:cs="Book Antiqua"/>
          <w:b/>
          <w:bCs/>
          <w:sz w:val="24"/>
          <w:szCs w:val="24"/>
        </w:rPr>
      </w:pPr>
      <w:r w:rsidRPr="00DB19A9">
        <w:rPr>
          <w:rFonts w:ascii="Book Antiqua" w:hAnsi="Book Antiqua" w:cs="Book Antiqua"/>
          <w:b/>
          <w:bCs/>
          <w:sz w:val="24"/>
          <w:szCs w:val="24"/>
        </w:rPr>
        <w:t>Имущественные и земельные отношения</w:t>
      </w:r>
    </w:p>
    <w:p w14:paraId="035C7060" w14:textId="77777777" w:rsidR="003C35E6" w:rsidRPr="00DB19A9" w:rsidRDefault="003C35E6" w:rsidP="00FE641C">
      <w:pPr>
        <w:pStyle w:val="12"/>
        <w:tabs>
          <w:tab w:val="left" w:pos="5529"/>
        </w:tabs>
        <w:ind w:left="0" w:firstLine="709"/>
        <w:jc w:val="center"/>
        <w:rPr>
          <w:rFonts w:ascii="Book Antiqua" w:hAnsi="Book Antiqua" w:cs="Book Antiqua"/>
          <w:sz w:val="24"/>
          <w:szCs w:val="24"/>
        </w:rPr>
      </w:pPr>
    </w:p>
    <w:p w14:paraId="0C4FC442" w14:textId="77777777" w:rsidR="00CB2C13" w:rsidRPr="00DB19A9" w:rsidRDefault="00CB2C13" w:rsidP="00DB19A9">
      <w:pPr>
        <w:pStyle w:val="ae"/>
        <w:spacing w:before="0" w:beforeAutospacing="0" w:after="0" w:afterAutospacing="0" w:line="276" w:lineRule="auto"/>
        <w:ind w:firstLine="709"/>
        <w:contextualSpacing/>
        <w:jc w:val="both"/>
        <w:rPr>
          <w:rFonts w:ascii="Book Antiqua" w:hAnsi="Book Antiqua"/>
        </w:rPr>
      </w:pPr>
      <w:r w:rsidRPr="00DB19A9">
        <w:rPr>
          <w:rFonts w:ascii="Book Antiqua" w:hAnsi="Book Antiqua"/>
        </w:rPr>
        <w:t xml:space="preserve">Много социальных вопросов удается решать службам района благодаря эффективному использованию муниципального имущества. Для обеспечения информированности граждан и юридических лиц </w:t>
      </w:r>
      <w:r w:rsidR="000A506A" w:rsidRPr="00DB19A9">
        <w:rPr>
          <w:rFonts w:ascii="Book Antiqua" w:hAnsi="Book Antiqua"/>
        </w:rPr>
        <w:t xml:space="preserve">администрацией публикуется информация </w:t>
      </w:r>
      <w:r w:rsidRPr="00DB19A9">
        <w:rPr>
          <w:rFonts w:ascii="Book Antiqua" w:hAnsi="Book Antiqua"/>
        </w:rPr>
        <w:t>о предоставлении земельных участков в районной газете. При проведении торгов на заключение договоров на право  аренды земельных участков или  передачи  в собственность, информация размещается на официальном сайте торгов Российской Федерации в сети Интернет  (</w:t>
      </w:r>
      <w:hyperlink r:id="rId8" w:history="1">
        <w:r w:rsidRPr="00DB19A9">
          <w:rPr>
            <w:rStyle w:val="ac"/>
            <w:rFonts w:ascii="Book Antiqua" w:hAnsi="Book Antiqua"/>
            <w:lang w:val="en-US"/>
          </w:rPr>
          <w:t>www</w:t>
        </w:r>
        <w:r w:rsidRPr="00DB19A9">
          <w:rPr>
            <w:rStyle w:val="ac"/>
            <w:rFonts w:ascii="Book Antiqua" w:hAnsi="Book Antiqua"/>
          </w:rPr>
          <w:t>.</w:t>
        </w:r>
        <w:r w:rsidRPr="00DB19A9">
          <w:rPr>
            <w:rStyle w:val="ac"/>
            <w:rFonts w:ascii="Book Antiqua" w:hAnsi="Book Antiqua"/>
            <w:lang w:val="en-US"/>
          </w:rPr>
          <w:t>torqi</w:t>
        </w:r>
        <w:r w:rsidRPr="00DB19A9">
          <w:rPr>
            <w:rStyle w:val="ac"/>
            <w:rFonts w:ascii="Book Antiqua" w:hAnsi="Book Antiqua"/>
          </w:rPr>
          <w:t>.</w:t>
        </w:r>
        <w:r w:rsidRPr="00DB19A9">
          <w:rPr>
            <w:rStyle w:val="ac"/>
            <w:rFonts w:ascii="Book Antiqua" w:hAnsi="Book Antiqua"/>
            <w:lang w:val="en-US"/>
          </w:rPr>
          <w:t>gov</w:t>
        </w:r>
        <w:r w:rsidRPr="00DB19A9">
          <w:rPr>
            <w:rStyle w:val="ac"/>
            <w:rFonts w:ascii="Book Antiqua" w:hAnsi="Book Antiqua"/>
          </w:rPr>
          <w:t>.</w:t>
        </w:r>
        <w:r w:rsidRPr="00DB19A9">
          <w:rPr>
            <w:rStyle w:val="ac"/>
            <w:rFonts w:ascii="Book Antiqua" w:hAnsi="Book Antiqua"/>
            <w:lang w:val="en-US"/>
          </w:rPr>
          <w:t>ru</w:t>
        </w:r>
      </w:hyperlink>
      <w:r w:rsidRPr="00DB19A9">
        <w:rPr>
          <w:rFonts w:ascii="Book Antiqua" w:hAnsi="Book Antiqua"/>
          <w:color w:val="000000"/>
        </w:rPr>
        <w:t>)</w:t>
      </w:r>
      <w:r w:rsidRPr="00DB19A9">
        <w:rPr>
          <w:rFonts w:ascii="Book Antiqua" w:hAnsi="Book Antiqua"/>
        </w:rPr>
        <w:t>, на официальном сайте МО «Теучежский район» (</w:t>
      </w:r>
      <w:hyperlink r:id="rId9" w:history="1">
        <w:r w:rsidRPr="00DB19A9">
          <w:rPr>
            <w:rStyle w:val="ac"/>
            <w:rFonts w:ascii="Book Antiqua" w:hAnsi="Book Antiqua"/>
            <w:lang w:val="en-US"/>
          </w:rPr>
          <w:t>www</w:t>
        </w:r>
        <w:r w:rsidRPr="00DB19A9">
          <w:rPr>
            <w:rStyle w:val="ac"/>
            <w:rFonts w:ascii="Book Antiqua" w:hAnsi="Book Antiqua"/>
          </w:rPr>
          <w:t>.</w:t>
        </w:r>
        <w:r w:rsidRPr="00DB19A9">
          <w:rPr>
            <w:rStyle w:val="ac"/>
            <w:rFonts w:ascii="Book Antiqua" w:hAnsi="Book Antiqua"/>
            <w:lang w:val="en-US"/>
          </w:rPr>
          <w:t>teuchej</w:t>
        </w:r>
        <w:r w:rsidRPr="00DB19A9">
          <w:rPr>
            <w:rStyle w:val="ac"/>
            <w:rFonts w:ascii="Book Antiqua" w:hAnsi="Book Antiqua"/>
          </w:rPr>
          <w:t>.</w:t>
        </w:r>
        <w:r w:rsidRPr="00DB19A9">
          <w:rPr>
            <w:rStyle w:val="ac"/>
            <w:rFonts w:ascii="Book Antiqua" w:hAnsi="Book Antiqua"/>
            <w:lang w:val="en-US"/>
          </w:rPr>
          <w:t>ru</w:t>
        </w:r>
      </w:hyperlink>
      <w:r w:rsidRPr="00DB19A9">
        <w:rPr>
          <w:rFonts w:ascii="Book Antiqua" w:hAnsi="Book Antiqua"/>
          <w:color w:val="000000"/>
        </w:rPr>
        <w:t xml:space="preserve">) </w:t>
      </w:r>
      <w:r w:rsidRPr="00DB19A9">
        <w:rPr>
          <w:rFonts w:ascii="Book Antiqua" w:hAnsi="Book Antiqua"/>
        </w:rPr>
        <w:t xml:space="preserve">. </w:t>
      </w:r>
    </w:p>
    <w:p w14:paraId="6B28BFFC" w14:textId="77777777" w:rsidR="00CB2C13" w:rsidRPr="00DB19A9" w:rsidRDefault="00CB2C13" w:rsidP="00DB19A9">
      <w:pPr>
        <w:pStyle w:val="ae"/>
        <w:spacing w:before="0" w:beforeAutospacing="0" w:after="0" w:afterAutospacing="0" w:line="276" w:lineRule="auto"/>
        <w:ind w:firstLine="709"/>
        <w:contextualSpacing/>
        <w:jc w:val="both"/>
        <w:rPr>
          <w:rFonts w:ascii="Book Antiqua" w:hAnsi="Book Antiqua"/>
        </w:rPr>
      </w:pPr>
      <w:r w:rsidRPr="00DB19A9">
        <w:rPr>
          <w:rFonts w:ascii="Book Antiqua" w:hAnsi="Book Antiqua"/>
        </w:rPr>
        <w:t xml:space="preserve">В области земельных отношений основное внимание уделяется ведению учета и контроля над полнотой и своевременностью перечисления арендной платы за земельные участки, государственная собственность на которых не разграничена. В целях усовершенствования системы учета землепользования в части арендных платежей и эффективности его </w:t>
      </w:r>
      <w:r w:rsidR="000A506A" w:rsidRPr="00DB19A9">
        <w:rPr>
          <w:rFonts w:ascii="Book Antiqua" w:hAnsi="Book Antiqua"/>
        </w:rPr>
        <w:t>использования внедрена</w:t>
      </w:r>
      <w:r w:rsidRPr="00DB19A9">
        <w:rPr>
          <w:rFonts w:ascii="Book Antiqua" w:hAnsi="Book Antiqua"/>
        </w:rPr>
        <w:t xml:space="preserve"> система автоматизированного учета муниципального имущества – программный комплекс </w:t>
      </w:r>
      <w:r w:rsidR="00632F5E">
        <w:rPr>
          <w:rFonts w:ascii="Book Antiqua" w:hAnsi="Book Antiqua"/>
        </w:rPr>
        <w:t>«</w:t>
      </w:r>
      <w:r w:rsidR="005F4B39" w:rsidRPr="005F4B39">
        <w:rPr>
          <w:rFonts w:ascii="Book Antiqua" w:hAnsi="Book Antiqua"/>
        </w:rPr>
        <w:t>БАРС</w:t>
      </w:r>
      <w:r w:rsidR="00632F5E">
        <w:rPr>
          <w:rFonts w:ascii="Book Antiqua" w:hAnsi="Book Antiqua"/>
        </w:rPr>
        <w:t>»</w:t>
      </w:r>
      <w:r w:rsidRPr="005F4B39">
        <w:rPr>
          <w:rFonts w:ascii="Book Antiqua" w:hAnsi="Book Antiqua"/>
        </w:rPr>
        <w:t>.</w:t>
      </w:r>
    </w:p>
    <w:p w14:paraId="155A269A" w14:textId="77777777" w:rsidR="00CB2C13" w:rsidRPr="00DB19A9" w:rsidRDefault="00CB2C13" w:rsidP="00DB19A9">
      <w:pPr>
        <w:ind w:firstLine="709"/>
        <w:contextualSpacing/>
        <w:jc w:val="both"/>
        <w:rPr>
          <w:rFonts w:ascii="Book Antiqua" w:hAnsi="Book Antiqua"/>
          <w:sz w:val="24"/>
          <w:szCs w:val="24"/>
        </w:rPr>
      </w:pPr>
      <w:r w:rsidRPr="00DB19A9">
        <w:rPr>
          <w:rFonts w:ascii="Book Antiqua" w:hAnsi="Book Antiqua"/>
          <w:sz w:val="24"/>
          <w:szCs w:val="24"/>
        </w:rPr>
        <w:t>Доходы от сдачи в аренду земельных участков в консолидированный бюджет за 201</w:t>
      </w:r>
      <w:r w:rsidR="00C35447" w:rsidRPr="00DB19A9">
        <w:rPr>
          <w:rFonts w:ascii="Book Antiqua" w:hAnsi="Book Antiqua"/>
          <w:sz w:val="24"/>
          <w:szCs w:val="24"/>
        </w:rPr>
        <w:t>9</w:t>
      </w:r>
      <w:r w:rsidRPr="00DB19A9">
        <w:rPr>
          <w:rFonts w:ascii="Book Antiqua" w:hAnsi="Book Antiqua"/>
          <w:sz w:val="24"/>
          <w:szCs w:val="24"/>
        </w:rPr>
        <w:t xml:space="preserve"> год составили </w:t>
      </w:r>
      <w:r w:rsidR="00C35447" w:rsidRPr="00DB19A9">
        <w:rPr>
          <w:rFonts w:ascii="Book Antiqua" w:hAnsi="Book Antiqua"/>
          <w:sz w:val="24"/>
          <w:szCs w:val="24"/>
        </w:rPr>
        <w:t xml:space="preserve">49217,7 </w:t>
      </w:r>
      <w:r w:rsidRPr="00DB19A9">
        <w:rPr>
          <w:rFonts w:ascii="Book Antiqua" w:hAnsi="Book Antiqua"/>
          <w:sz w:val="24"/>
          <w:szCs w:val="24"/>
        </w:rPr>
        <w:t>тыс.</w:t>
      </w:r>
      <w:r w:rsidR="005D2622">
        <w:rPr>
          <w:rFonts w:ascii="Book Antiqua" w:hAnsi="Book Antiqua"/>
          <w:sz w:val="24"/>
          <w:szCs w:val="24"/>
        </w:rPr>
        <w:t xml:space="preserve"> </w:t>
      </w:r>
      <w:r w:rsidRPr="00DB19A9">
        <w:rPr>
          <w:rFonts w:ascii="Book Antiqua" w:hAnsi="Book Antiqua"/>
          <w:sz w:val="24"/>
          <w:szCs w:val="24"/>
        </w:rPr>
        <w:t xml:space="preserve">рублей. Доходы от сдачи муниципального имущества в аренду составили   </w:t>
      </w:r>
      <w:r w:rsidR="00C35447" w:rsidRPr="00DB19A9">
        <w:rPr>
          <w:rFonts w:ascii="Book Antiqua" w:hAnsi="Book Antiqua"/>
          <w:sz w:val="24"/>
          <w:szCs w:val="24"/>
        </w:rPr>
        <w:t>1359,0</w:t>
      </w:r>
      <w:r w:rsidRPr="00DB19A9">
        <w:rPr>
          <w:rFonts w:ascii="Book Antiqua" w:hAnsi="Book Antiqua"/>
          <w:sz w:val="24"/>
          <w:szCs w:val="24"/>
        </w:rPr>
        <w:t xml:space="preserve"> тыс. рублей. </w:t>
      </w:r>
    </w:p>
    <w:p w14:paraId="3E87A5C1" w14:textId="77777777" w:rsidR="00CB2C13" w:rsidRPr="00DB19A9" w:rsidRDefault="00C35447" w:rsidP="00DB19A9">
      <w:pPr>
        <w:ind w:firstLine="709"/>
        <w:contextualSpacing/>
        <w:jc w:val="both"/>
        <w:rPr>
          <w:rFonts w:ascii="Book Antiqua" w:hAnsi="Book Antiqua"/>
          <w:b/>
          <w:sz w:val="24"/>
          <w:szCs w:val="24"/>
        </w:rPr>
      </w:pPr>
      <w:r w:rsidRPr="00DB19A9">
        <w:rPr>
          <w:rFonts w:ascii="Book Antiqua" w:hAnsi="Book Antiqua"/>
          <w:sz w:val="24"/>
          <w:szCs w:val="24"/>
        </w:rPr>
        <w:lastRenderedPageBreak/>
        <w:t xml:space="preserve">В соответствии с Земельным Кодексом Российской </w:t>
      </w:r>
      <w:r w:rsidR="00117372" w:rsidRPr="00DB19A9">
        <w:rPr>
          <w:rFonts w:ascii="Book Antiqua" w:hAnsi="Book Antiqua"/>
          <w:sz w:val="24"/>
          <w:szCs w:val="24"/>
        </w:rPr>
        <w:t>Ф</w:t>
      </w:r>
      <w:r w:rsidRPr="00DB19A9">
        <w:rPr>
          <w:rFonts w:ascii="Book Antiqua" w:hAnsi="Book Antiqua"/>
          <w:sz w:val="24"/>
          <w:szCs w:val="24"/>
        </w:rPr>
        <w:t xml:space="preserve">едерации, Федеральными Законами от 21.12.2001г №178-ФЗ «О приватизации государственного и муниципального </w:t>
      </w:r>
      <w:r w:rsidR="00997945" w:rsidRPr="00DB19A9">
        <w:rPr>
          <w:rFonts w:ascii="Book Antiqua" w:hAnsi="Book Antiqua"/>
          <w:sz w:val="24"/>
          <w:szCs w:val="24"/>
        </w:rPr>
        <w:t>имущества» «О введении в действие Земельного кодекса Российской Федерации» предоставлены в собственность за плату гражданам и юридическим лицам</w:t>
      </w:r>
      <w:r w:rsidR="00B917A0" w:rsidRPr="00DB19A9">
        <w:rPr>
          <w:rFonts w:ascii="Book Antiqua" w:hAnsi="Book Antiqua"/>
          <w:sz w:val="24"/>
          <w:szCs w:val="24"/>
        </w:rPr>
        <w:t xml:space="preserve"> земельные участки, д</w:t>
      </w:r>
      <w:r w:rsidR="00CB2C13" w:rsidRPr="00DB19A9">
        <w:rPr>
          <w:rFonts w:ascii="Book Antiqua" w:hAnsi="Book Antiqua"/>
          <w:sz w:val="24"/>
          <w:szCs w:val="24"/>
        </w:rPr>
        <w:t>оход</w:t>
      </w:r>
      <w:r w:rsidR="00B917A0" w:rsidRPr="00DB19A9">
        <w:rPr>
          <w:rFonts w:ascii="Book Antiqua" w:hAnsi="Book Antiqua"/>
          <w:sz w:val="24"/>
          <w:szCs w:val="24"/>
        </w:rPr>
        <w:t>ы от которых</w:t>
      </w:r>
      <w:r w:rsidR="00CB2C13" w:rsidRPr="00DB19A9">
        <w:rPr>
          <w:rFonts w:ascii="Book Antiqua" w:hAnsi="Book Antiqua"/>
          <w:sz w:val="24"/>
          <w:szCs w:val="24"/>
        </w:rPr>
        <w:t xml:space="preserve"> в консолидированный бюджет составил</w:t>
      </w:r>
      <w:r w:rsidR="00997945" w:rsidRPr="00DB19A9">
        <w:rPr>
          <w:rFonts w:ascii="Book Antiqua" w:hAnsi="Book Antiqua"/>
          <w:sz w:val="24"/>
          <w:szCs w:val="24"/>
        </w:rPr>
        <w:t xml:space="preserve"> 3921,1</w:t>
      </w:r>
      <w:r w:rsidR="00CB2C13" w:rsidRPr="00DB19A9">
        <w:rPr>
          <w:rFonts w:ascii="Book Antiqua" w:hAnsi="Book Antiqua"/>
          <w:sz w:val="24"/>
          <w:szCs w:val="24"/>
        </w:rPr>
        <w:t xml:space="preserve"> тыс.</w:t>
      </w:r>
      <w:r w:rsidR="00117372" w:rsidRPr="00DB19A9">
        <w:rPr>
          <w:rFonts w:ascii="Book Antiqua" w:hAnsi="Book Antiqua"/>
          <w:sz w:val="24"/>
          <w:szCs w:val="24"/>
        </w:rPr>
        <w:t xml:space="preserve"> </w:t>
      </w:r>
      <w:r w:rsidR="00CB2C13" w:rsidRPr="00DB19A9">
        <w:rPr>
          <w:rFonts w:ascii="Book Antiqua" w:hAnsi="Book Antiqua"/>
          <w:sz w:val="24"/>
          <w:szCs w:val="24"/>
        </w:rPr>
        <w:t xml:space="preserve">рублей. </w:t>
      </w:r>
    </w:p>
    <w:p w14:paraId="74EEC5B6" w14:textId="77777777" w:rsidR="005811A8" w:rsidRPr="00DB19A9" w:rsidRDefault="005811A8" w:rsidP="00DB19A9">
      <w:pPr>
        <w:pStyle w:val="a8"/>
        <w:tabs>
          <w:tab w:val="left" w:pos="0"/>
        </w:tabs>
        <w:ind w:firstLine="709"/>
        <w:rPr>
          <w:b/>
          <w:bCs/>
        </w:rPr>
      </w:pPr>
    </w:p>
    <w:p w14:paraId="0723C6D7" w14:textId="77777777" w:rsidR="00CB2C13" w:rsidRDefault="00CB2C13" w:rsidP="00FE641C">
      <w:pPr>
        <w:pStyle w:val="a8"/>
        <w:tabs>
          <w:tab w:val="left" w:pos="0"/>
        </w:tabs>
        <w:ind w:firstLine="709"/>
        <w:jc w:val="center"/>
        <w:rPr>
          <w:b/>
          <w:bCs/>
        </w:rPr>
      </w:pPr>
      <w:r w:rsidRPr="00DB19A9">
        <w:rPr>
          <w:b/>
          <w:bCs/>
        </w:rPr>
        <w:t>Жилищно-коммунальное хозяйство</w:t>
      </w:r>
    </w:p>
    <w:p w14:paraId="028FD2FE" w14:textId="77777777" w:rsidR="003C35E6" w:rsidRPr="00DB19A9" w:rsidRDefault="003C35E6" w:rsidP="00FE641C">
      <w:pPr>
        <w:pStyle w:val="a8"/>
        <w:tabs>
          <w:tab w:val="left" w:pos="0"/>
        </w:tabs>
        <w:ind w:firstLine="709"/>
        <w:jc w:val="center"/>
        <w:rPr>
          <w:b/>
          <w:bCs/>
        </w:rPr>
      </w:pPr>
    </w:p>
    <w:p w14:paraId="629E062E" w14:textId="77777777" w:rsidR="00CB2C13" w:rsidRPr="00DB19A9" w:rsidRDefault="00CB2C13" w:rsidP="00DB19A9">
      <w:pPr>
        <w:pStyle w:val="a8"/>
        <w:tabs>
          <w:tab w:val="left" w:pos="0"/>
        </w:tabs>
        <w:ind w:firstLine="709"/>
      </w:pPr>
      <w:r w:rsidRPr="00DB19A9">
        <w:t>Основной задачей муниципальной политики в сфере ЖКХ и благоустройства является повышение безопасности, комфортности и качества жизни жителей района.</w:t>
      </w:r>
    </w:p>
    <w:p w14:paraId="635FFD7C" w14:textId="77777777" w:rsidR="00CB2C13" w:rsidRPr="00DB19A9" w:rsidRDefault="00CB2C13" w:rsidP="00DB19A9">
      <w:pPr>
        <w:autoSpaceDE w:val="0"/>
        <w:autoSpaceDN w:val="0"/>
        <w:adjustRightInd w:val="0"/>
        <w:ind w:firstLine="709"/>
        <w:jc w:val="both"/>
        <w:rPr>
          <w:rFonts w:ascii="Book Antiqua" w:hAnsi="Book Antiqua" w:cs="Book Antiqua"/>
          <w:sz w:val="24"/>
          <w:szCs w:val="24"/>
        </w:rPr>
      </w:pPr>
      <w:r w:rsidRPr="00DB19A9">
        <w:rPr>
          <w:rFonts w:ascii="Book Antiqua" w:hAnsi="Book Antiqua" w:cs="Book Antiqua"/>
          <w:sz w:val="24"/>
          <w:szCs w:val="24"/>
        </w:rPr>
        <w:t>Муниципальное</w:t>
      </w:r>
      <w:r w:rsidR="00265DCD" w:rsidRPr="00DB19A9">
        <w:rPr>
          <w:rFonts w:ascii="Book Antiqua" w:hAnsi="Book Antiqua" w:cs="Book Antiqua"/>
          <w:sz w:val="24"/>
          <w:szCs w:val="24"/>
        </w:rPr>
        <w:t xml:space="preserve"> </w:t>
      </w:r>
      <w:r w:rsidRPr="00DB19A9">
        <w:rPr>
          <w:rFonts w:ascii="Book Antiqua" w:hAnsi="Book Antiqua" w:cs="Book Antiqua"/>
          <w:sz w:val="24"/>
          <w:szCs w:val="24"/>
        </w:rPr>
        <w:t xml:space="preserve">предприятие </w:t>
      </w:r>
      <w:r w:rsidRPr="00DB19A9">
        <w:rPr>
          <w:rFonts w:ascii="Book Antiqua" w:hAnsi="Book Antiqua" w:cs="Book Antiqua"/>
          <w:bCs/>
          <w:sz w:val="24"/>
          <w:szCs w:val="24"/>
        </w:rPr>
        <w:t>«Жилищно-коммунального хозяйства»</w:t>
      </w:r>
      <w:r w:rsidRPr="00DB19A9">
        <w:rPr>
          <w:rFonts w:ascii="Book Antiqua" w:hAnsi="Book Antiqua" w:cs="Book Antiqua"/>
          <w:sz w:val="24"/>
          <w:szCs w:val="24"/>
        </w:rPr>
        <w:t xml:space="preserve"> </w:t>
      </w:r>
      <w:proofErr w:type="spellStart"/>
      <w:r w:rsidRPr="00DB19A9">
        <w:rPr>
          <w:rFonts w:ascii="Book Antiqua" w:hAnsi="Book Antiqua" w:cs="Book Antiqua"/>
          <w:sz w:val="24"/>
          <w:szCs w:val="24"/>
        </w:rPr>
        <w:t>Теучежского</w:t>
      </w:r>
      <w:proofErr w:type="spellEnd"/>
      <w:r w:rsidRPr="00DB19A9">
        <w:rPr>
          <w:rFonts w:ascii="Book Antiqua" w:hAnsi="Book Antiqua" w:cs="Book Antiqua"/>
          <w:sz w:val="24"/>
          <w:szCs w:val="24"/>
        </w:rPr>
        <w:t xml:space="preserve"> района</w:t>
      </w:r>
      <w:r w:rsidR="00BD301F" w:rsidRPr="00DB19A9">
        <w:rPr>
          <w:rFonts w:ascii="Book Antiqua" w:hAnsi="Book Antiqua" w:cs="Book Antiqua"/>
          <w:sz w:val="24"/>
          <w:szCs w:val="24"/>
        </w:rPr>
        <w:t xml:space="preserve"> </w:t>
      </w:r>
      <w:r w:rsidRPr="00DB19A9">
        <w:rPr>
          <w:rFonts w:ascii="Book Antiqua" w:hAnsi="Book Antiqua" w:cs="Book Antiqua"/>
          <w:sz w:val="24"/>
          <w:szCs w:val="24"/>
        </w:rPr>
        <w:t>осуществляет содержание и эксплуатацию жилищного фонда, котельных, тепловых сетей, водоснабжение и водоотведение, очистку сточных вод и повышение уровня коммунального обслуживания населения, предприятий, организаций и учреждений района.</w:t>
      </w:r>
    </w:p>
    <w:p w14:paraId="748C68AB" w14:textId="77777777" w:rsidR="00AB65F3" w:rsidRPr="00DB19A9" w:rsidRDefault="00034FA4" w:rsidP="00DB19A9">
      <w:pPr>
        <w:ind w:firstLine="709"/>
        <w:jc w:val="both"/>
        <w:rPr>
          <w:rFonts w:ascii="Book Antiqua" w:hAnsi="Book Antiqua"/>
          <w:color w:val="000000" w:themeColor="text1"/>
          <w:sz w:val="24"/>
          <w:szCs w:val="24"/>
        </w:rPr>
      </w:pPr>
      <w:r w:rsidRPr="00DB19A9">
        <w:rPr>
          <w:rFonts w:ascii="Book Antiqua" w:hAnsi="Book Antiqua"/>
          <w:color w:val="000000" w:themeColor="text1"/>
          <w:sz w:val="24"/>
          <w:szCs w:val="24"/>
        </w:rPr>
        <w:t>По состоянию на 1 января 20</w:t>
      </w:r>
      <w:r w:rsidR="00F1432E" w:rsidRPr="00DB19A9">
        <w:rPr>
          <w:rFonts w:ascii="Book Antiqua" w:hAnsi="Book Antiqua"/>
          <w:color w:val="000000" w:themeColor="text1"/>
          <w:sz w:val="24"/>
          <w:szCs w:val="24"/>
        </w:rPr>
        <w:t>20</w:t>
      </w:r>
      <w:r w:rsidRPr="00DB19A9">
        <w:rPr>
          <w:rFonts w:ascii="Book Antiqua" w:hAnsi="Book Antiqua"/>
          <w:color w:val="000000" w:themeColor="text1"/>
          <w:sz w:val="24"/>
          <w:szCs w:val="24"/>
        </w:rPr>
        <w:t xml:space="preserve"> года на балансе предприятия находятся 3</w:t>
      </w:r>
      <w:r w:rsidR="00F1432E" w:rsidRPr="00DB19A9">
        <w:rPr>
          <w:rFonts w:ascii="Book Antiqua" w:hAnsi="Book Antiqua"/>
          <w:color w:val="000000" w:themeColor="text1"/>
          <w:sz w:val="24"/>
          <w:szCs w:val="24"/>
        </w:rPr>
        <w:t>2</w:t>
      </w:r>
      <w:r w:rsidRPr="00DB19A9">
        <w:rPr>
          <w:rFonts w:ascii="Book Antiqua" w:hAnsi="Book Antiqua"/>
          <w:color w:val="000000" w:themeColor="text1"/>
          <w:sz w:val="24"/>
          <w:szCs w:val="24"/>
        </w:rPr>
        <w:t xml:space="preserve"> водозабора с 3</w:t>
      </w:r>
      <w:r w:rsidR="00F1432E" w:rsidRPr="00DB19A9">
        <w:rPr>
          <w:rFonts w:ascii="Book Antiqua" w:hAnsi="Book Antiqua"/>
          <w:color w:val="000000" w:themeColor="text1"/>
          <w:sz w:val="24"/>
          <w:szCs w:val="24"/>
        </w:rPr>
        <w:t>3</w:t>
      </w:r>
      <w:r w:rsidRPr="00DB19A9">
        <w:rPr>
          <w:rFonts w:ascii="Book Antiqua" w:hAnsi="Book Antiqua"/>
          <w:color w:val="000000" w:themeColor="text1"/>
          <w:sz w:val="24"/>
          <w:szCs w:val="24"/>
        </w:rPr>
        <w:t xml:space="preserve"> артезианскими скважинами и 2</w:t>
      </w:r>
      <w:r w:rsidR="00F1432E" w:rsidRPr="00DB19A9">
        <w:rPr>
          <w:rFonts w:ascii="Book Antiqua" w:hAnsi="Book Antiqua"/>
          <w:color w:val="000000" w:themeColor="text1"/>
          <w:sz w:val="24"/>
          <w:szCs w:val="24"/>
        </w:rPr>
        <w:t>25</w:t>
      </w:r>
      <w:r w:rsidRPr="00DB19A9">
        <w:rPr>
          <w:rFonts w:ascii="Book Antiqua" w:hAnsi="Book Antiqua"/>
          <w:color w:val="000000" w:themeColor="text1"/>
          <w:sz w:val="24"/>
          <w:szCs w:val="24"/>
        </w:rPr>
        <w:t xml:space="preserve"> км водопроводных сетей, из них требует замены </w:t>
      </w:r>
      <w:r w:rsidR="00F1432E" w:rsidRPr="00DB19A9">
        <w:rPr>
          <w:rFonts w:ascii="Book Antiqua" w:hAnsi="Book Antiqua"/>
          <w:color w:val="000000" w:themeColor="text1"/>
          <w:sz w:val="24"/>
          <w:szCs w:val="24"/>
        </w:rPr>
        <w:t xml:space="preserve">47 </w:t>
      </w:r>
      <w:r w:rsidRPr="00DB19A9">
        <w:rPr>
          <w:rFonts w:ascii="Book Antiqua" w:hAnsi="Book Antiqua"/>
          <w:color w:val="000000" w:themeColor="text1"/>
          <w:sz w:val="24"/>
          <w:szCs w:val="24"/>
        </w:rPr>
        <w:t xml:space="preserve">км, система фекальной канализации, включая очистные сооружения мощностью </w:t>
      </w:r>
      <w:smartTag w:uri="urn:schemas-microsoft-com:office:smarttags" w:element="metricconverter">
        <w:smartTagPr>
          <w:attr w:name="ProductID" w:val="1500 м3"/>
        </w:smartTagPr>
        <w:r w:rsidRPr="00DB19A9">
          <w:rPr>
            <w:rFonts w:ascii="Book Antiqua" w:hAnsi="Book Antiqua"/>
            <w:color w:val="000000" w:themeColor="text1"/>
            <w:sz w:val="24"/>
            <w:szCs w:val="24"/>
          </w:rPr>
          <w:t>1500 м3</w:t>
        </w:r>
      </w:smartTag>
      <w:r w:rsidRPr="00DB19A9">
        <w:rPr>
          <w:rFonts w:ascii="Book Antiqua" w:hAnsi="Book Antiqua"/>
          <w:color w:val="000000" w:themeColor="text1"/>
          <w:sz w:val="24"/>
          <w:szCs w:val="24"/>
        </w:rPr>
        <w:t xml:space="preserve"> сточных вод в сутки, 2 насосные станции и </w:t>
      </w:r>
      <w:smartTag w:uri="urn:schemas-microsoft-com:office:smarttags" w:element="metricconverter">
        <w:smartTagPr>
          <w:attr w:name="ProductID" w:val="4,6 км"/>
        </w:smartTagPr>
        <w:r w:rsidRPr="00DB19A9">
          <w:rPr>
            <w:rFonts w:ascii="Book Antiqua" w:hAnsi="Book Antiqua"/>
            <w:color w:val="000000" w:themeColor="text1"/>
            <w:sz w:val="24"/>
            <w:szCs w:val="24"/>
          </w:rPr>
          <w:t>4,6 км</w:t>
        </w:r>
      </w:smartTag>
      <w:r w:rsidRPr="00DB19A9">
        <w:rPr>
          <w:rFonts w:ascii="Book Antiqua" w:hAnsi="Book Antiqua"/>
          <w:color w:val="000000" w:themeColor="text1"/>
          <w:sz w:val="24"/>
          <w:szCs w:val="24"/>
        </w:rPr>
        <w:t xml:space="preserve">  канализационных сетей, </w:t>
      </w:r>
      <w:r w:rsidR="00F1432E" w:rsidRPr="00DB19A9">
        <w:rPr>
          <w:rFonts w:ascii="Book Antiqua" w:hAnsi="Book Antiqua"/>
          <w:color w:val="000000" w:themeColor="text1"/>
          <w:sz w:val="24"/>
          <w:szCs w:val="24"/>
        </w:rPr>
        <w:t>4</w:t>
      </w:r>
      <w:r w:rsidRPr="00DB19A9">
        <w:rPr>
          <w:rFonts w:ascii="Book Antiqua" w:hAnsi="Book Antiqua"/>
          <w:color w:val="000000" w:themeColor="text1"/>
          <w:sz w:val="24"/>
          <w:szCs w:val="24"/>
        </w:rPr>
        <w:t xml:space="preserve"> котельных и </w:t>
      </w:r>
      <w:smartTag w:uri="urn:schemas-microsoft-com:office:smarttags" w:element="metricconverter">
        <w:smartTagPr>
          <w:attr w:name="ProductID" w:val="5,6 км"/>
        </w:smartTagPr>
        <w:r w:rsidRPr="00DB19A9">
          <w:rPr>
            <w:rFonts w:ascii="Book Antiqua" w:hAnsi="Book Antiqua"/>
            <w:color w:val="000000" w:themeColor="text1"/>
            <w:sz w:val="24"/>
            <w:szCs w:val="24"/>
          </w:rPr>
          <w:t>5,6 км</w:t>
        </w:r>
      </w:smartTag>
      <w:r w:rsidRPr="00DB19A9">
        <w:rPr>
          <w:rFonts w:ascii="Book Antiqua" w:hAnsi="Book Antiqua"/>
          <w:color w:val="000000" w:themeColor="text1"/>
          <w:sz w:val="24"/>
          <w:szCs w:val="24"/>
        </w:rPr>
        <w:t xml:space="preserve"> тепловых сетей, производственная база с токарным, сверлильным, столярным цехами, автотракторный парк, насчитывающий 1</w:t>
      </w:r>
      <w:r w:rsidR="00AB65F3" w:rsidRPr="00DB19A9">
        <w:rPr>
          <w:rFonts w:ascii="Book Antiqua" w:hAnsi="Book Antiqua"/>
          <w:color w:val="000000" w:themeColor="text1"/>
          <w:sz w:val="24"/>
          <w:szCs w:val="24"/>
        </w:rPr>
        <w:t>4</w:t>
      </w:r>
      <w:r w:rsidRPr="00DB19A9">
        <w:rPr>
          <w:rFonts w:ascii="Book Antiqua" w:hAnsi="Book Antiqua"/>
          <w:color w:val="000000" w:themeColor="text1"/>
          <w:sz w:val="24"/>
          <w:szCs w:val="24"/>
        </w:rPr>
        <w:t xml:space="preserve"> единиц техники, в том числе </w:t>
      </w:r>
      <w:r w:rsidR="00AB65F3" w:rsidRPr="00DB19A9">
        <w:rPr>
          <w:rFonts w:ascii="Book Antiqua" w:hAnsi="Book Antiqua"/>
          <w:color w:val="000000" w:themeColor="text1"/>
          <w:sz w:val="24"/>
          <w:szCs w:val="24"/>
        </w:rPr>
        <w:t>10</w:t>
      </w:r>
      <w:r w:rsidRPr="00DB19A9">
        <w:rPr>
          <w:rFonts w:ascii="Book Antiqua" w:hAnsi="Book Antiqua"/>
          <w:color w:val="000000" w:themeColor="text1"/>
          <w:sz w:val="24"/>
          <w:szCs w:val="24"/>
        </w:rPr>
        <w:t xml:space="preserve"> автомашин. </w:t>
      </w:r>
    </w:p>
    <w:p w14:paraId="4998542B" w14:textId="77777777" w:rsidR="00034FA4" w:rsidRPr="00DB19A9" w:rsidRDefault="00034FA4" w:rsidP="00DB19A9">
      <w:pPr>
        <w:ind w:firstLine="709"/>
        <w:jc w:val="both"/>
        <w:rPr>
          <w:rFonts w:ascii="Book Antiqua" w:hAnsi="Book Antiqua"/>
          <w:color w:val="000000" w:themeColor="text1"/>
          <w:sz w:val="24"/>
          <w:szCs w:val="24"/>
        </w:rPr>
      </w:pPr>
      <w:r w:rsidRPr="00DB19A9">
        <w:rPr>
          <w:rFonts w:ascii="Book Antiqua" w:hAnsi="Book Antiqua"/>
          <w:color w:val="000000" w:themeColor="text1"/>
          <w:sz w:val="24"/>
          <w:szCs w:val="24"/>
        </w:rPr>
        <w:t xml:space="preserve">В «МП» ЖКХ </w:t>
      </w:r>
      <w:proofErr w:type="spellStart"/>
      <w:r w:rsidRPr="00DB19A9">
        <w:rPr>
          <w:rFonts w:ascii="Book Antiqua" w:hAnsi="Book Antiqua"/>
          <w:color w:val="000000" w:themeColor="text1"/>
          <w:sz w:val="24"/>
          <w:szCs w:val="24"/>
        </w:rPr>
        <w:t>Теучежского</w:t>
      </w:r>
      <w:proofErr w:type="spellEnd"/>
      <w:r w:rsidRPr="00DB19A9">
        <w:rPr>
          <w:rFonts w:ascii="Book Antiqua" w:hAnsi="Book Antiqua"/>
          <w:color w:val="000000" w:themeColor="text1"/>
          <w:sz w:val="24"/>
          <w:szCs w:val="24"/>
        </w:rPr>
        <w:t xml:space="preserve"> района работают 59 человек.</w:t>
      </w:r>
    </w:p>
    <w:p w14:paraId="73E1CCC3" w14:textId="77777777" w:rsidR="00944957" w:rsidRDefault="00AB65F3" w:rsidP="00DB19A9">
      <w:pPr>
        <w:ind w:firstLine="709"/>
        <w:jc w:val="both"/>
        <w:rPr>
          <w:rFonts w:ascii="Book Antiqua" w:hAnsi="Book Antiqua"/>
          <w:color w:val="000000" w:themeColor="text1"/>
          <w:sz w:val="24"/>
          <w:szCs w:val="24"/>
        </w:rPr>
      </w:pPr>
      <w:r w:rsidRPr="00DB19A9">
        <w:rPr>
          <w:rFonts w:ascii="Book Antiqua" w:hAnsi="Book Antiqua"/>
          <w:color w:val="000000" w:themeColor="text1"/>
          <w:sz w:val="24"/>
          <w:szCs w:val="24"/>
        </w:rPr>
        <w:t>Основные усилия администрации и коллектива работников предприятия в отчетном периоде были сосредоточены на организацию бесперебойной работы объектов коммунального и инженерных коммуникаций при понижении температуры наружного воздуха в зимние месяцы</w:t>
      </w:r>
      <w:r w:rsidR="00944957">
        <w:rPr>
          <w:rFonts w:ascii="Book Antiqua" w:hAnsi="Book Antiqua"/>
          <w:color w:val="000000" w:themeColor="text1"/>
          <w:sz w:val="24"/>
          <w:szCs w:val="24"/>
        </w:rPr>
        <w:t xml:space="preserve">. </w:t>
      </w:r>
    </w:p>
    <w:p w14:paraId="38793832" w14:textId="77777777" w:rsidR="00944957" w:rsidRPr="00E47F82" w:rsidRDefault="00034FA4" w:rsidP="00DB19A9">
      <w:pPr>
        <w:ind w:firstLine="709"/>
        <w:jc w:val="both"/>
        <w:rPr>
          <w:rFonts w:ascii="Book Antiqua" w:hAnsi="Book Antiqua"/>
          <w:sz w:val="24"/>
          <w:szCs w:val="24"/>
        </w:rPr>
      </w:pPr>
      <w:r w:rsidRPr="00E47F82">
        <w:rPr>
          <w:rFonts w:ascii="Book Antiqua" w:hAnsi="Book Antiqua"/>
          <w:color w:val="000000" w:themeColor="text1"/>
          <w:sz w:val="24"/>
          <w:szCs w:val="24"/>
        </w:rPr>
        <w:t>По оперативным данным реализовано</w:t>
      </w:r>
      <w:r w:rsidRPr="00E47F82">
        <w:rPr>
          <w:rFonts w:ascii="Book Antiqua" w:hAnsi="Book Antiqua"/>
          <w:color w:val="FF0000"/>
          <w:sz w:val="24"/>
          <w:szCs w:val="24"/>
        </w:rPr>
        <w:t xml:space="preserve"> </w:t>
      </w:r>
      <w:r w:rsidRPr="00E47F82">
        <w:rPr>
          <w:rFonts w:ascii="Book Antiqua" w:hAnsi="Book Antiqua"/>
          <w:sz w:val="24"/>
          <w:szCs w:val="24"/>
        </w:rPr>
        <w:t xml:space="preserve">холодной воды </w:t>
      </w:r>
      <w:r w:rsidR="007D1307" w:rsidRPr="00E47F82">
        <w:rPr>
          <w:rFonts w:ascii="Book Antiqua" w:hAnsi="Book Antiqua"/>
          <w:sz w:val="24"/>
          <w:szCs w:val="24"/>
        </w:rPr>
        <w:t>742,7</w:t>
      </w:r>
      <w:r w:rsidRPr="00E47F82">
        <w:rPr>
          <w:rFonts w:ascii="Book Antiqua" w:hAnsi="Book Antiqua"/>
          <w:sz w:val="24"/>
          <w:szCs w:val="24"/>
        </w:rPr>
        <w:t xml:space="preserve"> тыс. куб. м., на общую сумму 16</w:t>
      </w:r>
      <w:r w:rsidR="002E0627" w:rsidRPr="00E47F82">
        <w:rPr>
          <w:rFonts w:ascii="Book Antiqua" w:hAnsi="Book Antiqua"/>
          <w:sz w:val="24"/>
          <w:szCs w:val="24"/>
        </w:rPr>
        <w:t xml:space="preserve">,9 </w:t>
      </w:r>
      <w:r w:rsidRPr="00E47F82">
        <w:rPr>
          <w:rFonts w:ascii="Book Antiqua" w:hAnsi="Book Antiqua"/>
          <w:sz w:val="24"/>
          <w:szCs w:val="24"/>
        </w:rPr>
        <w:t xml:space="preserve">тыс. рублей; очищено стоков </w:t>
      </w:r>
      <w:r w:rsidR="00F1432E" w:rsidRPr="00E47F82">
        <w:rPr>
          <w:rFonts w:ascii="Book Antiqua" w:hAnsi="Book Antiqua"/>
          <w:sz w:val="24"/>
          <w:szCs w:val="24"/>
        </w:rPr>
        <w:t>490,2</w:t>
      </w:r>
      <w:r w:rsidRPr="00E47F82">
        <w:rPr>
          <w:rFonts w:ascii="Book Antiqua" w:hAnsi="Book Antiqua"/>
          <w:sz w:val="24"/>
          <w:szCs w:val="24"/>
        </w:rPr>
        <w:t xml:space="preserve"> тыс. куб. м. на сумму </w:t>
      </w:r>
      <w:r w:rsidR="00F1432E" w:rsidRPr="00E47F82">
        <w:rPr>
          <w:rFonts w:ascii="Book Antiqua" w:hAnsi="Book Antiqua"/>
          <w:sz w:val="24"/>
          <w:szCs w:val="24"/>
        </w:rPr>
        <w:t>8</w:t>
      </w:r>
      <w:r w:rsidR="002E0627" w:rsidRPr="00E47F82">
        <w:rPr>
          <w:rFonts w:ascii="Book Antiqua" w:hAnsi="Book Antiqua"/>
          <w:sz w:val="24"/>
          <w:szCs w:val="24"/>
        </w:rPr>
        <w:t>,3</w:t>
      </w:r>
      <w:r w:rsidRPr="00E47F82">
        <w:rPr>
          <w:rFonts w:ascii="Book Antiqua" w:hAnsi="Book Antiqua"/>
          <w:sz w:val="24"/>
          <w:szCs w:val="24"/>
        </w:rPr>
        <w:t xml:space="preserve">тыс. рублей; выработано тепла </w:t>
      </w:r>
      <w:r w:rsidR="00F1432E" w:rsidRPr="00E47F82">
        <w:rPr>
          <w:rFonts w:ascii="Book Antiqua" w:hAnsi="Book Antiqua"/>
          <w:sz w:val="24"/>
          <w:szCs w:val="24"/>
        </w:rPr>
        <w:t>6,9</w:t>
      </w:r>
      <w:r w:rsidRPr="00E47F82">
        <w:rPr>
          <w:rFonts w:ascii="Book Antiqua" w:hAnsi="Book Antiqua"/>
          <w:sz w:val="24"/>
          <w:szCs w:val="24"/>
        </w:rPr>
        <w:t xml:space="preserve"> тыс. Гкал на сумму 13</w:t>
      </w:r>
      <w:r w:rsidR="002E0627" w:rsidRPr="00E47F82">
        <w:rPr>
          <w:rFonts w:ascii="Book Antiqua" w:hAnsi="Book Antiqua"/>
          <w:sz w:val="24"/>
          <w:szCs w:val="24"/>
        </w:rPr>
        <w:t xml:space="preserve">,9 </w:t>
      </w:r>
      <w:r w:rsidR="00B917A0" w:rsidRPr="00E47F82">
        <w:rPr>
          <w:rFonts w:ascii="Book Antiqua" w:hAnsi="Book Antiqua"/>
          <w:sz w:val="24"/>
          <w:szCs w:val="24"/>
        </w:rPr>
        <w:t xml:space="preserve"> </w:t>
      </w:r>
      <w:r w:rsidRPr="00E47F82">
        <w:rPr>
          <w:rFonts w:ascii="Book Antiqua" w:hAnsi="Book Antiqua"/>
          <w:sz w:val="24"/>
          <w:szCs w:val="24"/>
        </w:rPr>
        <w:t>тыс.</w:t>
      </w:r>
      <w:r w:rsidR="00B917A0" w:rsidRPr="00E47F82">
        <w:rPr>
          <w:rFonts w:ascii="Book Antiqua" w:hAnsi="Book Antiqua"/>
          <w:sz w:val="24"/>
          <w:szCs w:val="24"/>
        </w:rPr>
        <w:t xml:space="preserve"> </w:t>
      </w:r>
      <w:r w:rsidRPr="00E47F82">
        <w:rPr>
          <w:rFonts w:ascii="Book Antiqua" w:hAnsi="Book Antiqua"/>
          <w:sz w:val="24"/>
          <w:szCs w:val="24"/>
        </w:rPr>
        <w:t>рубле</w:t>
      </w:r>
      <w:r w:rsidR="00F1432E" w:rsidRPr="00E47F82">
        <w:rPr>
          <w:rFonts w:ascii="Book Antiqua" w:hAnsi="Book Antiqua"/>
          <w:sz w:val="24"/>
          <w:szCs w:val="24"/>
        </w:rPr>
        <w:t>й</w:t>
      </w:r>
      <w:r w:rsidR="00944957" w:rsidRPr="00E47F82">
        <w:rPr>
          <w:rFonts w:ascii="Book Antiqua" w:hAnsi="Book Antiqua"/>
          <w:sz w:val="24"/>
          <w:szCs w:val="24"/>
        </w:rPr>
        <w:t xml:space="preserve">. </w:t>
      </w:r>
    </w:p>
    <w:p w14:paraId="1D6DAA9C" w14:textId="77777777" w:rsidR="00034FA4" w:rsidRPr="00E47F82" w:rsidRDefault="00034FA4" w:rsidP="00DB19A9">
      <w:pPr>
        <w:ind w:firstLine="709"/>
        <w:jc w:val="both"/>
        <w:rPr>
          <w:rFonts w:ascii="Book Antiqua" w:hAnsi="Book Antiqua"/>
          <w:sz w:val="24"/>
          <w:szCs w:val="24"/>
        </w:rPr>
      </w:pPr>
      <w:r w:rsidRPr="00E47F82">
        <w:rPr>
          <w:rFonts w:ascii="Book Antiqua" w:hAnsi="Book Antiqua"/>
          <w:sz w:val="24"/>
          <w:szCs w:val="24"/>
        </w:rPr>
        <w:t xml:space="preserve">По оперативным данным кредиторская задолженность по предприятию составляет </w:t>
      </w:r>
      <w:r w:rsidR="00F1432E" w:rsidRPr="00E47F82">
        <w:rPr>
          <w:rFonts w:ascii="Book Antiqua" w:hAnsi="Book Antiqua"/>
          <w:sz w:val="24"/>
          <w:szCs w:val="24"/>
        </w:rPr>
        <w:t>8</w:t>
      </w:r>
      <w:r w:rsidR="002E0627" w:rsidRPr="00E47F82">
        <w:rPr>
          <w:rFonts w:ascii="Book Antiqua" w:hAnsi="Book Antiqua"/>
          <w:sz w:val="24"/>
          <w:szCs w:val="24"/>
        </w:rPr>
        <w:t> </w:t>
      </w:r>
      <w:r w:rsidR="00F1432E" w:rsidRPr="00E47F82">
        <w:rPr>
          <w:rFonts w:ascii="Book Antiqua" w:hAnsi="Book Antiqua"/>
          <w:sz w:val="24"/>
          <w:szCs w:val="24"/>
        </w:rPr>
        <w:t>924</w:t>
      </w:r>
      <w:r w:rsidR="002E0627" w:rsidRPr="00E47F82">
        <w:rPr>
          <w:rFonts w:ascii="Book Antiqua" w:hAnsi="Book Antiqua"/>
          <w:sz w:val="24"/>
          <w:szCs w:val="24"/>
        </w:rPr>
        <w:t>,0</w:t>
      </w:r>
      <w:r w:rsidR="00A04DE4" w:rsidRPr="00E47F82">
        <w:rPr>
          <w:rFonts w:ascii="Book Antiqua" w:hAnsi="Book Antiqua"/>
          <w:sz w:val="24"/>
          <w:szCs w:val="24"/>
        </w:rPr>
        <w:t xml:space="preserve"> тыс</w:t>
      </w:r>
      <w:r w:rsidR="00F1432E" w:rsidRPr="00E47F82">
        <w:rPr>
          <w:rFonts w:ascii="Book Antiqua" w:hAnsi="Book Antiqua"/>
          <w:sz w:val="24"/>
          <w:szCs w:val="24"/>
        </w:rPr>
        <w:t>.</w:t>
      </w:r>
      <w:r w:rsidRPr="00E47F82">
        <w:rPr>
          <w:rFonts w:ascii="Book Antiqua" w:hAnsi="Book Antiqua"/>
          <w:sz w:val="24"/>
          <w:szCs w:val="24"/>
        </w:rPr>
        <w:t xml:space="preserve">руб., дебиторская задолженность составляет </w:t>
      </w:r>
      <w:r w:rsidR="00F1432E" w:rsidRPr="00E47F82">
        <w:rPr>
          <w:rFonts w:ascii="Book Antiqua" w:hAnsi="Book Antiqua"/>
          <w:sz w:val="24"/>
          <w:szCs w:val="24"/>
        </w:rPr>
        <w:t>15</w:t>
      </w:r>
      <w:r w:rsidR="00A04DE4" w:rsidRPr="00E47F82">
        <w:rPr>
          <w:rFonts w:ascii="Book Antiqua" w:hAnsi="Book Antiqua"/>
          <w:sz w:val="24"/>
          <w:szCs w:val="24"/>
        </w:rPr>
        <w:t> </w:t>
      </w:r>
      <w:r w:rsidR="00F1432E" w:rsidRPr="00E47F82">
        <w:rPr>
          <w:rFonts w:ascii="Book Antiqua" w:hAnsi="Book Antiqua"/>
          <w:sz w:val="24"/>
          <w:szCs w:val="24"/>
        </w:rPr>
        <w:t>364</w:t>
      </w:r>
      <w:r w:rsidR="00A04DE4" w:rsidRPr="00E47F82">
        <w:rPr>
          <w:rFonts w:ascii="Book Antiqua" w:hAnsi="Book Antiqua"/>
          <w:sz w:val="24"/>
          <w:szCs w:val="24"/>
        </w:rPr>
        <w:t>,0 тыс.</w:t>
      </w:r>
      <w:r w:rsidRPr="00E47F82">
        <w:rPr>
          <w:rFonts w:ascii="Book Antiqua" w:hAnsi="Book Antiqua"/>
          <w:sz w:val="24"/>
          <w:szCs w:val="24"/>
        </w:rPr>
        <w:t xml:space="preserve"> руб.</w:t>
      </w:r>
    </w:p>
    <w:p w14:paraId="1336F15A" w14:textId="77777777" w:rsidR="00944957" w:rsidRDefault="00034FA4" w:rsidP="00DB19A9">
      <w:pPr>
        <w:ind w:firstLine="709"/>
        <w:jc w:val="both"/>
        <w:rPr>
          <w:rFonts w:ascii="Book Antiqua" w:hAnsi="Book Antiqua"/>
          <w:sz w:val="24"/>
          <w:szCs w:val="24"/>
        </w:rPr>
      </w:pPr>
      <w:r w:rsidRPr="00DB19A9">
        <w:rPr>
          <w:rFonts w:ascii="Book Antiqua" w:hAnsi="Book Antiqua"/>
          <w:sz w:val="24"/>
          <w:szCs w:val="24"/>
        </w:rPr>
        <w:t>Очистные сооружения бесперебойно круглосуточно принимают сточные воды от населения и предприятий через 2 насосные станции, производят биологическую очистку сточных вод. Контактная насосная станция</w:t>
      </w:r>
      <w:r w:rsidR="00B46232" w:rsidRPr="00DB19A9">
        <w:rPr>
          <w:rFonts w:ascii="Book Antiqua" w:hAnsi="Book Antiqua"/>
          <w:sz w:val="24"/>
          <w:szCs w:val="24"/>
        </w:rPr>
        <w:t xml:space="preserve"> </w:t>
      </w:r>
      <w:r w:rsidRPr="00DB19A9">
        <w:rPr>
          <w:rFonts w:ascii="Book Antiqua" w:hAnsi="Book Antiqua"/>
          <w:sz w:val="24"/>
          <w:szCs w:val="24"/>
        </w:rPr>
        <w:t>принимает очищенные сточные воды и сбрасывает в определенное время для сброса сточных вод в р</w:t>
      </w:r>
      <w:r w:rsidR="00BD301F" w:rsidRPr="00DB19A9">
        <w:rPr>
          <w:rFonts w:ascii="Book Antiqua" w:hAnsi="Book Antiqua"/>
          <w:sz w:val="24"/>
          <w:szCs w:val="24"/>
        </w:rPr>
        <w:t xml:space="preserve">еке </w:t>
      </w:r>
      <w:r w:rsidRPr="00DB19A9">
        <w:rPr>
          <w:rFonts w:ascii="Book Antiqua" w:hAnsi="Book Antiqua"/>
          <w:sz w:val="24"/>
          <w:szCs w:val="24"/>
        </w:rPr>
        <w:t>Кубань.</w:t>
      </w:r>
      <w:r w:rsidR="00944957">
        <w:rPr>
          <w:rFonts w:ascii="Book Antiqua" w:hAnsi="Book Antiqua"/>
          <w:sz w:val="24"/>
          <w:szCs w:val="24"/>
        </w:rPr>
        <w:t xml:space="preserve"> </w:t>
      </w:r>
    </w:p>
    <w:p w14:paraId="3DD5B288" w14:textId="77777777" w:rsidR="00944957" w:rsidRDefault="00034FA4" w:rsidP="00DB19A9">
      <w:pPr>
        <w:ind w:firstLine="709"/>
        <w:jc w:val="both"/>
        <w:rPr>
          <w:rFonts w:ascii="Book Antiqua" w:hAnsi="Book Antiqua"/>
          <w:sz w:val="24"/>
          <w:szCs w:val="24"/>
        </w:rPr>
      </w:pPr>
      <w:r w:rsidRPr="00DB19A9">
        <w:rPr>
          <w:rFonts w:ascii="Book Antiqua" w:hAnsi="Book Antiqua"/>
          <w:sz w:val="24"/>
          <w:szCs w:val="24"/>
        </w:rPr>
        <w:t>Все 3</w:t>
      </w:r>
      <w:r w:rsidR="00AB65F3" w:rsidRPr="00DB19A9">
        <w:rPr>
          <w:rFonts w:ascii="Book Antiqua" w:hAnsi="Book Antiqua"/>
          <w:sz w:val="24"/>
          <w:szCs w:val="24"/>
        </w:rPr>
        <w:t>2</w:t>
      </w:r>
      <w:r w:rsidRPr="00DB19A9">
        <w:rPr>
          <w:rFonts w:ascii="Book Antiqua" w:hAnsi="Book Antiqua"/>
          <w:sz w:val="24"/>
          <w:szCs w:val="24"/>
        </w:rPr>
        <w:t xml:space="preserve"> водозаборных сооружений работают на автоматическом режиме и подают бесперебойно питьевую воду населению.</w:t>
      </w:r>
      <w:r w:rsidR="00944957">
        <w:rPr>
          <w:rFonts w:ascii="Book Antiqua" w:hAnsi="Book Antiqua"/>
          <w:sz w:val="24"/>
          <w:szCs w:val="24"/>
        </w:rPr>
        <w:t xml:space="preserve"> </w:t>
      </w:r>
    </w:p>
    <w:p w14:paraId="4A2EE505" w14:textId="77777777" w:rsidR="00944957" w:rsidRDefault="00317494" w:rsidP="00DB19A9">
      <w:pPr>
        <w:ind w:firstLine="709"/>
        <w:jc w:val="both"/>
        <w:rPr>
          <w:rFonts w:ascii="Book Antiqua" w:hAnsi="Book Antiqua"/>
          <w:sz w:val="24"/>
          <w:szCs w:val="24"/>
        </w:rPr>
      </w:pPr>
      <w:r w:rsidRPr="00DB19A9">
        <w:rPr>
          <w:rFonts w:ascii="Book Antiqua" w:hAnsi="Book Antiqua"/>
          <w:sz w:val="24"/>
          <w:szCs w:val="24"/>
        </w:rPr>
        <w:t xml:space="preserve">В отчетном периоде произведена замена водопроводной трубы длиной 60 метров диаметром 63 мм. - в а. </w:t>
      </w:r>
      <w:proofErr w:type="spellStart"/>
      <w:r w:rsidRPr="00DB19A9">
        <w:rPr>
          <w:rFonts w:ascii="Book Antiqua" w:hAnsi="Book Antiqua"/>
          <w:sz w:val="24"/>
          <w:szCs w:val="24"/>
        </w:rPr>
        <w:t>Вочепший</w:t>
      </w:r>
      <w:proofErr w:type="spellEnd"/>
      <w:r w:rsidRPr="00DB19A9">
        <w:rPr>
          <w:rFonts w:ascii="Book Antiqua" w:hAnsi="Book Antiqua"/>
          <w:sz w:val="24"/>
          <w:szCs w:val="24"/>
        </w:rPr>
        <w:t xml:space="preserve">, 800 метров диаметром 63 мм. - в а. </w:t>
      </w:r>
      <w:proofErr w:type="spellStart"/>
      <w:r w:rsidRPr="00DB19A9">
        <w:rPr>
          <w:rFonts w:ascii="Book Antiqua" w:hAnsi="Book Antiqua"/>
          <w:sz w:val="24"/>
          <w:szCs w:val="24"/>
        </w:rPr>
        <w:t>Нешукай</w:t>
      </w:r>
      <w:proofErr w:type="spellEnd"/>
      <w:r w:rsidRPr="00DB19A9">
        <w:rPr>
          <w:rFonts w:ascii="Book Antiqua" w:hAnsi="Book Antiqua"/>
          <w:sz w:val="24"/>
          <w:szCs w:val="24"/>
        </w:rPr>
        <w:t xml:space="preserve">, 700 метров диаметром </w:t>
      </w:r>
      <w:smartTag w:uri="urn:schemas-microsoft-com:office:smarttags" w:element="metricconverter">
        <w:smartTagPr>
          <w:attr w:name="ProductID" w:val="110 мм"/>
        </w:smartTagPr>
        <w:r w:rsidRPr="00DB19A9">
          <w:rPr>
            <w:rFonts w:ascii="Book Antiqua" w:hAnsi="Book Antiqua"/>
            <w:sz w:val="24"/>
            <w:szCs w:val="24"/>
          </w:rPr>
          <w:t>110 мм</w:t>
        </w:r>
      </w:smartTag>
      <w:r w:rsidRPr="00DB19A9">
        <w:rPr>
          <w:rFonts w:ascii="Book Antiqua" w:hAnsi="Book Antiqua"/>
          <w:sz w:val="24"/>
          <w:szCs w:val="24"/>
        </w:rPr>
        <w:t xml:space="preserve">. - в а. </w:t>
      </w:r>
      <w:proofErr w:type="spellStart"/>
      <w:r w:rsidRPr="00DB19A9">
        <w:rPr>
          <w:rFonts w:ascii="Book Antiqua" w:hAnsi="Book Antiqua"/>
          <w:sz w:val="24"/>
          <w:szCs w:val="24"/>
        </w:rPr>
        <w:t>Габукай</w:t>
      </w:r>
      <w:proofErr w:type="spellEnd"/>
      <w:r w:rsidR="00944957">
        <w:rPr>
          <w:rFonts w:ascii="Book Antiqua" w:hAnsi="Book Antiqua"/>
          <w:sz w:val="24"/>
          <w:szCs w:val="24"/>
        </w:rPr>
        <w:t>.</w:t>
      </w:r>
    </w:p>
    <w:p w14:paraId="0414D3F3" w14:textId="77777777" w:rsidR="00944957" w:rsidRDefault="00D545D7" w:rsidP="00DB19A9">
      <w:pPr>
        <w:ind w:firstLine="709"/>
        <w:jc w:val="both"/>
        <w:rPr>
          <w:rFonts w:ascii="Book Antiqua" w:hAnsi="Book Antiqua"/>
          <w:sz w:val="24"/>
          <w:szCs w:val="24"/>
        </w:rPr>
      </w:pPr>
      <w:r w:rsidRPr="00DB19A9">
        <w:rPr>
          <w:rFonts w:ascii="Book Antiqua" w:hAnsi="Book Antiqua"/>
          <w:sz w:val="24"/>
          <w:szCs w:val="24"/>
        </w:rPr>
        <w:t xml:space="preserve">В котельной №5 </w:t>
      </w:r>
      <w:proofErr w:type="spellStart"/>
      <w:r w:rsidRPr="00DB19A9">
        <w:rPr>
          <w:rFonts w:ascii="Book Antiqua" w:hAnsi="Book Antiqua"/>
          <w:sz w:val="24"/>
          <w:szCs w:val="24"/>
        </w:rPr>
        <w:t>п.Тлюстенхабль</w:t>
      </w:r>
      <w:proofErr w:type="spellEnd"/>
      <w:r w:rsidRPr="00DB19A9">
        <w:rPr>
          <w:rFonts w:ascii="Book Antiqua" w:hAnsi="Book Antiqua"/>
          <w:sz w:val="24"/>
          <w:szCs w:val="24"/>
        </w:rPr>
        <w:t xml:space="preserve"> пр</w:t>
      </w:r>
      <w:r w:rsidR="00BD301F" w:rsidRPr="00DB19A9">
        <w:rPr>
          <w:rFonts w:ascii="Book Antiqua" w:hAnsi="Book Antiqua"/>
          <w:sz w:val="24"/>
          <w:szCs w:val="24"/>
        </w:rPr>
        <w:t>о</w:t>
      </w:r>
      <w:r w:rsidRPr="00DB19A9">
        <w:rPr>
          <w:rFonts w:ascii="Book Antiqua" w:hAnsi="Book Antiqua"/>
          <w:sz w:val="24"/>
          <w:szCs w:val="24"/>
        </w:rPr>
        <w:t xml:space="preserve">изведена прочистка и промывка 2-х теплообменников горячего водоснабжения, тем самым улучшили качество (температуру) подаваемой горячей воды. Произведена замена 4-х задвижек диаметром 125 мм. Произведена замена силовых кабелей СИП 35 метров. </w:t>
      </w:r>
    </w:p>
    <w:p w14:paraId="2E13D0AB" w14:textId="77777777" w:rsidR="00944957" w:rsidRDefault="00265DCD" w:rsidP="00944957">
      <w:pPr>
        <w:ind w:firstLine="709"/>
        <w:jc w:val="both"/>
        <w:rPr>
          <w:rFonts w:ascii="Book Antiqua" w:hAnsi="Book Antiqua"/>
          <w:sz w:val="24"/>
          <w:szCs w:val="24"/>
        </w:rPr>
      </w:pPr>
      <w:r w:rsidRPr="00DB19A9">
        <w:rPr>
          <w:rFonts w:ascii="Book Antiqua" w:hAnsi="Book Antiqua"/>
          <w:sz w:val="24"/>
          <w:szCs w:val="24"/>
        </w:rPr>
        <w:t xml:space="preserve"> Произведен ремонт ограждений зоны санитарной охраны водозабора № 00169 в а. Понежукай, водозабора № 6964 а.</w:t>
      </w:r>
      <w:r w:rsidR="00BD301F" w:rsidRPr="00DB19A9">
        <w:rPr>
          <w:rFonts w:ascii="Book Antiqua" w:hAnsi="Book Antiqua"/>
          <w:sz w:val="24"/>
          <w:szCs w:val="24"/>
        </w:rPr>
        <w:t xml:space="preserve"> </w:t>
      </w:r>
      <w:proofErr w:type="spellStart"/>
      <w:r w:rsidRPr="00DB19A9">
        <w:rPr>
          <w:rFonts w:ascii="Book Antiqua" w:hAnsi="Book Antiqua"/>
          <w:sz w:val="24"/>
          <w:szCs w:val="24"/>
        </w:rPr>
        <w:t>Нечерезий</w:t>
      </w:r>
      <w:proofErr w:type="spellEnd"/>
      <w:r w:rsidRPr="00DB19A9">
        <w:rPr>
          <w:rFonts w:ascii="Book Antiqua" w:hAnsi="Book Antiqua"/>
          <w:sz w:val="24"/>
          <w:szCs w:val="24"/>
        </w:rPr>
        <w:t xml:space="preserve"> и частичный ремонт водозаборов № 00212 а. Понежукай.</w:t>
      </w:r>
    </w:p>
    <w:p w14:paraId="4938FD39" w14:textId="77777777" w:rsidR="00034FA4" w:rsidRPr="00DB19A9" w:rsidRDefault="00034FA4" w:rsidP="00944957">
      <w:pPr>
        <w:ind w:firstLine="709"/>
        <w:jc w:val="both"/>
        <w:rPr>
          <w:rFonts w:ascii="Book Antiqua" w:hAnsi="Book Antiqua"/>
          <w:color w:val="000000" w:themeColor="text1"/>
          <w:sz w:val="24"/>
          <w:szCs w:val="24"/>
        </w:rPr>
      </w:pPr>
      <w:r w:rsidRPr="00DB19A9">
        <w:rPr>
          <w:rFonts w:ascii="Book Antiqua" w:hAnsi="Book Antiqua"/>
          <w:color w:val="000000" w:themeColor="text1"/>
          <w:sz w:val="24"/>
          <w:szCs w:val="24"/>
        </w:rPr>
        <w:lastRenderedPageBreak/>
        <w:t>В работе предприятия по оказанию жилищно-коммунальных</w:t>
      </w:r>
      <w:r w:rsidR="00BD301F" w:rsidRPr="00DB19A9">
        <w:rPr>
          <w:rFonts w:ascii="Book Antiqua" w:hAnsi="Book Antiqua"/>
          <w:color w:val="000000" w:themeColor="text1"/>
          <w:sz w:val="24"/>
          <w:szCs w:val="24"/>
        </w:rPr>
        <w:t xml:space="preserve"> </w:t>
      </w:r>
      <w:r w:rsidRPr="00DB19A9">
        <w:rPr>
          <w:rFonts w:ascii="Book Antiqua" w:hAnsi="Book Antiqua"/>
          <w:color w:val="000000" w:themeColor="text1"/>
          <w:sz w:val="24"/>
          <w:szCs w:val="24"/>
        </w:rPr>
        <w:t>услуг остановок</w:t>
      </w:r>
      <w:r w:rsidR="00BD301F" w:rsidRPr="00DB19A9">
        <w:rPr>
          <w:rFonts w:ascii="Book Antiqua" w:hAnsi="Book Antiqua"/>
          <w:color w:val="000000" w:themeColor="text1"/>
          <w:sz w:val="24"/>
          <w:szCs w:val="24"/>
        </w:rPr>
        <w:t xml:space="preserve"> </w:t>
      </w:r>
      <w:r w:rsidRPr="00DB19A9">
        <w:rPr>
          <w:rFonts w:ascii="Book Antiqua" w:hAnsi="Book Antiqua"/>
          <w:color w:val="000000" w:themeColor="text1"/>
          <w:sz w:val="24"/>
          <w:szCs w:val="24"/>
        </w:rPr>
        <w:t>и сбоев не было. Все участки предприятия при выполнении работ действовали слажено, неисправности устранялись в короткие сроки.</w:t>
      </w:r>
    </w:p>
    <w:p w14:paraId="2A574A07" w14:textId="77777777" w:rsidR="005F4B39" w:rsidRDefault="005F4B39" w:rsidP="00FE641C">
      <w:pPr>
        <w:pStyle w:val="a8"/>
        <w:tabs>
          <w:tab w:val="left" w:pos="0"/>
        </w:tabs>
        <w:ind w:firstLine="709"/>
        <w:jc w:val="center"/>
        <w:rPr>
          <w:b/>
          <w:bCs/>
        </w:rPr>
      </w:pPr>
    </w:p>
    <w:p w14:paraId="71BFAB9B" w14:textId="77777777" w:rsidR="00CB2C13" w:rsidRDefault="00CB2C13" w:rsidP="00FE641C">
      <w:pPr>
        <w:pStyle w:val="a8"/>
        <w:tabs>
          <w:tab w:val="left" w:pos="0"/>
        </w:tabs>
        <w:ind w:firstLine="709"/>
        <w:jc w:val="center"/>
        <w:rPr>
          <w:b/>
          <w:bCs/>
        </w:rPr>
      </w:pPr>
      <w:r w:rsidRPr="00DB19A9">
        <w:rPr>
          <w:b/>
          <w:bCs/>
        </w:rPr>
        <w:t>Газификация</w:t>
      </w:r>
    </w:p>
    <w:p w14:paraId="61275AEF" w14:textId="77777777" w:rsidR="003C35E6" w:rsidRPr="00DB19A9" w:rsidRDefault="003C35E6" w:rsidP="00FE641C">
      <w:pPr>
        <w:pStyle w:val="a8"/>
        <w:tabs>
          <w:tab w:val="left" w:pos="0"/>
        </w:tabs>
        <w:ind w:firstLine="709"/>
        <w:jc w:val="center"/>
        <w:rPr>
          <w:rFonts w:cs="Times New Roman"/>
          <w:b/>
          <w:bCs/>
        </w:rPr>
      </w:pPr>
    </w:p>
    <w:p w14:paraId="3DD865F4" w14:textId="77777777" w:rsidR="00944957" w:rsidRDefault="00034FA4" w:rsidP="00DB19A9">
      <w:pPr>
        <w:pStyle w:val="a8"/>
        <w:tabs>
          <w:tab w:val="left" w:pos="0"/>
        </w:tabs>
        <w:ind w:firstLine="709"/>
      </w:pPr>
      <w:r w:rsidRPr="00DB19A9">
        <w:t>Протяженность газопроводов в районе составляет 353,7 км, в том числе   129,29 км подземных. Произведено техническое обслуживание</w:t>
      </w:r>
      <w:r w:rsidR="00BD301F" w:rsidRPr="00DB19A9">
        <w:t xml:space="preserve"> </w:t>
      </w:r>
      <w:r w:rsidRPr="00DB19A9">
        <w:t>1</w:t>
      </w:r>
      <w:r w:rsidR="009512F1" w:rsidRPr="00DB19A9">
        <w:t>854</w:t>
      </w:r>
      <w:r w:rsidR="00BD301F" w:rsidRPr="00DB19A9">
        <w:t xml:space="preserve"> квартир, </w:t>
      </w:r>
      <w:r w:rsidRPr="00DB19A9">
        <w:t>газифицированных природным газом, газового оборудования 5</w:t>
      </w:r>
      <w:r w:rsidR="00BD301F" w:rsidRPr="00DB19A9">
        <w:t xml:space="preserve"> </w:t>
      </w:r>
      <w:r w:rsidRPr="00DB19A9">
        <w:t>отопительных котельных, 8 газорегуляторных пунктов и шкафных газорегуляторных пунктов 109 шт.,</w:t>
      </w:r>
      <w:r w:rsidR="009512F1" w:rsidRPr="00DB19A9">
        <w:t xml:space="preserve"> </w:t>
      </w:r>
      <w:r w:rsidRPr="00DB19A9">
        <w:t xml:space="preserve">газовое оборудование в количестве 8 промышленных и 137 общественных объектов, установлено </w:t>
      </w:r>
      <w:r w:rsidR="009512F1" w:rsidRPr="00DB19A9">
        <w:t>4</w:t>
      </w:r>
      <w:r w:rsidRPr="00DB19A9">
        <w:t>8 газовых счетчиков. Выдано технических условий на газификацию</w:t>
      </w:r>
      <w:r w:rsidR="009512F1" w:rsidRPr="00DB19A9">
        <w:t xml:space="preserve"> 6</w:t>
      </w:r>
      <w:r w:rsidRPr="00DB19A9">
        <w:t xml:space="preserve"> жилых домов</w:t>
      </w:r>
      <w:r w:rsidR="00A2074B">
        <w:t>.</w:t>
      </w:r>
    </w:p>
    <w:p w14:paraId="31CC2765" w14:textId="77777777" w:rsidR="00034FA4" w:rsidRPr="00DB19A9" w:rsidRDefault="00034FA4" w:rsidP="00DB19A9">
      <w:pPr>
        <w:pStyle w:val="a8"/>
        <w:tabs>
          <w:tab w:val="left" w:pos="0"/>
        </w:tabs>
        <w:ind w:firstLine="709"/>
      </w:pPr>
      <w:r w:rsidRPr="00DB19A9">
        <w:t xml:space="preserve">Проведен инструктаж </w:t>
      </w:r>
      <w:r w:rsidR="009512F1" w:rsidRPr="00DB19A9">
        <w:t>2</w:t>
      </w:r>
      <w:r w:rsidRPr="00DB19A9">
        <w:t>93 абонентам через технический</w:t>
      </w:r>
      <w:r w:rsidR="009512F1" w:rsidRPr="00DB19A9">
        <w:t xml:space="preserve"> </w:t>
      </w:r>
      <w:r w:rsidRPr="00DB19A9">
        <w:t>кабинет и при проведении ППР домовладений</w:t>
      </w:r>
      <w:r w:rsidR="009512F1" w:rsidRPr="00DB19A9">
        <w:t xml:space="preserve"> 4635</w:t>
      </w:r>
      <w:r w:rsidRPr="00DB19A9">
        <w:t xml:space="preserve"> абонементам.</w:t>
      </w:r>
    </w:p>
    <w:p w14:paraId="00101ACC" w14:textId="77777777" w:rsidR="00B869C7" w:rsidRPr="00DB19A9" w:rsidRDefault="00B869C7" w:rsidP="00DB19A9">
      <w:pPr>
        <w:pStyle w:val="a8"/>
        <w:tabs>
          <w:tab w:val="left" w:pos="0"/>
        </w:tabs>
        <w:ind w:firstLine="709"/>
      </w:pPr>
      <w:r w:rsidRPr="00DB19A9">
        <w:t>Проведено приборное обследование подземных газопроводов на сплошность изоляций- 14</w:t>
      </w:r>
      <w:r w:rsidR="00117372" w:rsidRPr="00DB19A9">
        <w:t>,8</w:t>
      </w:r>
      <w:r w:rsidRPr="00DB19A9">
        <w:t xml:space="preserve"> км.</w:t>
      </w:r>
    </w:p>
    <w:p w14:paraId="04E0B411" w14:textId="77777777" w:rsidR="00B869C7" w:rsidRPr="00DB19A9" w:rsidRDefault="00B869C7" w:rsidP="00DB19A9">
      <w:pPr>
        <w:pStyle w:val="a8"/>
        <w:tabs>
          <w:tab w:val="left" w:pos="0"/>
        </w:tabs>
        <w:ind w:firstLine="709"/>
      </w:pPr>
      <w:r w:rsidRPr="00DB19A9">
        <w:t>Покраска газопроводов надземных газопроводов- 4</w:t>
      </w:r>
      <w:r w:rsidR="00117372" w:rsidRPr="00DB19A9">
        <w:t>,5</w:t>
      </w:r>
      <w:r w:rsidRPr="00DB19A9">
        <w:t xml:space="preserve"> к</w:t>
      </w:r>
      <w:r w:rsidR="00117372" w:rsidRPr="00DB19A9">
        <w:t>м</w:t>
      </w:r>
      <w:r w:rsidRPr="00DB19A9">
        <w:t>.</w:t>
      </w:r>
    </w:p>
    <w:p w14:paraId="3B68AD3F" w14:textId="77777777" w:rsidR="00B869C7" w:rsidRPr="00DB19A9" w:rsidRDefault="00117372" w:rsidP="00DB19A9">
      <w:pPr>
        <w:pStyle w:val="a8"/>
        <w:tabs>
          <w:tab w:val="left" w:pos="0"/>
        </w:tabs>
        <w:ind w:firstLine="709"/>
      </w:pPr>
      <w:r w:rsidRPr="00DB19A9">
        <w:t>Принято</w:t>
      </w:r>
      <w:r w:rsidR="00B869C7" w:rsidRPr="00DB19A9">
        <w:t xml:space="preserve"> 319 заявок, из них 75-аварийных и 244-неаварийных работ. Все заявки выполнены в срок.</w:t>
      </w:r>
    </w:p>
    <w:p w14:paraId="39CB0C71" w14:textId="77777777" w:rsidR="00501499" w:rsidRDefault="00CB2C13" w:rsidP="00FE641C">
      <w:pPr>
        <w:ind w:firstLine="709"/>
        <w:jc w:val="center"/>
        <w:rPr>
          <w:rFonts w:ascii="Book Antiqua" w:hAnsi="Book Antiqua"/>
          <w:b/>
          <w:sz w:val="24"/>
          <w:szCs w:val="24"/>
        </w:rPr>
      </w:pPr>
      <w:bookmarkStart w:id="13" w:name="_Hlk30584614"/>
      <w:bookmarkStart w:id="14" w:name="_Hlk30581876"/>
      <w:r w:rsidRPr="00DB19A9">
        <w:rPr>
          <w:rFonts w:ascii="Book Antiqua" w:hAnsi="Book Antiqua"/>
          <w:b/>
          <w:sz w:val="24"/>
          <w:szCs w:val="24"/>
        </w:rPr>
        <w:t>Благоустройство территории</w:t>
      </w:r>
    </w:p>
    <w:p w14:paraId="3DA92869" w14:textId="77777777" w:rsidR="00E34DB8" w:rsidRPr="00DB19A9" w:rsidRDefault="00E34DB8" w:rsidP="00FE641C">
      <w:pPr>
        <w:ind w:firstLine="709"/>
        <w:jc w:val="center"/>
        <w:rPr>
          <w:rFonts w:ascii="Book Antiqua" w:hAnsi="Book Antiqua"/>
          <w:b/>
          <w:sz w:val="24"/>
          <w:szCs w:val="24"/>
        </w:rPr>
      </w:pPr>
    </w:p>
    <w:p w14:paraId="1D802A6D" w14:textId="77777777" w:rsidR="0015403F" w:rsidRPr="00DB19A9" w:rsidRDefault="0015403F" w:rsidP="00DB19A9">
      <w:pPr>
        <w:tabs>
          <w:tab w:val="left" w:pos="645"/>
        </w:tabs>
        <w:ind w:firstLine="709"/>
        <w:jc w:val="both"/>
        <w:rPr>
          <w:rFonts w:ascii="Book Antiqua" w:hAnsi="Book Antiqua"/>
          <w:bCs/>
          <w:sz w:val="24"/>
          <w:szCs w:val="24"/>
        </w:rPr>
      </w:pPr>
      <w:r w:rsidRPr="00DB19A9">
        <w:rPr>
          <w:rFonts w:ascii="Book Antiqua" w:hAnsi="Book Antiqua"/>
          <w:bCs/>
          <w:sz w:val="24"/>
          <w:szCs w:val="24"/>
        </w:rPr>
        <w:t>За 2019 год на территории муниципального образования «Теучежский район» организованы и проводятся следующие мероприятия:</w:t>
      </w:r>
    </w:p>
    <w:p w14:paraId="58E848C0" w14:textId="77777777" w:rsidR="00944957" w:rsidRDefault="0015403F" w:rsidP="00DB19A9">
      <w:pPr>
        <w:ind w:firstLine="709"/>
        <w:jc w:val="both"/>
        <w:rPr>
          <w:rFonts w:ascii="Book Antiqua" w:eastAsia="Times New Roman" w:hAnsi="Book Antiqua"/>
          <w:bCs/>
          <w:sz w:val="24"/>
          <w:szCs w:val="24"/>
        </w:rPr>
      </w:pPr>
      <w:r w:rsidRPr="00DB19A9">
        <w:rPr>
          <w:rFonts w:ascii="Book Antiqua" w:eastAsia="Times New Roman" w:hAnsi="Book Antiqua"/>
          <w:bCs/>
          <w:sz w:val="24"/>
          <w:szCs w:val="24"/>
        </w:rPr>
        <w:t>По программе «Формирование современной городской среды» завершено благоустройство 4-х общественных и 1 дворовой территории:</w:t>
      </w:r>
    </w:p>
    <w:p w14:paraId="623BCD95" w14:textId="77777777" w:rsidR="0015403F" w:rsidRPr="00DB19A9" w:rsidRDefault="0015403F" w:rsidP="00DB19A9">
      <w:pPr>
        <w:ind w:firstLine="709"/>
        <w:jc w:val="both"/>
        <w:rPr>
          <w:rFonts w:ascii="Book Antiqua" w:eastAsia="Times New Roman" w:hAnsi="Book Antiqua"/>
          <w:bCs/>
          <w:sz w:val="24"/>
          <w:szCs w:val="24"/>
        </w:rPr>
      </w:pPr>
      <w:r w:rsidRPr="00DB19A9">
        <w:rPr>
          <w:rFonts w:ascii="Book Antiqua" w:eastAsia="Times New Roman" w:hAnsi="Book Antiqua"/>
          <w:bCs/>
          <w:sz w:val="24"/>
          <w:szCs w:val="24"/>
        </w:rPr>
        <w:t>- сквер по ул. Лениной 26/1 в а. Понежукай на сумму-1 244,2 тыс. рублей;</w:t>
      </w:r>
    </w:p>
    <w:p w14:paraId="2B4AB32F" w14:textId="77777777" w:rsidR="0015403F" w:rsidRPr="00DB19A9" w:rsidRDefault="0015403F"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 сквер по ул. Мира в а. Понежукай на сумму- 4 888,2 тыс. рублей;</w:t>
      </w:r>
    </w:p>
    <w:p w14:paraId="6BC8D4AF" w14:textId="77777777" w:rsidR="0015403F" w:rsidRPr="00DB19A9" w:rsidRDefault="0015403F"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 бульвар по ул. Ленина в а. Понежукай на сумму – 3 335,29 тыс. рублей;</w:t>
      </w:r>
    </w:p>
    <w:p w14:paraId="129429C6" w14:textId="77777777" w:rsidR="00EF3AFF" w:rsidRDefault="0015403F"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 парк в а. Понежукай на сумму- 434,2 тыс. рублей;</w:t>
      </w:r>
      <w:r w:rsidR="00EF3AFF">
        <w:rPr>
          <w:rFonts w:ascii="Book Antiqua" w:eastAsia="Times New Roman" w:hAnsi="Book Antiqua"/>
          <w:sz w:val="24"/>
          <w:szCs w:val="24"/>
        </w:rPr>
        <w:t xml:space="preserve"> </w:t>
      </w:r>
    </w:p>
    <w:p w14:paraId="59134F7E" w14:textId="77777777" w:rsidR="00927E90" w:rsidRPr="00DB19A9" w:rsidRDefault="0015403F"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 xml:space="preserve">-благоустройство дворовой территории по адресу: </w:t>
      </w:r>
      <w:proofErr w:type="spellStart"/>
      <w:r w:rsidRPr="00DB19A9">
        <w:rPr>
          <w:rFonts w:ascii="Book Antiqua" w:eastAsia="Times New Roman" w:hAnsi="Book Antiqua"/>
          <w:sz w:val="24"/>
          <w:szCs w:val="24"/>
        </w:rPr>
        <w:t>а.Понежукай</w:t>
      </w:r>
      <w:proofErr w:type="spellEnd"/>
      <w:r w:rsidRPr="00DB19A9">
        <w:rPr>
          <w:rFonts w:ascii="Book Antiqua" w:eastAsia="Times New Roman" w:hAnsi="Book Antiqua"/>
          <w:sz w:val="24"/>
          <w:szCs w:val="24"/>
        </w:rPr>
        <w:t>,</w:t>
      </w:r>
      <w:r w:rsidR="00A81172">
        <w:rPr>
          <w:rFonts w:ascii="Book Antiqua" w:eastAsia="Times New Roman" w:hAnsi="Book Antiqua"/>
          <w:sz w:val="24"/>
          <w:szCs w:val="24"/>
        </w:rPr>
        <w:t xml:space="preserve"> </w:t>
      </w:r>
      <w:r w:rsidRPr="00DB19A9">
        <w:rPr>
          <w:rFonts w:ascii="Book Antiqua" w:eastAsia="Times New Roman" w:hAnsi="Book Antiqua"/>
          <w:sz w:val="24"/>
          <w:szCs w:val="24"/>
        </w:rPr>
        <w:t>ул. Октябрьская, 27</w:t>
      </w:r>
      <w:r w:rsidR="00055FFE" w:rsidRPr="00DB19A9">
        <w:rPr>
          <w:rFonts w:ascii="Book Antiqua" w:eastAsia="Times New Roman" w:hAnsi="Book Antiqua"/>
          <w:sz w:val="24"/>
          <w:szCs w:val="24"/>
        </w:rPr>
        <w:t>-</w:t>
      </w:r>
      <w:r w:rsidR="00501499" w:rsidRPr="00DB19A9">
        <w:rPr>
          <w:rFonts w:ascii="Book Antiqua" w:eastAsia="Times New Roman" w:hAnsi="Book Antiqua"/>
          <w:sz w:val="24"/>
          <w:szCs w:val="24"/>
        </w:rPr>
        <w:t xml:space="preserve"> </w:t>
      </w:r>
      <w:r w:rsidR="00055FFE" w:rsidRPr="00DB19A9">
        <w:rPr>
          <w:rFonts w:ascii="Book Antiqua" w:eastAsia="Times New Roman" w:hAnsi="Book Antiqua"/>
          <w:sz w:val="24"/>
          <w:szCs w:val="24"/>
        </w:rPr>
        <w:t>921,07 тыс. рублей;</w:t>
      </w:r>
    </w:p>
    <w:p w14:paraId="54DD8850" w14:textId="77777777" w:rsidR="00055FFE" w:rsidRPr="00DB19A9" w:rsidRDefault="00055FFE"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w:t>
      </w:r>
      <w:r w:rsidR="00C431BF">
        <w:rPr>
          <w:rFonts w:ascii="Book Antiqua" w:eastAsia="Times New Roman" w:hAnsi="Book Antiqua"/>
          <w:sz w:val="24"/>
          <w:szCs w:val="24"/>
        </w:rPr>
        <w:t xml:space="preserve"> </w:t>
      </w:r>
      <w:r w:rsidR="00501499" w:rsidRPr="00DB19A9">
        <w:rPr>
          <w:rFonts w:ascii="Book Antiqua" w:eastAsia="Times New Roman" w:hAnsi="Book Antiqua"/>
          <w:sz w:val="24"/>
          <w:szCs w:val="24"/>
        </w:rPr>
        <w:t xml:space="preserve">детская игровая площадка в </w:t>
      </w:r>
      <w:proofErr w:type="spellStart"/>
      <w:r w:rsidR="00501499" w:rsidRPr="00DB19A9">
        <w:rPr>
          <w:rFonts w:ascii="Book Antiqua" w:eastAsia="Times New Roman" w:hAnsi="Book Antiqua"/>
          <w:sz w:val="24"/>
          <w:szCs w:val="24"/>
        </w:rPr>
        <w:t>а.Понежукай</w:t>
      </w:r>
      <w:proofErr w:type="spellEnd"/>
      <w:r w:rsidR="00501499" w:rsidRPr="00DB19A9">
        <w:rPr>
          <w:rFonts w:ascii="Book Antiqua" w:eastAsia="Times New Roman" w:hAnsi="Book Antiqua"/>
          <w:sz w:val="24"/>
          <w:szCs w:val="24"/>
        </w:rPr>
        <w:t>,</w:t>
      </w:r>
      <w:r w:rsidR="00C431BF">
        <w:rPr>
          <w:rFonts w:ascii="Book Antiqua" w:eastAsia="Times New Roman" w:hAnsi="Book Antiqua"/>
          <w:sz w:val="24"/>
          <w:szCs w:val="24"/>
        </w:rPr>
        <w:t xml:space="preserve"> </w:t>
      </w:r>
      <w:r w:rsidR="00501499" w:rsidRPr="00DB19A9">
        <w:rPr>
          <w:rFonts w:ascii="Book Antiqua" w:eastAsia="Times New Roman" w:hAnsi="Book Antiqua"/>
          <w:sz w:val="24"/>
          <w:szCs w:val="24"/>
        </w:rPr>
        <w:t>по улице Лениной – 169,99 тыс.рублей</w:t>
      </w:r>
      <w:bookmarkEnd w:id="13"/>
      <w:r w:rsidR="00501499" w:rsidRPr="00DB19A9">
        <w:rPr>
          <w:rFonts w:ascii="Book Antiqua" w:eastAsia="Times New Roman" w:hAnsi="Book Antiqua"/>
          <w:sz w:val="24"/>
          <w:szCs w:val="24"/>
        </w:rPr>
        <w:t>.</w:t>
      </w:r>
    </w:p>
    <w:p w14:paraId="51C34259" w14:textId="77777777" w:rsidR="00E34DB8" w:rsidRDefault="00E34DB8" w:rsidP="00E34DB8">
      <w:pPr>
        <w:ind w:firstLine="709"/>
        <w:jc w:val="both"/>
        <w:rPr>
          <w:rFonts w:ascii="Book Antiqua" w:hAnsi="Book Antiqua"/>
          <w:bCs/>
          <w:sz w:val="24"/>
          <w:szCs w:val="24"/>
        </w:rPr>
      </w:pPr>
      <w:r>
        <w:rPr>
          <w:rFonts w:ascii="Book Antiqua" w:hAnsi="Book Antiqua"/>
          <w:bCs/>
          <w:sz w:val="24"/>
          <w:szCs w:val="24"/>
        </w:rPr>
        <w:t>Значительное внимание уделяется вопросам благоустройства населенных пунктов района, их санитарному состоянию. Данные вопросы в компетенции глав городского и сельских поселений района</w:t>
      </w:r>
      <w:r w:rsidR="00534613">
        <w:rPr>
          <w:rFonts w:ascii="Book Antiqua" w:hAnsi="Book Antiqua"/>
          <w:bCs/>
          <w:sz w:val="24"/>
          <w:szCs w:val="24"/>
        </w:rPr>
        <w:t xml:space="preserve">. На решение вопросов благоустройства </w:t>
      </w:r>
      <w:r w:rsidR="00640287">
        <w:rPr>
          <w:rFonts w:ascii="Book Antiqua" w:hAnsi="Book Antiqua"/>
          <w:bCs/>
          <w:sz w:val="24"/>
          <w:szCs w:val="24"/>
        </w:rPr>
        <w:t xml:space="preserve">в </w:t>
      </w:r>
      <w:r w:rsidR="00534613">
        <w:rPr>
          <w:rFonts w:ascii="Book Antiqua" w:hAnsi="Book Antiqua"/>
          <w:bCs/>
          <w:sz w:val="24"/>
          <w:szCs w:val="24"/>
        </w:rPr>
        <w:t xml:space="preserve">2019 году ими направлено 18101 тыс. рублей, </w:t>
      </w:r>
      <w:r w:rsidR="00640287">
        <w:rPr>
          <w:rFonts w:ascii="Book Antiqua" w:hAnsi="Book Antiqua"/>
          <w:bCs/>
          <w:sz w:val="24"/>
          <w:szCs w:val="24"/>
        </w:rPr>
        <w:t>том числе:</w:t>
      </w:r>
    </w:p>
    <w:p w14:paraId="4AD52FA4" w14:textId="77777777" w:rsidR="0081288D" w:rsidRDefault="00640287" w:rsidP="00E34DB8">
      <w:pPr>
        <w:ind w:firstLine="709"/>
        <w:jc w:val="both"/>
        <w:rPr>
          <w:rFonts w:ascii="Book Antiqua" w:hAnsi="Book Antiqua"/>
          <w:bCs/>
          <w:sz w:val="24"/>
          <w:szCs w:val="24"/>
        </w:rPr>
      </w:pPr>
      <w:r>
        <w:rPr>
          <w:rFonts w:ascii="Book Antiqua" w:hAnsi="Book Antiqua"/>
          <w:bCs/>
          <w:sz w:val="24"/>
          <w:szCs w:val="24"/>
        </w:rPr>
        <w:t>в</w:t>
      </w:r>
      <w:r w:rsidR="0081288D">
        <w:rPr>
          <w:rFonts w:ascii="Book Antiqua" w:hAnsi="Book Antiqua"/>
          <w:bCs/>
          <w:sz w:val="24"/>
          <w:szCs w:val="24"/>
        </w:rPr>
        <w:t xml:space="preserve"> Тлюстенхабльском городском поселении</w:t>
      </w:r>
      <w:r w:rsidR="002B566B">
        <w:rPr>
          <w:rFonts w:ascii="Book Antiqua" w:hAnsi="Book Antiqua"/>
          <w:bCs/>
          <w:sz w:val="24"/>
          <w:szCs w:val="24"/>
        </w:rPr>
        <w:t xml:space="preserve"> </w:t>
      </w:r>
      <w:r w:rsidR="00534613">
        <w:rPr>
          <w:rFonts w:ascii="Book Antiqua" w:hAnsi="Book Antiqua"/>
          <w:bCs/>
          <w:sz w:val="24"/>
          <w:szCs w:val="24"/>
        </w:rPr>
        <w:t xml:space="preserve">– 8722,4 </w:t>
      </w:r>
      <w:proofErr w:type="gramStart"/>
      <w:r w:rsidR="002B566B">
        <w:rPr>
          <w:rFonts w:ascii="Book Antiqua" w:hAnsi="Book Antiqua"/>
          <w:bCs/>
          <w:sz w:val="24"/>
          <w:szCs w:val="24"/>
        </w:rPr>
        <w:t>тыс.рублей</w:t>
      </w:r>
      <w:proofErr w:type="gramEnd"/>
      <w:r w:rsidR="002B566B">
        <w:rPr>
          <w:rFonts w:ascii="Book Antiqua" w:hAnsi="Book Antiqua"/>
          <w:bCs/>
          <w:sz w:val="24"/>
          <w:szCs w:val="24"/>
        </w:rPr>
        <w:t>;</w:t>
      </w:r>
    </w:p>
    <w:p w14:paraId="6F918236" w14:textId="77777777" w:rsidR="0081288D" w:rsidRDefault="0081288D" w:rsidP="00E34DB8">
      <w:pPr>
        <w:ind w:firstLine="709"/>
        <w:jc w:val="both"/>
        <w:rPr>
          <w:rFonts w:ascii="Book Antiqua" w:hAnsi="Book Antiqua"/>
          <w:bCs/>
          <w:sz w:val="24"/>
          <w:szCs w:val="24"/>
        </w:rPr>
      </w:pPr>
      <w:r>
        <w:rPr>
          <w:rFonts w:ascii="Book Antiqua" w:hAnsi="Book Antiqua"/>
          <w:bCs/>
          <w:sz w:val="24"/>
          <w:szCs w:val="24"/>
        </w:rPr>
        <w:t xml:space="preserve">В </w:t>
      </w:r>
      <w:proofErr w:type="spellStart"/>
      <w:r>
        <w:rPr>
          <w:rFonts w:ascii="Book Antiqua" w:hAnsi="Book Antiqua"/>
          <w:bCs/>
          <w:sz w:val="24"/>
          <w:szCs w:val="24"/>
        </w:rPr>
        <w:t>Понежукайском</w:t>
      </w:r>
      <w:proofErr w:type="spellEnd"/>
      <w:r>
        <w:rPr>
          <w:rFonts w:ascii="Book Antiqua" w:hAnsi="Book Antiqua"/>
          <w:bCs/>
          <w:sz w:val="24"/>
          <w:szCs w:val="24"/>
        </w:rPr>
        <w:t xml:space="preserve"> сельском </w:t>
      </w:r>
      <w:r w:rsidR="00534613">
        <w:rPr>
          <w:rFonts w:ascii="Book Antiqua" w:hAnsi="Book Antiqua"/>
          <w:bCs/>
          <w:sz w:val="24"/>
          <w:szCs w:val="24"/>
        </w:rPr>
        <w:t xml:space="preserve">– 2879,3 </w:t>
      </w:r>
      <w:proofErr w:type="gramStart"/>
      <w:r w:rsidR="003A4AAA">
        <w:rPr>
          <w:rFonts w:ascii="Book Antiqua" w:hAnsi="Book Antiqua"/>
          <w:bCs/>
          <w:sz w:val="24"/>
          <w:szCs w:val="24"/>
        </w:rPr>
        <w:t>тыс.рублей</w:t>
      </w:r>
      <w:proofErr w:type="gramEnd"/>
      <w:r w:rsidR="003A4AAA">
        <w:rPr>
          <w:rFonts w:ascii="Book Antiqua" w:hAnsi="Book Antiqua"/>
          <w:bCs/>
          <w:sz w:val="24"/>
          <w:szCs w:val="24"/>
        </w:rPr>
        <w:t>.</w:t>
      </w:r>
    </w:p>
    <w:p w14:paraId="3C3D5771" w14:textId="77777777" w:rsidR="009F18A8" w:rsidRPr="00D95CF9" w:rsidRDefault="009F18A8" w:rsidP="00E34DB8">
      <w:pPr>
        <w:ind w:firstLine="709"/>
        <w:jc w:val="both"/>
        <w:rPr>
          <w:rFonts w:ascii="Book Antiqua" w:hAnsi="Book Antiqua"/>
          <w:bCs/>
          <w:sz w:val="24"/>
          <w:szCs w:val="24"/>
        </w:rPr>
      </w:pPr>
      <w:r>
        <w:rPr>
          <w:rFonts w:ascii="Book Antiqua" w:hAnsi="Book Antiqua"/>
          <w:bCs/>
          <w:sz w:val="24"/>
          <w:szCs w:val="24"/>
        </w:rPr>
        <w:t xml:space="preserve">В </w:t>
      </w:r>
      <w:proofErr w:type="spellStart"/>
      <w:r>
        <w:rPr>
          <w:rFonts w:ascii="Book Antiqua" w:hAnsi="Book Antiqua"/>
          <w:bCs/>
          <w:sz w:val="24"/>
          <w:szCs w:val="24"/>
        </w:rPr>
        <w:t>Пчегатлукайском</w:t>
      </w:r>
      <w:proofErr w:type="spellEnd"/>
      <w:r>
        <w:rPr>
          <w:rFonts w:ascii="Book Antiqua" w:hAnsi="Book Antiqua"/>
          <w:bCs/>
          <w:sz w:val="24"/>
          <w:szCs w:val="24"/>
        </w:rPr>
        <w:t xml:space="preserve"> сельском поселении </w:t>
      </w:r>
      <w:r w:rsidR="00534613">
        <w:rPr>
          <w:rFonts w:ascii="Book Antiqua" w:hAnsi="Book Antiqua"/>
          <w:bCs/>
          <w:sz w:val="24"/>
          <w:szCs w:val="24"/>
        </w:rPr>
        <w:t>-</w:t>
      </w:r>
      <w:r w:rsidR="004F2B58">
        <w:rPr>
          <w:rFonts w:ascii="Book Antiqua" w:hAnsi="Book Antiqua"/>
          <w:bCs/>
          <w:sz w:val="24"/>
          <w:szCs w:val="24"/>
        </w:rPr>
        <w:t>2</w:t>
      </w:r>
      <w:r w:rsidR="00534613">
        <w:rPr>
          <w:rFonts w:ascii="Book Antiqua" w:hAnsi="Book Antiqua"/>
          <w:bCs/>
          <w:sz w:val="24"/>
          <w:szCs w:val="24"/>
        </w:rPr>
        <w:t> 604,6</w:t>
      </w:r>
      <w:r w:rsidR="004F2B58">
        <w:rPr>
          <w:rFonts w:ascii="Book Antiqua" w:hAnsi="Book Antiqua"/>
          <w:bCs/>
          <w:sz w:val="24"/>
          <w:szCs w:val="24"/>
        </w:rPr>
        <w:t xml:space="preserve"> </w:t>
      </w:r>
      <w:proofErr w:type="gramStart"/>
      <w:r w:rsidR="004F2B58">
        <w:rPr>
          <w:rFonts w:ascii="Book Antiqua" w:hAnsi="Book Antiqua"/>
          <w:bCs/>
          <w:sz w:val="24"/>
          <w:szCs w:val="24"/>
        </w:rPr>
        <w:t>тыс.рублей</w:t>
      </w:r>
      <w:proofErr w:type="gramEnd"/>
      <w:r w:rsidR="004F2B58">
        <w:rPr>
          <w:rFonts w:ascii="Book Antiqua" w:hAnsi="Book Antiqua"/>
          <w:bCs/>
          <w:sz w:val="24"/>
          <w:szCs w:val="24"/>
        </w:rPr>
        <w:t>.</w:t>
      </w:r>
    </w:p>
    <w:p w14:paraId="18504D6A" w14:textId="77777777" w:rsidR="00E34DB8" w:rsidRDefault="00E34DB8" w:rsidP="00E34DB8">
      <w:pPr>
        <w:ind w:firstLine="709"/>
        <w:jc w:val="both"/>
        <w:rPr>
          <w:rFonts w:ascii="Book Antiqua" w:hAnsi="Book Antiqua"/>
          <w:bCs/>
          <w:sz w:val="24"/>
          <w:szCs w:val="24"/>
        </w:rPr>
      </w:pPr>
      <w:r>
        <w:rPr>
          <w:rFonts w:ascii="Book Antiqua" w:hAnsi="Book Antiqua"/>
          <w:bCs/>
          <w:sz w:val="24"/>
          <w:szCs w:val="24"/>
        </w:rPr>
        <w:t xml:space="preserve">В </w:t>
      </w:r>
      <w:proofErr w:type="spellStart"/>
      <w:r>
        <w:rPr>
          <w:rFonts w:ascii="Book Antiqua" w:hAnsi="Book Antiqua"/>
          <w:bCs/>
          <w:sz w:val="24"/>
          <w:szCs w:val="24"/>
        </w:rPr>
        <w:t>Вочепшийском</w:t>
      </w:r>
      <w:proofErr w:type="spellEnd"/>
      <w:r>
        <w:rPr>
          <w:rFonts w:ascii="Book Antiqua" w:hAnsi="Book Antiqua"/>
          <w:bCs/>
          <w:sz w:val="24"/>
          <w:szCs w:val="24"/>
        </w:rPr>
        <w:t xml:space="preserve"> сельском поселении </w:t>
      </w:r>
      <w:r w:rsidR="00534613">
        <w:rPr>
          <w:rFonts w:ascii="Book Antiqua" w:hAnsi="Book Antiqua"/>
          <w:bCs/>
          <w:sz w:val="24"/>
          <w:szCs w:val="24"/>
        </w:rPr>
        <w:t>– 759,4</w:t>
      </w:r>
      <w:r>
        <w:rPr>
          <w:rFonts w:ascii="Book Antiqua" w:hAnsi="Book Antiqua"/>
          <w:bCs/>
          <w:sz w:val="24"/>
          <w:szCs w:val="24"/>
        </w:rPr>
        <w:t xml:space="preserve"> </w:t>
      </w:r>
      <w:proofErr w:type="gramStart"/>
      <w:r>
        <w:rPr>
          <w:rFonts w:ascii="Book Antiqua" w:hAnsi="Book Antiqua"/>
          <w:bCs/>
          <w:sz w:val="24"/>
          <w:szCs w:val="24"/>
        </w:rPr>
        <w:t>тыс.рублей</w:t>
      </w:r>
      <w:proofErr w:type="gramEnd"/>
      <w:r>
        <w:rPr>
          <w:rFonts w:ascii="Book Antiqua" w:hAnsi="Book Antiqua"/>
          <w:bCs/>
          <w:sz w:val="24"/>
          <w:szCs w:val="24"/>
        </w:rPr>
        <w:t>.</w:t>
      </w:r>
    </w:p>
    <w:p w14:paraId="5BB69A4C" w14:textId="77777777" w:rsidR="00E34DB8" w:rsidRDefault="00E34DB8" w:rsidP="00E34DB8">
      <w:pPr>
        <w:ind w:firstLine="709"/>
        <w:jc w:val="both"/>
        <w:rPr>
          <w:rFonts w:ascii="Book Antiqua" w:hAnsi="Book Antiqua"/>
          <w:bCs/>
          <w:sz w:val="24"/>
          <w:szCs w:val="24"/>
        </w:rPr>
      </w:pPr>
      <w:r>
        <w:rPr>
          <w:rFonts w:ascii="Book Antiqua" w:hAnsi="Book Antiqua"/>
          <w:bCs/>
          <w:sz w:val="24"/>
          <w:szCs w:val="24"/>
        </w:rPr>
        <w:t xml:space="preserve">В </w:t>
      </w:r>
      <w:proofErr w:type="spellStart"/>
      <w:r>
        <w:rPr>
          <w:rFonts w:ascii="Book Antiqua" w:hAnsi="Book Antiqua"/>
          <w:bCs/>
          <w:sz w:val="24"/>
          <w:szCs w:val="24"/>
        </w:rPr>
        <w:t>Габукайском</w:t>
      </w:r>
      <w:proofErr w:type="spellEnd"/>
      <w:r>
        <w:rPr>
          <w:rFonts w:ascii="Book Antiqua" w:hAnsi="Book Antiqua"/>
          <w:bCs/>
          <w:sz w:val="24"/>
          <w:szCs w:val="24"/>
        </w:rPr>
        <w:t xml:space="preserve"> сельском поселении </w:t>
      </w:r>
      <w:r w:rsidR="00534613">
        <w:rPr>
          <w:rFonts w:ascii="Book Antiqua" w:hAnsi="Book Antiqua"/>
          <w:bCs/>
          <w:sz w:val="24"/>
          <w:szCs w:val="24"/>
        </w:rPr>
        <w:t xml:space="preserve">– 1755,4 </w:t>
      </w:r>
      <w:proofErr w:type="gramStart"/>
      <w:r>
        <w:rPr>
          <w:rFonts w:ascii="Book Antiqua" w:hAnsi="Book Antiqua"/>
          <w:bCs/>
          <w:sz w:val="24"/>
          <w:szCs w:val="24"/>
        </w:rPr>
        <w:t>тыс.рублей</w:t>
      </w:r>
      <w:proofErr w:type="gramEnd"/>
      <w:r>
        <w:rPr>
          <w:rFonts w:ascii="Book Antiqua" w:hAnsi="Book Antiqua"/>
          <w:bCs/>
          <w:sz w:val="24"/>
          <w:szCs w:val="24"/>
        </w:rPr>
        <w:t>.</w:t>
      </w:r>
    </w:p>
    <w:p w14:paraId="074A37B2" w14:textId="77777777" w:rsidR="00E34DB8" w:rsidRDefault="00E34DB8" w:rsidP="00E34DB8">
      <w:pPr>
        <w:ind w:firstLine="709"/>
        <w:jc w:val="both"/>
        <w:rPr>
          <w:rFonts w:ascii="Book Antiqua" w:hAnsi="Book Antiqua"/>
          <w:bCs/>
          <w:sz w:val="24"/>
          <w:szCs w:val="24"/>
        </w:rPr>
      </w:pPr>
      <w:r>
        <w:rPr>
          <w:rFonts w:ascii="Book Antiqua" w:hAnsi="Book Antiqua"/>
          <w:bCs/>
          <w:sz w:val="24"/>
          <w:szCs w:val="24"/>
        </w:rPr>
        <w:t xml:space="preserve">В </w:t>
      </w:r>
      <w:proofErr w:type="spellStart"/>
      <w:r>
        <w:rPr>
          <w:rFonts w:ascii="Book Antiqua" w:hAnsi="Book Antiqua"/>
          <w:bCs/>
          <w:sz w:val="24"/>
          <w:szCs w:val="24"/>
        </w:rPr>
        <w:t>Джиджихабльском</w:t>
      </w:r>
      <w:proofErr w:type="spellEnd"/>
      <w:r>
        <w:rPr>
          <w:rFonts w:ascii="Book Antiqua" w:hAnsi="Book Antiqua"/>
          <w:bCs/>
          <w:sz w:val="24"/>
          <w:szCs w:val="24"/>
        </w:rPr>
        <w:t xml:space="preserve"> сельском </w:t>
      </w:r>
      <w:r w:rsidR="00534613">
        <w:rPr>
          <w:rFonts w:ascii="Book Antiqua" w:hAnsi="Book Antiqua"/>
          <w:bCs/>
          <w:sz w:val="24"/>
          <w:szCs w:val="24"/>
        </w:rPr>
        <w:t xml:space="preserve">633,5 </w:t>
      </w:r>
      <w:proofErr w:type="spellStart"/>
      <w:proofErr w:type="gramStart"/>
      <w:r>
        <w:rPr>
          <w:rFonts w:ascii="Book Antiqua" w:hAnsi="Book Antiqua"/>
          <w:bCs/>
          <w:sz w:val="24"/>
          <w:szCs w:val="24"/>
        </w:rPr>
        <w:t>тыс.рублей</w:t>
      </w:r>
      <w:proofErr w:type="spellEnd"/>
      <w:proofErr w:type="gramEnd"/>
      <w:r>
        <w:rPr>
          <w:rFonts w:ascii="Book Antiqua" w:hAnsi="Book Antiqua"/>
          <w:bCs/>
          <w:sz w:val="24"/>
          <w:szCs w:val="24"/>
        </w:rPr>
        <w:t>.</w:t>
      </w:r>
    </w:p>
    <w:p w14:paraId="45475239" w14:textId="77777777" w:rsidR="00E34DB8" w:rsidRDefault="00E34DB8" w:rsidP="00E34DB8">
      <w:pPr>
        <w:ind w:firstLine="709"/>
        <w:jc w:val="both"/>
        <w:rPr>
          <w:rFonts w:ascii="Book Antiqua" w:hAnsi="Book Antiqua"/>
          <w:bCs/>
          <w:sz w:val="24"/>
          <w:szCs w:val="24"/>
        </w:rPr>
      </w:pPr>
      <w:r>
        <w:rPr>
          <w:rFonts w:ascii="Book Antiqua" w:hAnsi="Book Antiqua"/>
          <w:bCs/>
          <w:sz w:val="24"/>
          <w:szCs w:val="24"/>
        </w:rPr>
        <w:t xml:space="preserve">В </w:t>
      </w:r>
      <w:proofErr w:type="spellStart"/>
      <w:r>
        <w:rPr>
          <w:rFonts w:ascii="Book Antiqua" w:hAnsi="Book Antiqua"/>
          <w:bCs/>
          <w:sz w:val="24"/>
          <w:szCs w:val="24"/>
        </w:rPr>
        <w:t>Ассоколайском</w:t>
      </w:r>
      <w:proofErr w:type="spellEnd"/>
      <w:r>
        <w:rPr>
          <w:rFonts w:ascii="Book Antiqua" w:hAnsi="Book Antiqua"/>
          <w:bCs/>
          <w:sz w:val="24"/>
          <w:szCs w:val="24"/>
        </w:rPr>
        <w:t xml:space="preserve"> сельском поселении </w:t>
      </w:r>
      <w:r w:rsidR="00534613">
        <w:rPr>
          <w:rFonts w:ascii="Book Antiqua" w:hAnsi="Book Antiqua"/>
          <w:bCs/>
          <w:sz w:val="24"/>
          <w:szCs w:val="24"/>
        </w:rPr>
        <w:t xml:space="preserve">746,4 </w:t>
      </w:r>
      <w:proofErr w:type="gramStart"/>
      <w:r>
        <w:rPr>
          <w:rFonts w:ascii="Book Antiqua" w:hAnsi="Book Antiqua"/>
          <w:bCs/>
          <w:sz w:val="24"/>
          <w:szCs w:val="24"/>
        </w:rPr>
        <w:t>тыс.рублей</w:t>
      </w:r>
      <w:proofErr w:type="gramEnd"/>
      <w:r>
        <w:rPr>
          <w:rFonts w:ascii="Book Antiqua" w:hAnsi="Book Antiqua"/>
          <w:bCs/>
          <w:sz w:val="24"/>
          <w:szCs w:val="24"/>
        </w:rPr>
        <w:t>.</w:t>
      </w:r>
    </w:p>
    <w:p w14:paraId="5C2A3523" w14:textId="77777777" w:rsidR="00534613" w:rsidRDefault="00534613" w:rsidP="00E34DB8">
      <w:pPr>
        <w:ind w:firstLine="709"/>
        <w:jc w:val="both"/>
        <w:rPr>
          <w:rFonts w:ascii="Book Antiqua" w:hAnsi="Book Antiqua"/>
          <w:bCs/>
          <w:sz w:val="24"/>
          <w:szCs w:val="24"/>
        </w:rPr>
      </w:pPr>
      <w:r>
        <w:rPr>
          <w:rFonts w:ascii="Book Antiqua" w:hAnsi="Book Antiqua"/>
          <w:bCs/>
          <w:sz w:val="24"/>
          <w:szCs w:val="24"/>
        </w:rPr>
        <w:t>В текущем году планируем продолжить данную работу.</w:t>
      </w:r>
    </w:p>
    <w:p w14:paraId="5A457726" w14:textId="77777777" w:rsidR="00E34DB8" w:rsidRPr="00E34DB8" w:rsidRDefault="00E34DB8" w:rsidP="00E34DB8">
      <w:pPr>
        <w:ind w:firstLine="709"/>
        <w:jc w:val="both"/>
        <w:rPr>
          <w:rFonts w:ascii="Book Antiqua" w:hAnsi="Book Antiqua"/>
          <w:bCs/>
          <w:sz w:val="24"/>
          <w:szCs w:val="24"/>
        </w:rPr>
      </w:pPr>
    </w:p>
    <w:p w14:paraId="50E60FD2" w14:textId="77777777" w:rsidR="000C750D" w:rsidRDefault="000C750D" w:rsidP="00FE641C">
      <w:pPr>
        <w:ind w:firstLine="709"/>
        <w:jc w:val="center"/>
        <w:rPr>
          <w:rFonts w:ascii="Book Antiqua" w:hAnsi="Book Antiqua" w:cs="Book Antiqua"/>
          <w:b/>
          <w:bCs/>
          <w:sz w:val="24"/>
          <w:szCs w:val="24"/>
        </w:rPr>
      </w:pPr>
      <w:bookmarkStart w:id="15" w:name="_Hlk30582453"/>
      <w:bookmarkEnd w:id="14"/>
    </w:p>
    <w:p w14:paraId="1E79643D" w14:textId="77777777" w:rsidR="000C750D" w:rsidRDefault="000C750D" w:rsidP="00FE641C">
      <w:pPr>
        <w:ind w:firstLine="709"/>
        <w:jc w:val="center"/>
        <w:rPr>
          <w:rFonts w:ascii="Book Antiqua" w:hAnsi="Book Antiqua" w:cs="Book Antiqua"/>
          <w:b/>
          <w:bCs/>
          <w:sz w:val="24"/>
          <w:szCs w:val="24"/>
        </w:rPr>
      </w:pPr>
    </w:p>
    <w:p w14:paraId="5A1EA6FF" w14:textId="77777777" w:rsidR="000C750D" w:rsidRDefault="000C750D" w:rsidP="00FE641C">
      <w:pPr>
        <w:ind w:firstLine="709"/>
        <w:jc w:val="center"/>
        <w:rPr>
          <w:rFonts w:ascii="Book Antiqua" w:hAnsi="Book Antiqua" w:cs="Book Antiqua"/>
          <w:b/>
          <w:bCs/>
          <w:sz w:val="24"/>
          <w:szCs w:val="24"/>
        </w:rPr>
      </w:pPr>
    </w:p>
    <w:p w14:paraId="4D84E1AC" w14:textId="77777777" w:rsidR="000C750D" w:rsidRDefault="000C750D" w:rsidP="00FE641C">
      <w:pPr>
        <w:ind w:firstLine="709"/>
        <w:jc w:val="center"/>
        <w:rPr>
          <w:rFonts w:ascii="Book Antiqua" w:hAnsi="Book Antiqua" w:cs="Book Antiqua"/>
          <w:b/>
          <w:bCs/>
          <w:sz w:val="24"/>
          <w:szCs w:val="24"/>
        </w:rPr>
      </w:pPr>
    </w:p>
    <w:p w14:paraId="0C89515A" w14:textId="77777777" w:rsidR="000C750D" w:rsidRDefault="000C750D" w:rsidP="00FE641C">
      <w:pPr>
        <w:ind w:firstLine="709"/>
        <w:jc w:val="center"/>
        <w:rPr>
          <w:rFonts w:ascii="Book Antiqua" w:hAnsi="Book Antiqua" w:cs="Book Antiqua"/>
          <w:b/>
          <w:bCs/>
          <w:sz w:val="24"/>
          <w:szCs w:val="24"/>
        </w:rPr>
      </w:pPr>
    </w:p>
    <w:p w14:paraId="35F8DB2D" w14:textId="7DD26C15" w:rsidR="00CB2C13" w:rsidRDefault="00CB2C13" w:rsidP="00FE641C">
      <w:pPr>
        <w:ind w:firstLine="709"/>
        <w:jc w:val="center"/>
        <w:rPr>
          <w:rFonts w:ascii="Book Antiqua" w:hAnsi="Book Antiqua" w:cs="Book Antiqua"/>
          <w:b/>
          <w:bCs/>
          <w:sz w:val="24"/>
          <w:szCs w:val="24"/>
        </w:rPr>
      </w:pPr>
      <w:r w:rsidRPr="00DB19A9">
        <w:rPr>
          <w:rFonts w:ascii="Book Antiqua" w:hAnsi="Book Antiqua" w:cs="Book Antiqua"/>
          <w:b/>
          <w:bCs/>
          <w:sz w:val="24"/>
          <w:szCs w:val="24"/>
        </w:rPr>
        <w:lastRenderedPageBreak/>
        <w:t>Исполнение бюджета</w:t>
      </w:r>
    </w:p>
    <w:p w14:paraId="26FD162E" w14:textId="77777777" w:rsidR="003C35E6" w:rsidRPr="00E27E63" w:rsidRDefault="003C35E6" w:rsidP="00FE641C">
      <w:pPr>
        <w:ind w:firstLine="709"/>
        <w:jc w:val="center"/>
        <w:rPr>
          <w:rFonts w:ascii="Book Antiqua" w:eastAsia="Times New Roman" w:hAnsi="Book Antiqua"/>
          <w:sz w:val="24"/>
          <w:szCs w:val="24"/>
        </w:rPr>
      </w:pPr>
    </w:p>
    <w:p w14:paraId="5648AB77" w14:textId="77777777" w:rsidR="00944957" w:rsidRDefault="00034FA4" w:rsidP="00DB19A9">
      <w:pPr>
        <w:ind w:firstLine="709"/>
        <w:jc w:val="both"/>
        <w:rPr>
          <w:rFonts w:ascii="Book Antiqua" w:hAnsi="Book Antiqua"/>
          <w:sz w:val="24"/>
          <w:szCs w:val="24"/>
        </w:rPr>
      </w:pPr>
      <w:r w:rsidRPr="00DB19A9">
        <w:rPr>
          <w:rFonts w:ascii="Book Antiqua" w:hAnsi="Book Antiqua"/>
          <w:sz w:val="24"/>
          <w:szCs w:val="24"/>
        </w:rPr>
        <w:t>Бюджет муниципального образования "Теучежский район" на 201</w:t>
      </w:r>
      <w:r w:rsidR="00602706" w:rsidRPr="00DB19A9">
        <w:rPr>
          <w:rFonts w:ascii="Book Antiqua" w:hAnsi="Book Antiqua"/>
          <w:sz w:val="24"/>
          <w:szCs w:val="24"/>
        </w:rPr>
        <w:t>9</w:t>
      </w:r>
      <w:r w:rsidRPr="00DB19A9">
        <w:rPr>
          <w:rFonts w:ascii="Book Antiqua" w:hAnsi="Book Antiqua"/>
          <w:sz w:val="24"/>
          <w:szCs w:val="24"/>
        </w:rPr>
        <w:t xml:space="preserve"> год утвержден Решением Совета народных депутатов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от</w:t>
      </w:r>
      <w:r w:rsidR="00602706" w:rsidRPr="00DB19A9">
        <w:rPr>
          <w:rFonts w:ascii="Book Antiqua" w:hAnsi="Book Antiqua"/>
          <w:sz w:val="24"/>
          <w:szCs w:val="24"/>
        </w:rPr>
        <w:t xml:space="preserve"> 15.11.2018</w:t>
      </w:r>
      <w:r w:rsidRPr="00DB19A9">
        <w:rPr>
          <w:rFonts w:ascii="Book Antiqua" w:hAnsi="Book Antiqua"/>
          <w:sz w:val="24"/>
          <w:szCs w:val="24"/>
        </w:rPr>
        <w:t>г. №</w:t>
      </w:r>
      <w:r w:rsidR="00602706" w:rsidRPr="00DB19A9">
        <w:rPr>
          <w:rFonts w:ascii="Book Antiqua" w:hAnsi="Book Antiqua"/>
          <w:sz w:val="24"/>
          <w:szCs w:val="24"/>
        </w:rPr>
        <w:t>73</w:t>
      </w:r>
      <w:r w:rsidRPr="00DB19A9">
        <w:rPr>
          <w:rFonts w:ascii="Book Antiqua" w:hAnsi="Book Antiqua"/>
          <w:sz w:val="24"/>
          <w:szCs w:val="24"/>
        </w:rPr>
        <w:t>.</w:t>
      </w:r>
      <w:r w:rsidR="00944957">
        <w:rPr>
          <w:rFonts w:ascii="Book Antiqua" w:hAnsi="Book Antiqua"/>
          <w:sz w:val="24"/>
          <w:szCs w:val="24"/>
        </w:rPr>
        <w:t xml:space="preserve"> </w:t>
      </w:r>
    </w:p>
    <w:p w14:paraId="3CE6DC62" w14:textId="77777777" w:rsidR="00944957" w:rsidRDefault="00034FA4" w:rsidP="00DB19A9">
      <w:pPr>
        <w:ind w:firstLine="709"/>
        <w:jc w:val="both"/>
        <w:rPr>
          <w:rFonts w:ascii="Book Antiqua" w:hAnsi="Book Antiqua"/>
          <w:sz w:val="24"/>
          <w:szCs w:val="24"/>
        </w:rPr>
      </w:pPr>
      <w:r w:rsidRPr="00DB19A9">
        <w:rPr>
          <w:rFonts w:ascii="Book Antiqua" w:hAnsi="Book Antiqua"/>
          <w:sz w:val="24"/>
          <w:szCs w:val="24"/>
        </w:rPr>
        <w:t>Формирование бюджетов осуществлялось в соответствии с изменениями федерального и республиканского законодательства и муниципальных нормативно-правовых актов.</w:t>
      </w:r>
      <w:r w:rsidR="00944957">
        <w:rPr>
          <w:rFonts w:ascii="Book Antiqua" w:hAnsi="Book Antiqua"/>
          <w:sz w:val="24"/>
          <w:szCs w:val="24"/>
        </w:rPr>
        <w:t xml:space="preserve"> </w:t>
      </w:r>
    </w:p>
    <w:p w14:paraId="7FA16182" w14:textId="77777777" w:rsidR="00944957" w:rsidRDefault="00034FA4" w:rsidP="00944957">
      <w:pPr>
        <w:ind w:firstLine="709"/>
        <w:jc w:val="both"/>
        <w:rPr>
          <w:rFonts w:ascii="Book Antiqua" w:hAnsi="Book Antiqua"/>
          <w:sz w:val="24"/>
          <w:szCs w:val="24"/>
        </w:rPr>
      </w:pPr>
      <w:r w:rsidRPr="00DB19A9">
        <w:rPr>
          <w:rFonts w:ascii="Book Antiqua" w:hAnsi="Book Antiqua"/>
          <w:sz w:val="24"/>
          <w:szCs w:val="24"/>
        </w:rPr>
        <w:t>За 201</w:t>
      </w:r>
      <w:r w:rsidR="00602706" w:rsidRPr="00DB19A9">
        <w:rPr>
          <w:rFonts w:ascii="Book Antiqua" w:hAnsi="Book Antiqua"/>
          <w:sz w:val="24"/>
          <w:szCs w:val="24"/>
        </w:rPr>
        <w:t>9</w:t>
      </w:r>
      <w:r w:rsidRPr="00DB19A9">
        <w:rPr>
          <w:rFonts w:ascii="Book Antiqua" w:hAnsi="Book Antiqua"/>
          <w:sz w:val="24"/>
          <w:szCs w:val="24"/>
        </w:rPr>
        <w:t xml:space="preserve"> год в бюджет района поступила финансовая помощь в сумме</w:t>
      </w:r>
      <w:r w:rsidR="00602706" w:rsidRPr="00DB19A9">
        <w:rPr>
          <w:rFonts w:ascii="Book Antiqua" w:hAnsi="Book Antiqua"/>
          <w:sz w:val="24"/>
          <w:szCs w:val="24"/>
        </w:rPr>
        <w:t xml:space="preserve"> 559687,4</w:t>
      </w:r>
      <w:r w:rsidRPr="00DB19A9">
        <w:rPr>
          <w:rFonts w:ascii="Book Antiqua" w:hAnsi="Book Antiqua"/>
          <w:sz w:val="24"/>
          <w:szCs w:val="24"/>
        </w:rPr>
        <w:t xml:space="preserve"> тыс. рублей, в том числе:</w:t>
      </w:r>
      <w:r w:rsidR="00944957">
        <w:rPr>
          <w:rFonts w:ascii="Book Antiqua" w:hAnsi="Book Antiqua"/>
          <w:sz w:val="24"/>
          <w:szCs w:val="24"/>
        </w:rPr>
        <w:t xml:space="preserve"> </w:t>
      </w:r>
    </w:p>
    <w:p w14:paraId="6D26A41F" w14:textId="6AC2C497" w:rsidR="00944957" w:rsidRDefault="00034FA4" w:rsidP="00944957">
      <w:pPr>
        <w:ind w:firstLine="709"/>
        <w:jc w:val="both"/>
        <w:rPr>
          <w:rFonts w:ascii="Book Antiqua" w:hAnsi="Book Antiqua"/>
          <w:sz w:val="24"/>
          <w:szCs w:val="24"/>
        </w:rPr>
      </w:pPr>
      <w:r w:rsidRPr="00DB19A9">
        <w:rPr>
          <w:rFonts w:ascii="Book Antiqua" w:hAnsi="Book Antiqua"/>
          <w:sz w:val="24"/>
          <w:szCs w:val="24"/>
        </w:rPr>
        <w:t xml:space="preserve">Дотаций от других бюджетов бюджетной системы – </w:t>
      </w:r>
      <w:r w:rsidR="00602706" w:rsidRPr="00DB19A9">
        <w:rPr>
          <w:rFonts w:ascii="Book Antiqua" w:hAnsi="Book Antiqua"/>
          <w:sz w:val="24"/>
          <w:szCs w:val="24"/>
        </w:rPr>
        <w:t>148483,0</w:t>
      </w:r>
      <w:r w:rsidRPr="00DB19A9">
        <w:rPr>
          <w:rFonts w:ascii="Book Antiqua" w:hAnsi="Book Antiqua"/>
          <w:sz w:val="24"/>
          <w:szCs w:val="24"/>
        </w:rPr>
        <w:t xml:space="preserve"> тыс. рублей;</w:t>
      </w:r>
      <w:r w:rsidR="00944957">
        <w:rPr>
          <w:rFonts w:ascii="Book Antiqua" w:hAnsi="Book Antiqua"/>
          <w:sz w:val="24"/>
          <w:szCs w:val="24"/>
        </w:rPr>
        <w:t xml:space="preserve"> </w:t>
      </w:r>
    </w:p>
    <w:p w14:paraId="7E7328AD" w14:textId="77777777" w:rsidR="00944957" w:rsidRDefault="00034FA4" w:rsidP="00944957">
      <w:pPr>
        <w:ind w:firstLine="709"/>
        <w:jc w:val="both"/>
        <w:rPr>
          <w:rFonts w:ascii="Book Antiqua" w:hAnsi="Book Antiqua"/>
          <w:sz w:val="24"/>
          <w:szCs w:val="24"/>
        </w:rPr>
      </w:pPr>
      <w:r w:rsidRPr="00DB19A9">
        <w:rPr>
          <w:rFonts w:ascii="Book Antiqua" w:hAnsi="Book Antiqua"/>
          <w:sz w:val="24"/>
          <w:szCs w:val="24"/>
        </w:rPr>
        <w:t xml:space="preserve">Субсидий бюджетам субъектов РФ и муниципальных образований – </w:t>
      </w:r>
      <w:r w:rsidR="00602706" w:rsidRPr="00DB19A9">
        <w:rPr>
          <w:rFonts w:ascii="Book Antiqua" w:hAnsi="Book Antiqua"/>
          <w:sz w:val="24"/>
          <w:szCs w:val="24"/>
        </w:rPr>
        <w:t>261435,7</w:t>
      </w:r>
      <w:r w:rsidRPr="00DB19A9">
        <w:rPr>
          <w:rFonts w:ascii="Book Antiqua" w:hAnsi="Book Antiqua"/>
          <w:sz w:val="24"/>
          <w:szCs w:val="24"/>
        </w:rPr>
        <w:t xml:space="preserve"> тыс. рублей;</w:t>
      </w:r>
      <w:r w:rsidR="00944957">
        <w:rPr>
          <w:rFonts w:ascii="Book Antiqua" w:hAnsi="Book Antiqua"/>
          <w:sz w:val="24"/>
          <w:szCs w:val="24"/>
        </w:rPr>
        <w:t xml:space="preserve"> </w:t>
      </w:r>
    </w:p>
    <w:p w14:paraId="22EC78F3" w14:textId="77777777" w:rsidR="00944957" w:rsidRDefault="00034FA4" w:rsidP="00944957">
      <w:pPr>
        <w:ind w:firstLine="709"/>
        <w:jc w:val="both"/>
        <w:rPr>
          <w:rFonts w:ascii="Book Antiqua" w:hAnsi="Book Antiqua"/>
          <w:sz w:val="24"/>
          <w:szCs w:val="24"/>
        </w:rPr>
      </w:pPr>
      <w:r w:rsidRPr="00DB19A9">
        <w:rPr>
          <w:rFonts w:ascii="Book Antiqua" w:hAnsi="Book Antiqua"/>
          <w:sz w:val="24"/>
          <w:szCs w:val="24"/>
        </w:rPr>
        <w:t>Субвенций бюджетам субъектов РФ и муниципальных образований –</w:t>
      </w:r>
      <w:r w:rsidR="00602706" w:rsidRPr="00DB19A9">
        <w:rPr>
          <w:rFonts w:ascii="Book Antiqua" w:hAnsi="Book Antiqua"/>
          <w:sz w:val="24"/>
          <w:szCs w:val="24"/>
        </w:rPr>
        <w:t xml:space="preserve"> 147916,7</w:t>
      </w:r>
      <w:r w:rsidRPr="00DB19A9">
        <w:rPr>
          <w:rFonts w:ascii="Book Antiqua" w:hAnsi="Book Antiqua"/>
          <w:sz w:val="24"/>
          <w:szCs w:val="24"/>
        </w:rPr>
        <w:t xml:space="preserve"> тыс. рублей;</w:t>
      </w:r>
      <w:r w:rsidR="00944957">
        <w:rPr>
          <w:rFonts w:ascii="Book Antiqua" w:hAnsi="Book Antiqua"/>
          <w:sz w:val="24"/>
          <w:szCs w:val="24"/>
        </w:rPr>
        <w:t xml:space="preserve"> </w:t>
      </w:r>
    </w:p>
    <w:p w14:paraId="64E8BEBE" w14:textId="77777777" w:rsidR="00944957" w:rsidRDefault="00034FA4" w:rsidP="00944957">
      <w:pPr>
        <w:ind w:firstLine="709"/>
        <w:jc w:val="both"/>
        <w:rPr>
          <w:rFonts w:ascii="Book Antiqua" w:hAnsi="Book Antiqua"/>
          <w:sz w:val="24"/>
          <w:szCs w:val="24"/>
        </w:rPr>
      </w:pPr>
      <w:r w:rsidRPr="00DB19A9">
        <w:rPr>
          <w:rFonts w:ascii="Book Antiqua" w:hAnsi="Book Antiqua"/>
          <w:sz w:val="24"/>
          <w:szCs w:val="24"/>
        </w:rPr>
        <w:t xml:space="preserve">Иных межбюджетных трансфертов – </w:t>
      </w:r>
      <w:r w:rsidR="00602706" w:rsidRPr="00DB19A9">
        <w:rPr>
          <w:rFonts w:ascii="Book Antiqua" w:hAnsi="Book Antiqua"/>
          <w:sz w:val="24"/>
          <w:szCs w:val="24"/>
        </w:rPr>
        <w:t>2318,8</w:t>
      </w:r>
      <w:r w:rsidRPr="00DB19A9">
        <w:rPr>
          <w:rFonts w:ascii="Book Antiqua" w:hAnsi="Book Antiqua"/>
          <w:sz w:val="24"/>
          <w:szCs w:val="24"/>
        </w:rPr>
        <w:t xml:space="preserve"> тыс. рублей.</w:t>
      </w:r>
      <w:r w:rsidR="00944957">
        <w:rPr>
          <w:rFonts w:ascii="Book Antiqua" w:hAnsi="Book Antiqua"/>
          <w:sz w:val="24"/>
          <w:szCs w:val="24"/>
        </w:rPr>
        <w:t xml:space="preserve"> </w:t>
      </w:r>
    </w:p>
    <w:p w14:paraId="4FEA6F44" w14:textId="77777777" w:rsidR="00602706" w:rsidRPr="00DB19A9" w:rsidRDefault="00602706" w:rsidP="00944957">
      <w:pPr>
        <w:ind w:firstLine="709"/>
        <w:jc w:val="both"/>
        <w:rPr>
          <w:rFonts w:ascii="Book Antiqua" w:hAnsi="Book Antiqua"/>
          <w:sz w:val="24"/>
          <w:szCs w:val="24"/>
        </w:rPr>
      </w:pPr>
      <w:r w:rsidRPr="00DB19A9">
        <w:rPr>
          <w:rFonts w:ascii="Book Antiqua" w:hAnsi="Book Antiqua"/>
          <w:sz w:val="24"/>
          <w:szCs w:val="24"/>
        </w:rPr>
        <w:t>Возвращено – 466,8 тыс.рублей.</w:t>
      </w:r>
    </w:p>
    <w:bookmarkEnd w:id="15"/>
    <w:p w14:paraId="6FBB6149" w14:textId="77777777" w:rsidR="00034FA4" w:rsidRPr="00DB19A9" w:rsidRDefault="00344167" w:rsidP="00DB19A9">
      <w:pPr>
        <w:ind w:firstLine="709"/>
        <w:jc w:val="both"/>
        <w:rPr>
          <w:rFonts w:ascii="Book Antiqua" w:hAnsi="Book Antiqua"/>
          <w:sz w:val="24"/>
          <w:szCs w:val="24"/>
        </w:rPr>
      </w:pPr>
      <w:r w:rsidRPr="00DB19A9">
        <w:rPr>
          <w:rFonts w:ascii="Book Antiqua" w:hAnsi="Book Antiqua"/>
          <w:sz w:val="24"/>
          <w:szCs w:val="24"/>
        </w:rPr>
        <w:t xml:space="preserve">Районный бюджет </w:t>
      </w:r>
      <w:proofErr w:type="spellStart"/>
      <w:r w:rsidR="00034FA4" w:rsidRPr="00DB19A9">
        <w:rPr>
          <w:rFonts w:ascii="Book Antiqua" w:hAnsi="Book Antiqua"/>
          <w:sz w:val="24"/>
          <w:szCs w:val="24"/>
        </w:rPr>
        <w:t>Теучежского</w:t>
      </w:r>
      <w:proofErr w:type="spellEnd"/>
      <w:r w:rsidR="00034FA4" w:rsidRPr="00DB19A9">
        <w:rPr>
          <w:rFonts w:ascii="Book Antiqua" w:hAnsi="Book Antiqua"/>
          <w:sz w:val="24"/>
          <w:szCs w:val="24"/>
        </w:rPr>
        <w:t xml:space="preserve"> района по налоговым и неналоговым доходам за 201</w:t>
      </w:r>
      <w:r w:rsidRPr="00DB19A9">
        <w:rPr>
          <w:rFonts w:ascii="Book Antiqua" w:hAnsi="Book Antiqua"/>
          <w:sz w:val="24"/>
          <w:szCs w:val="24"/>
        </w:rPr>
        <w:t>9</w:t>
      </w:r>
      <w:r w:rsidR="00034FA4" w:rsidRPr="00DB19A9">
        <w:rPr>
          <w:rFonts w:ascii="Book Antiqua" w:hAnsi="Book Antiqua"/>
          <w:sz w:val="24"/>
          <w:szCs w:val="24"/>
        </w:rPr>
        <w:t xml:space="preserve"> год исполнен на </w:t>
      </w:r>
      <w:r w:rsidR="00B917A0" w:rsidRPr="00DB19A9">
        <w:rPr>
          <w:rFonts w:ascii="Book Antiqua" w:hAnsi="Book Antiqua"/>
          <w:sz w:val="24"/>
          <w:szCs w:val="24"/>
        </w:rPr>
        <w:t>1</w:t>
      </w:r>
      <w:r w:rsidRPr="00DB19A9">
        <w:rPr>
          <w:rFonts w:ascii="Book Antiqua" w:hAnsi="Book Antiqua"/>
          <w:sz w:val="24"/>
          <w:szCs w:val="24"/>
        </w:rPr>
        <w:t>13,0</w:t>
      </w:r>
      <w:r w:rsidR="00034FA4" w:rsidRPr="00DB19A9">
        <w:rPr>
          <w:rFonts w:ascii="Book Antiqua" w:hAnsi="Book Antiqua"/>
          <w:sz w:val="24"/>
          <w:szCs w:val="24"/>
        </w:rPr>
        <w:t>%, то есть при плановом назначении</w:t>
      </w:r>
      <w:r w:rsidRPr="00DB19A9">
        <w:rPr>
          <w:rFonts w:ascii="Book Antiqua" w:hAnsi="Book Antiqua"/>
          <w:sz w:val="24"/>
          <w:szCs w:val="24"/>
        </w:rPr>
        <w:t xml:space="preserve"> 149026,6 </w:t>
      </w:r>
      <w:r w:rsidR="00034FA4" w:rsidRPr="00DB19A9">
        <w:rPr>
          <w:rFonts w:ascii="Book Antiqua" w:hAnsi="Book Antiqua"/>
          <w:sz w:val="24"/>
          <w:szCs w:val="24"/>
        </w:rPr>
        <w:t xml:space="preserve">тыс. рублей фактическое поступление доходов составляет </w:t>
      </w:r>
      <w:r w:rsidRPr="00DB19A9">
        <w:rPr>
          <w:rFonts w:ascii="Book Antiqua" w:hAnsi="Book Antiqua"/>
          <w:sz w:val="24"/>
          <w:szCs w:val="24"/>
        </w:rPr>
        <w:t>153515,4</w:t>
      </w:r>
      <w:r w:rsidR="00034FA4" w:rsidRPr="00DB19A9">
        <w:rPr>
          <w:rFonts w:ascii="Book Antiqua" w:hAnsi="Book Antiqua"/>
          <w:sz w:val="24"/>
          <w:szCs w:val="24"/>
        </w:rPr>
        <w:t xml:space="preserve"> тыс. рублей. </w:t>
      </w:r>
      <w:r w:rsidR="00DE0DDA" w:rsidRPr="00DB19A9">
        <w:rPr>
          <w:rFonts w:ascii="Book Antiqua" w:hAnsi="Book Antiqua"/>
          <w:sz w:val="24"/>
          <w:szCs w:val="24"/>
        </w:rPr>
        <w:t>За отчетный период поступление в консолидированный бюджет повысились по сравнению с 2018 годом на 10,0 %.</w:t>
      </w:r>
      <w:r w:rsidR="00034FA4" w:rsidRPr="00DB19A9">
        <w:rPr>
          <w:rFonts w:ascii="Book Antiqua" w:hAnsi="Book Antiqua"/>
          <w:sz w:val="24"/>
          <w:szCs w:val="24"/>
        </w:rPr>
        <w:t xml:space="preserve"> </w:t>
      </w:r>
    </w:p>
    <w:p w14:paraId="029028B5"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В отчетном периоде наиболее объемными доходными источниками</w:t>
      </w:r>
      <w:r w:rsidR="00344167" w:rsidRPr="00DB19A9">
        <w:rPr>
          <w:rFonts w:ascii="Book Antiqua" w:hAnsi="Book Antiqua"/>
          <w:sz w:val="24"/>
          <w:szCs w:val="24"/>
        </w:rPr>
        <w:t xml:space="preserve"> районного бюджета </w:t>
      </w:r>
      <w:r w:rsidRPr="00DB19A9">
        <w:rPr>
          <w:rFonts w:ascii="Book Antiqua" w:hAnsi="Book Antiqua"/>
          <w:sz w:val="24"/>
          <w:szCs w:val="24"/>
        </w:rPr>
        <w:t>являются налог на доходы физических лиц (2</w:t>
      </w:r>
      <w:r w:rsidR="00344167" w:rsidRPr="00DB19A9">
        <w:rPr>
          <w:rFonts w:ascii="Book Antiqua" w:hAnsi="Book Antiqua"/>
          <w:sz w:val="24"/>
          <w:szCs w:val="24"/>
        </w:rPr>
        <w:t>5</w:t>
      </w:r>
      <w:r w:rsidRPr="00DB19A9">
        <w:rPr>
          <w:rFonts w:ascii="Book Antiqua" w:hAnsi="Book Antiqua"/>
          <w:sz w:val="24"/>
          <w:szCs w:val="24"/>
        </w:rPr>
        <w:t>,</w:t>
      </w:r>
      <w:r w:rsidR="00344167" w:rsidRPr="00DB19A9">
        <w:rPr>
          <w:rFonts w:ascii="Book Antiqua" w:hAnsi="Book Antiqua"/>
          <w:sz w:val="24"/>
          <w:szCs w:val="24"/>
        </w:rPr>
        <w:t>8</w:t>
      </w:r>
      <w:r w:rsidRPr="00DB19A9">
        <w:rPr>
          <w:rFonts w:ascii="Book Antiqua" w:hAnsi="Book Antiqua"/>
          <w:sz w:val="24"/>
          <w:szCs w:val="24"/>
        </w:rPr>
        <w:t>%), налог на имущество организаций (</w:t>
      </w:r>
      <w:r w:rsidR="00344167" w:rsidRPr="00DB19A9">
        <w:rPr>
          <w:rFonts w:ascii="Book Antiqua" w:hAnsi="Book Antiqua"/>
          <w:sz w:val="24"/>
          <w:szCs w:val="24"/>
        </w:rPr>
        <w:t>26,8</w:t>
      </w:r>
      <w:r w:rsidRPr="00DB19A9">
        <w:rPr>
          <w:rFonts w:ascii="Book Antiqua" w:hAnsi="Book Antiqua"/>
          <w:sz w:val="24"/>
          <w:szCs w:val="24"/>
        </w:rPr>
        <w:t>%), доходы, получаемые в виде арендной платы за земельные участки, государственная собственность на которые не разграничена</w:t>
      </w:r>
      <w:r w:rsidR="00344167" w:rsidRPr="00DB19A9">
        <w:rPr>
          <w:rFonts w:ascii="Book Antiqua" w:hAnsi="Book Antiqua"/>
          <w:sz w:val="24"/>
          <w:szCs w:val="24"/>
        </w:rPr>
        <w:t xml:space="preserve">, </w:t>
      </w:r>
      <w:r w:rsidRPr="00DB19A9">
        <w:rPr>
          <w:rFonts w:ascii="Book Antiqua" w:hAnsi="Book Antiqua"/>
          <w:sz w:val="24"/>
          <w:szCs w:val="24"/>
        </w:rPr>
        <w:t>а также средства от продажи права на заключение договоров аренды указанных земельных участков (</w:t>
      </w:r>
      <w:r w:rsidR="00344167" w:rsidRPr="00DB19A9">
        <w:rPr>
          <w:rFonts w:ascii="Book Antiqua" w:hAnsi="Book Antiqua"/>
          <w:sz w:val="24"/>
          <w:szCs w:val="24"/>
        </w:rPr>
        <w:t>26,3</w:t>
      </w:r>
      <w:r w:rsidRPr="00DB19A9">
        <w:rPr>
          <w:rFonts w:ascii="Book Antiqua" w:hAnsi="Book Antiqua"/>
          <w:sz w:val="24"/>
          <w:szCs w:val="24"/>
        </w:rPr>
        <w:t>%).</w:t>
      </w:r>
    </w:p>
    <w:p w14:paraId="6F764C8B"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Бюджетные назначения по налогу на доходы физических лиц в 201</w:t>
      </w:r>
      <w:r w:rsidR="00344167" w:rsidRPr="00DB19A9">
        <w:rPr>
          <w:rFonts w:ascii="Book Antiqua" w:hAnsi="Book Antiqua"/>
          <w:sz w:val="24"/>
          <w:szCs w:val="24"/>
        </w:rPr>
        <w:t>9</w:t>
      </w:r>
      <w:r w:rsidRPr="00DB19A9">
        <w:rPr>
          <w:rFonts w:ascii="Book Antiqua" w:hAnsi="Book Antiqua"/>
          <w:sz w:val="24"/>
          <w:szCs w:val="24"/>
        </w:rPr>
        <w:t xml:space="preserve"> году исполнены на 10</w:t>
      </w:r>
      <w:r w:rsidR="00344167" w:rsidRPr="00DB19A9">
        <w:rPr>
          <w:rFonts w:ascii="Book Antiqua" w:hAnsi="Book Antiqua"/>
          <w:sz w:val="24"/>
          <w:szCs w:val="24"/>
        </w:rPr>
        <w:t>1,5</w:t>
      </w:r>
      <w:r w:rsidRPr="00DB19A9">
        <w:rPr>
          <w:rFonts w:ascii="Book Antiqua" w:hAnsi="Book Antiqua"/>
          <w:sz w:val="24"/>
          <w:szCs w:val="24"/>
        </w:rPr>
        <w:t xml:space="preserve">%. При плане </w:t>
      </w:r>
      <w:r w:rsidR="00344167" w:rsidRPr="00DB19A9">
        <w:rPr>
          <w:rFonts w:ascii="Book Antiqua" w:hAnsi="Book Antiqua"/>
          <w:sz w:val="24"/>
          <w:szCs w:val="24"/>
        </w:rPr>
        <w:t>38 931,6</w:t>
      </w:r>
      <w:r w:rsidRPr="00DB19A9">
        <w:rPr>
          <w:rFonts w:ascii="Book Antiqua" w:hAnsi="Book Antiqua"/>
          <w:sz w:val="24"/>
          <w:szCs w:val="24"/>
        </w:rPr>
        <w:t xml:space="preserve"> тыс. рублей фактически поступило </w:t>
      </w:r>
      <w:r w:rsidR="00344167" w:rsidRPr="00DB19A9">
        <w:rPr>
          <w:rFonts w:ascii="Book Antiqua" w:hAnsi="Book Antiqua"/>
          <w:sz w:val="24"/>
          <w:szCs w:val="24"/>
        </w:rPr>
        <w:t>39531,2</w:t>
      </w:r>
      <w:r w:rsidRPr="00DB19A9">
        <w:rPr>
          <w:rFonts w:ascii="Book Antiqua" w:hAnsi="Book Antiqua"/>
          <w:sz w:val="24"/>
          <w:szCs w:val="24"/>
        </w:rPr>
        <w:t xml:space="preserve"> тыс. рублей. По сравнению с 201</w:t>
      </w:r>
      <w:r w:rsidR="00344167" w:rsidRPr="00DB19A9">
        <w:rPr>
          <w:rFonts w:ascii="Book Antiqua" w:hAnsi="Book Antiqua"/>
          <w:sz w:val="24"/>
          <w:szCs w:val="24"/>
        </w:rPr>
        <w:t>8</w:t>
      </w:r>
      <w:r w:rsidRPr="00DB19A9">
        <w:rPr>
          <w:rFonts w:ascii="Book Antiqua" w:hAnsi="Book Antiqua"/>
          <w:sz w:val="24"/>
          <w:szCs w:val="24"/>
        </w:rPr>
        <w:t xml:space="preserve"> годом поступления по налогу на доходы физических лиц увеличил</w:t>
      </w:r>
      <w:r w:rsidR="00344167" w:rsidRPr="00DB19A9">
        <w:rPr>
          <w:rFonts w:ascii="Book Antiqua" w:hAnsi="Book Antiqua"/>
          <w:sz w:val="24"/>
          <w:szCs w:val="24"/>
        </w:rPr>
        <w:t>о</w:t>
      </w:r>
      <w:r w:rsidRPr="00DB19A9">
        <w:rPr>
          <w:rFonts w:ascii="Book Antiqua" w:hAnsi="Book Antiqua"/>
          <w:sz w:val="24"/>
          <w:szCs w:val="24"/>
        </w:rPr>
        <w:t>сь на</w:t>
      </w:r>
      <w:r w:rsidR="00344167" w:rsidRPr="00DB19A9">
        <w:rPr>
          <w:rFonts w:ascii="Book Antiqua" w:hAnsi="Book Antiqua"/>
          <w:sz w:val="24"/>
          <w:szCs w:val="24"/>
        </w:rPr>
        <w:t xml:space="preserve"> 2673,5 </w:t>
      </w:r>
      <w:r w:rsidRPr="00DB19A9">
        <w:rPr>
          <w:rFonts w:ascii="Book Antiqua" w:hAnsi="Book Antiqua"/>
          <w:sz w:val="24"/>
          <w:szCs w:val="24"/>
        </w:rPr>
        <w:t xml:space="preserve">тыс. рублей. </w:t>
      </w:r>
    </w:p>
    <w:p w14:paraId="28635175" w14:textId="77777777" w:rsidR="00401E0F" w:rsidRDefault="00034FA4" w:rsidP="00DB19A9">
      <w:pPr>
        <w:ind w:firstLine="709"/>
        <w:jc w:val="both"/>
        <w:rPr>
          <w:rFonts w:ascii="Book Antiqua" w:hAnsi="Book Antiqua"/>
          <w:sz w:val="24"/>
          <w:szCs w:val="24"/>
        </w:rPr>
      </w:pPr>
      <w:r w:rsidRPr="00DB19A9">
        <w:rPr>
          <w:rFonts w:ascii="Book Antiqua" w:hAnsi="Book Antiqua"/>
          <w:sz w:val="24"/>
          <w:szCs w:val="24"/>
        </w:rPr>
        <w:t>Наиболее крупными плательщиками налога на доходы физических лиц являются:</w:t>
      </w:r>
    </w:p>
    <w:p w14:paraId="0538C1B6" w14:textId="77777777" w:rsidR="00401E0F" w:rsidRDefault="00401E0F" w:rsidP="00DB19A9">
      <w:pPr>
        <w:ind w:firstLine="709"/>
        <w:jc w:val="both"/>
        <w:rPr>
          <w:rFonts w:ascii="Book Antiqua" w:hAnsi="Book Antiqua"/>
          <w:sz w:val="24"/>
          <w:szCs w:val="24"/>
        </w:rPr>
      </w:pPr>
      <w:r>
        <w:rPr>
          <w:rFonts w:ascii="Book Antiqua" w:hAnsi="Book Antiqua"/>
          <w:sz w:val="24"/>
          <w:szCs w:val="24"/>
        </w:rPr>
        <w:t xml:space="preserve"> -  </w:t>
      </w:r>
      <w:r w:rsidR="00344167" w:rsidRPr="00DB19A9">
        <w:rPr>
          <w:rFonts w:ascii="Book Antiqua" w:hAnsi="Book Antiqua"/>
          <w:sz w:val="24"/>
          <w:szCs w:val="24"/>
        </w:rPr>
        <w:t>АО «Торговый Дом «Перекресток»;</w:t>
      </w:r>
    </w:p>
    <w:p w14:paraId="6D6C0C2D" w14:textId="77777777" w:rsidR="00401E0F" w:rsidRDefault="00401E0F" w:rsidP="00DB19A9">
      <w:pPr>
        <w:ind w:firstLine="709"/>
        <w:jc w:val="both"/>
        <w:rPr>
          <w:rFonts w:ascii="Book Antiqua" w:hAnsi="Book Antiqua"/>
          <w:sz w:val="24"/>
          <w:szCs w:val="24"/>
        </w:rPr>
      </w:pPr>
      <w:r>
        <w:rPr>
          <w:rFonts w:ascii="Book Antiqua" w:hAnsi="Book Antiqua"/>
          <w:sz w:val="24"/>
          <w:szCs w:val="24"/>
        </w:rPr>
        <w:t xml:space="preserve"> - </w:t>
      </w:r>
      <w:r w:rsidR="00034FA4" w:rsidRPr="00DB19A9">
        <w:rPr>
          <w:rFonts w:ascii="Book Antiqua" w:hAnsi="Book Antiqua"/>
          <w:sz w:val="24"/>
          <w:szCs w:val="24"/>
        </w:rPr>
        <w:t>Общество с ограниченной ответственностью «Агроторг» (деятельность автомобильного грузового транспорта и услуги по перевозкам);</w:t>
      </w:r>
    </w:p>
    <w:p w14:paraId="651C08DD" w14:textId="77777777" w:rsidR="00034FA4" w:rsidRPr="00DB19A9" w:rsidRDefault="00401E0F" w:rsidP="00DB19A9">
      <w:pPr>
        <w:ind w:firstLine="709"/>
        <w:jc w:val="both"/>
        <w:rPr>
          <w:rFonts w:ascii="Book Antiqua" w:hAnsi="Book Antiqua"/>
          <w:sz w:val="24"/>
          <w:szCs w:val="24"/>
        </w:rPr>
      </w:pPr>
      <w:r>
        <w:rPr>
          <w:rFonts w:ascii="Book Antiqua" w:hAnsi="Book Antiqua"/>
          <w:sz w:val="24"/>
          <w:szCs w:val="24"/>
        </w:rPr>
        <w:t xml:space="preserve"> - </w:t>
      </w:r>
      <w:r w:rsidR="00034FA4" w:rsidRPr="00DB19A9">
        <w:rPr>
          <w:rFonts w:ascii="Book Antiqua" w:hAnsi="Book Antiqua"/>
          <w:sz w:val="24"/>
          <w:szCs w:val="24"/>
        </w:rPr>
        <w:t>Общество с ограниченной ответственностью «Агро-Авто» (торговля розничная прочая в неспециализированных магазинах).</w:t>
      </w:r>
    </w:p>
    <w:p w14:paraId="7F8D037D" w14:textId="77777777" w:rsidR="007D7762" w:rsidRPr="00DB19A9" w:rsidRDefault="007D7762" w:rsidP="00DB19A9">
      <w:pPr>
        <w:ind w:firstLine="709"/>
        <w:jc w:val="both"/>
        <w:rPr>
          <w:rFonts w:ascii="Book Antiqua" w:hAnsi="Book Antiqua"/>
          <w:sz w:val="24"/>
          <w:szCs w:val="24"/>
        </w:rPr>
      </w:pPr>
      <w:r w:rsidRPr="00DB19A9">
        <w:rPr>
          <w:rFonts w:ascii="Book Antiqua" w:hAnsi="Book Antiqua"/>
          <w:sz w:val="24"/>
          <w:szCs w:val="24"/>
        </w:rPr>
        <w:t>Налогов на совокупный доход на 1 января 2020 года привлечено в районный бюджет 24301,9 тыс.</w:t>
      </w:r>
      <w:r w:rsidR="00B917A0" w:rsidRPr="00DB19A9">
        <w:rPr>
          <w:rFonts w:ascii="Book Antiqua" w:hAnsi="Book Antiqua"/>
          <w:sz w:val="24"/>
          <w:szCs w:val="24"/>
        </w:rPr>
        <w:t xml:space="preserve"> рублей или 104,3% плана. </w:t>
      </w:r>
      <w:r w:rsidRPr="00DB19A9">
        <w:rPr>
          <w:rFonts w:ascii="Book Antiqua" w:hAnsi="Book Antiqua"/>
          <w:sz w:val="24"/>
          <w:szCs w:val="24"/>
        </w:rPr>
        <w:t>По сравнению с 2018 годом поступление налогов на совокупный доход снизились почти на 26,0%</w:t>
      </w:r>
      <w:r w:rsidR="00B917A0" w:rsidRPr="00DB19A9">
        <w:rPr>
          <w:rFonts w:ascii="Book Antiqua" w:hAnsi="Book Antiqua"/>
          <w:sz w:val="24"/>
          <w:szCs w:val="24"/>
        </w:rPr>
        <w:t>.</w:t>
      </w:r>
    </w:p>
    <w:p w14:paraId="5FCBC041"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 xml:space="preserve">План поступления по налогу, взимаемому с налогоплательщиков, выбравших в качестве объекта налогообложения доходы, составляет </w:t>
      </w:r>
      <w:r w:rsidR="007D7762" w:rsidRPr="00DB19A9">
        <w:rPr>
          <w:rFonts w:ascii="Book Antiqua" w:hAnsi="Book Antiqua"/>
          <w:sz w:val="24"/>
          <w:szCs w:val="24"/>
        </w:rPr>
        <w:t>171</w:t>
      </w:r>
      <w:r w:rsidRPr="00DB19A9">
        <w:rPr>
          <w:rFonts w:ascii="Book Antiqua" w:hAnsi="Book Antiqua"/>
          <w:sz w:val="24"/>
          <w:szCs w:val="24"/>
        </w:rPr>
        <w:t xml:space="preserve">00,0 тыс. рублей, фактически поступило </w:t>
      </w:r>
      <w:r w:rsidR="007D7762" w:rsidRPr="00DB19A9">
        <w:rPr>
          <w:rFonts w:ascii="Book Antiqua" w:hAnsi="Book Antiqua"/>
          <w:sz w:val="24"/>
          <w:szCs w:val="24"/>
        </w:rPr>
        <w:t>17883</w:t>
      </w:r>
      <w:r w:rsidRPr="00DB19A9">
        <w:rPr>
          <w:rFonts w:ascii="Book Antiqua" w:hAnsi="Book Antiqua"/>
          <w:sz w:val="24"/>
          <w:szCs w:val="24"/>
        </w:rPr>
        <w:t>,</w:t>
      </w:r>
      <w:r w:rsidR="007D7762" w:rsidRPr="00DB19A9">
        <w:rPr>
          <w:rFonts w:ascii="Book Antiqua" w:hAnsi="Book Antiqua"/>
          <w:sz w:val="24"/>
          <w:szCs w:val="24"/>
        </w:rPr>
        <w:t>6</w:t>
      </w:r>
      <w:r w:rsidRPr="00DB19A9">
        <w:rPr>
          <w:rFonts w:ascii="Book Antiqua" w:hAnsi="Book Antiqua"/>
          <w:sz w:val="24"/>
          <w:szCs w:val="24"/>
        </w:rPr>
        <w:t xml:space="preserve"> тыс. рублей. Исполнение – 10</w:t>
      </w:r>
      <w:r w:rsidR="007D7762" w:rsidRPr="00DB19A9">
        <w:rPr>
          <w:rFonts w:ascii="Book Antiqua" w:hAnsi="Book Antiqua"/>
          <w:sz w:val="24"/>
          <w:szCs w:val="24"/>
        </w:rPr>
        <w:t>4</w:t>
      </w:r>
      <w:r w:rsidRPr="00DB19A9">
        <w:rPr>
          <w:rFonts w:ascii="Book Antiqua" w:hAnsi="Book Antiqua"/>
          <w:sz w:val="24"/>
          <w:szCs w:val="24"/>
        </w:rPr>
        <w:t>,</w:t>
      </w:r>
      <w:r w:rsidR="007D7762" w:rsidRPr="00DB19A9">
        <w:rPr>
          <w:rFonts w:ascii="Book Antiqua" w:hAnsi="Book Antiqua"/>
          <w:sz w:val="24"/>
          <w:szCs w:val="24"/>
        </w:rPr>
        <w:t>6</w:t>
      </w:r>
      <w:r w:rsidRPr="00DB19A9">
        <w:rPr>
          <w:rFonts w:ascii="Book Antiqua" w:hAnsi="Book Antiqua"/>
          <w:sz w:val="24"/>
          <w:szCs w:val="24"/>
        </w:rPr>
        <w:t>%. Платежи по налогу</w:t>
      </w:r>
      <w:r w:rsidR="007D7762" w:rsidRPr="00DB19A9">
        <w:rPr>
          <w:rFonts w:ascii="Book Antiqua" w:hAnsi="Book Antiqua"/>
          <w:sz w:val="24"/>
          <w:szCs w:val="24"/>
        </w:rPr>
        <w:t xml:space="preserve"> снизились почти на 33%.</w:t>
      </w:r>
    </w:p>
    <w:p w14:paraId="269B628B" w14:textId="77777777" w:rsidR="00EF3AFF" w:rsidRDefault="00034FA4" w:rsidP="00944957">
      <w:pPr>
        <w:ind w:firstLine="709"/>
        <w:jc w:val="both"/>
        <w:rPr>
          <w:rFonts w:ascii="Book Antiqua" w:hAnsi="Book Antiqua"/>
          <w:sz w:val="24"/>
          <w:szCs w:val="24"/>
        </w:rPr>
      </w:pPr>
      <w:r w:rsidRPr="00DB19A9">
        <w:rPr>
          <w:rFonts w:ascii="Book Antiqua" w:hAnsi="Book Antiqua"/>
          <w:sz w:val="24"/>
          <w:szCs w:val="24"/>
        </w:rPr>
        <w:t>Крупными плательщиками налога, взимаемого с налогоплательщиков, выбравших в качестве объекта налогообложения доходы, являются:</w:t>
      </w:r>
      <w:r w:rsidR="00EF3AFF">
        <w:rPr>
          <w:rFonts w:ascii="Book Antiqua" w:hAnsi="Book Antiqua"/>
          <w:sz w:val="24"/>
          <w:szCs w:val="24"/>
        </w:rPr>
        <w:t xml:space="preserve"> </w:t>
      </w:r>
    </w:p>
    <w:p w14:paraId="32203BAC"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w:t>
      </w:r>
      <w:r w:rsidR="00034FA4" w:rsidRPr="00DB19A9">
        <w:rPr>
          <w:rFonts w:ascii="Book Antiqua" w:hAnsi="Book Antiqua"/>
          <w:sz w:val="24"/>
          <w:szCs w:val="24"/>
        </w:rPr>
        <w:t>Общество с ограниченной ответственностью «</w:t>
      </w:r>
      <w:proofErr w:type="spellStart"/>
      <w:r w:rsidR="00034FA4" w:rsidRPr="00DB19A9">
        <w:rPr>
          <w:rFonts w:ascii="Book Antiqua" w:hAnsi="Book Antiqua"/>
          <w:sz w:val="24"/>
          <w:szCs w:val="24"/>
        </w:rPr>
        <w:t>Дортранс</w:t>
      </w:r>
      <w:proofErr w:type="spellEnd"/>
      <w:r w:rsidR="00034FA4" w:rsidRPr="00DB19A9">
        <w:rPr>
          <w:rFonts w:ascii="Book Antiqua" w:hAnsi="Book Antiqua"/>
          <w:sz w:val="24"/>
          <w:szCs w:val="24"/>
        </w:rPr>
        <w:t>» (строительство жилых и нежилых зданий);</w:t>
      </w:r>
    </w:p>
    <w:p w14:paraId="199E12C6" w14:textId="77777777" w:rsidR="00EF3AFF" w:rsidRDefault="00EF3AFF" w:rsidP="00944957">
      <w:pPr>
        <w:ind w:firstLine="709"/>
        <w:jc w:val="both"/>
        <w:rPr>
          <w:rFonts w:ascii="Book Antiqua" w:hAnsi="Book Antiqua"/>
          <w:sz w:val="24"/>
          <w:szCs w:val="24"/>
        </w:rPr>
      </w:pPr>
      <w:r>
        <w:rPr>
          <w:rFonts w:ascii="Book Antiqua" w:hAnsi="Book Antiqua"/>
          <w:sz w:val="24"/>
          <w:szCs w:val="24"/>
        </w:rPr>
        <w:lastRenderedPageBreak/>
        <w:t xml:space="preserve"> - </w:t>
      </w:r>
      <w:r w:rsidR="00034FA4" w:rsidRPr="00DB19A9">
        <w:rPr>
          <w:rFonts w:ascii="Book Antiqua" w:hAnsi="Book Antiqua"/>
          <w:sz w:val="24"/>
          <w:szCs w:val="24"/>
        </w:rPr>
        <w:t>Общество с ограниченной ответственностью «ДТС» (строительство зданий и автомобильных дорог)</w:t>
      </w:r>
      <w:r>
        <w:rPr>
          <w:rFonts w:ascii="Book Antiqua" w:hAnsi="Book Antiqua"/>
          <w:sz w:val="24"/>
          <w:szCs w:val="24"/>
        </w:rPr>
        <w:t>;</w:t>
      </w:r>
    </w:p>
    <w:p w14:paraId="6042EEE0" w14:textId="77777777" w:rsidR="007D7762" w:rsidRPr="00DB19A9" w:rsidRDefault="00EF3AFF" w:rsidP="00944957">
      <w:pPr>
        <w:ind w:firstLine="709"/>
        <w:jc w:val="both"/>
        <w:rPr>
          <w:rFonts w:ascii="Book Antiqua" w:hAnsi="Book Antiqua"/>
          <w:sz w:val="24"/>
          <w:szCs w:val="24"/>
        </w:rPr>
      </w:pPr>
      <w:r>
        <w:rPr>
          <w:rFonts w:ascii="Book Antiqua" w:hAnsi="Book Antiqua"/>
          <w:sz w:val="24"/>
          <w:szCs w:val="24"/>
        </w:rPr>
        <w:t xml:space="preserve"> -</w:t>
      </w:r>
      <w:r w:rsidR="007D7762" w:rsidRPr="00DB19A9">
        <w:rPr>
          <w:rFonts w:ascii="Book Antiqua" w:hAnsi="Book Antiqua"/>
          <w:sz w:val="24"/>
          <w:szCs w:val="24"/>
        </w:rPr>
        <w:t>Некоммерческое партнерство «Федерация стендовой стрельбы Краснодарского края и Республики Адыгея»</w:t>
      </w:r>
      <w:r>
        <w:rPr>
          <w:rFonts w:ascii="Book Antiqua" w:hAnsi="Book Antiqua"/>
          <w:sz w:val="24"/>
          <w:szCs w:val="24"/>
        </w:rPr>
        <w:t>.</w:t>
      </w:r>
    </w:p>
    <w:p w14:paraId="02D2E304" w14:textId="77777777" w:rsidR="00034FA4" w:rsidRPr="00DB19A9" w:rsidRDefault="00034FA4" w:rsidP="00DB19A9">
      <w:pPr>
        <w:ind w:firstLine="709"/>
        <w:jc w:val="both"/>
        <w:rPr>
          <w:rFonts w:ascii="Book Antiqua" w:hAnsi="Book Antiqua"/>
          <w:color w:val="FF6600"/>
          <w:sz w:val="24"/>
          <w:szCs w:val="24"/>
        </w:rPr>
      </w:pPr>
      <w:r w:rsidRPr="00DB19A9">
        <w:rPr>
          <w:rFonts w:ascii="Book Antiqua" w:hAnsi="Book Antiqua"/>
          <w:sz w:val="24"/>
          <w:szCs w:val="24"/>
        </w:rPr>
        <w:t>В 201</w:t>
      </w:r>
      <w:r w:rsidR="00C539C8" w:rsidRPr="00DB19A9">
        <w:rPr>
          <w:rFonts w:ascii="Book Antiqua" w:hAnsi="Book Antiqua"/>
          <w:sz w:val="24"/>
          <w:szCs w:val="24"/>
        </w:rPr>
        <w:t>9</w:t>
      </w:r>
      <w:r w:rsidRPr="00DB19A9">
        <w:rPr>
          <w:rFonts w:ascii="Book Antiqua" w:hAnsi="Book Antiqua"/>
          <w:sz w:val="24"/>
          <w:szCs w:val="24"/>
        </w:rPr>
        <w:t xml:space="preserve"> году налога, взимаемого с налогоплательщиков, выбравших в качестве объекта налогообложения доходы, уменьшенные на величину расходов, поступило 2</w:t>
      </w:r>
      <w:r w:rsidR="00C539C8" w:rsidRPr="00DB19A9">
        <w:rPr>
          <w:rFonts w:ascii="Book Antiqua" w:hAnsi="Book Antiqua"/>
          <w:sz w:val="24"/>
          <w:szCs w:val="24"/>
        </w:rPr>
        <w:t> 243,7</w:t>
      </w:r>
      <w:r w:rsidRPr="00DB19A9">
        <w:rPr>
          <w:rFonts w:ascii="Book Antiqua" w:hAnsi="Book Antiqua"/>
          <w:sz w:val="24"/>
          <w:szCs w:val="24"/>
        </w:rPr>
        <w:t xml:space="preserve"> тыс. рублей при плане 22</w:t>
      </w:r>
      <w:r w:rsidR="00C539C8" w:rsidRPr="00DB19A9">
        <w:rPr>
          <w:rFonts w:ascii="Book Antiqua" w:hAnsi="Book Antiqua"/>
          <w:sz w:val="24"/>
          <w:szCs w:val="24"/>
        </w:rPr>
        <w:t>25</w:t>
      </w:r>
      <w:r w:rsidRPr="00DB19A9">
        <w:rPr>
          <w:rFonts w:ascii="Book Antiqua" w:hAnsi="Book Antiqua"/>
          <w:sz w:val="24"/>
          <w:szCs w:val="24"/>
        </w:rPr>
        <w:t>,0 тыс. рублей, т.е. план исполнен на 10</w:t>
      </w:r>
      <w:r w:rsidR="00C539C8" w:rsidRPr="00DB19A9">
        <w:rPr>
          <w:rFonts w:ascii="Book Antiqua" w:hAnsi="Book Antiqua"/>
          <w:sz w:val="24"/>
          <w:szCs w:val="24"/>
        </w:rPr>
        <w:t>0,8</w:t>
      </w:r>
      <w:r w:rsidRPr="00DB19A9">
        <w:rPr>
          <w:rFonts w:ascii="Book Antiqua" w:hAnsi="Book Antiqua"/>
          <w:sz w:val="24"/>
          <w:szCs w:val="24"/>
        </w:rPr>
        <w:t xml:space="preserve">%. </w:t>
      </w:r>
      <w:r w:rsidR="00C539C8" w:rsidRPr="00DB19A9">
        <w:rPr>
          <w:rFonts w:ascii="Book Antiqua" w:hAnsi="Book Antiqua"/>
          <w:sz w:val="24"/>
          <w:szCs w:val="24"/>
        </w:rPr>
        <w:t>Платежи по данному налогу остались на уровне прошлого года.</w:t>
      </w:r>
      <w:r w:rsidRPr="00DB19A9">
        <w:rPr>
          <w:rFonts w:ascii="Book Antiqua" w:hAnsi="Book Antiqua"/>
          <w:sz w:val="24"/>
          <w:szCs w:val="24"/>
        </w:rPr>
        <w:t xml:space="preserve">  </w:t>
      </w:r>
    </w:p>
    <w:p w14:paraId="6F5BC98C" w14:textId="77777777" w:rsidR="00EF3AFF" w:rsidRDefault="00034FA4" w:rsidP="00944957">
      <w:pPr>
        <w:ind w:firstLine="709"/>
        <w:jc w:val="both"/>
        <w:rPr>
          <w:rFonts w:ascii="Book Antiqua" w:hAnsi="Book Antiqua"/>
          <w:sz w:val="24"/>
          <w:szCs w:val="24"/>
        </w:rPr>
      </w:pPr>
      <w:r w:rsidRPr="00DB19A9">
        <w:rPr>
          <w:rFonts w:ascii="Book Antiqua" w:hAnsi="Book Antiqua"/>
          <w:sz w:val="24"/>
          <w:szCs w:val="24"/>
        </w:rPr>
        <w:t>Крупными плательщиками налога, взимаемого с налогоплательщиков, выбравших в качестве объекта налогообложения доходы, уменьшенные на величину расходов, являются:</w:t>
      </w:r>
    </w:p>
    <w:p w14:paraId="2F4FE970"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 </w:t>
      </w:r>
      <w:r w:rsidR="00034FA4" w:rsidRPr="00DB19A9">
        <w:rPr>
          <w:rFonts w:ascii="Book Antiqua" w:hAnsi="Book Antiqua"/>
          <w:sz w:val="24"/>
          <w:szCs w:val="24"/>
        </w:rPr>
        <w:t>О</w:t>
      </w:r>
      <w:r w:rsidR="00C539C8" w:rsidRPr="00DB19A9">
        <w:rPr>
          <w:rFonts w:ascii="Book Antiqua" w:hAnsi="Book Antiqua"/>
          <w:sz w:val="24"/>
          <w:szCs w:val="24"/>
        </w:rPr>
        <w:t>ОО «Айс-Продукт»</w:t>
      </w:r>
      <w:r w:rsidR="007D7762" w:rsidRPr="00DB19A9">
        <w:rPr>
          <w:rFonts w:ascii="Book Antiqua" w:hAnsi="Book Antiqua"/>
          <w:sz w:val="24"/>
          <w:szCs w:val="24"/>
        </w:rPr>
        <w:t>;</w:t>
      </w:r>
    </w:p>
    <w:p w14:paraId="27BB358C"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 </w:t>
      </w:r>
      <w:r w:rsidR="007D7762" w:rsidRPr="00DB19A9">
        <w:rPr>
          <w:rFonts w:ascii="Book Antiqua" w:hAnsi="Book Antiqua"/>
          <w:sz w:val="24"/>
          <w:szCs w:val="24"/>
        </w:rPr>
        <w:t>ООО Управляющая компания «</w:t>
      </w:r>
      <w:proofErr w:type="spellStart"/>
      <w:r w:rsidR="007D7762" w:rsidRPr="00DB19A9">
        <w:rPr>
          <w:rFonts w:ascii="Book Antiqua" w:hAnsi="Book Antiqua"/>
          <w:sz w:val="24"/>
          <w:szCs w:val="24"/>
        </w:rPr>
        <w:t>Стройкомсервис</w:t>
      </w:r>
      <w:proofErr w:type="spellEnd"/>
      <w:r w:rsidR="007D7762" w:rsidRPr="00DB19A9">
        <w:rPr>
          <w:rFonts w:ascii="Book Antiqua" w:hAnsi="Book Antiqua"/>
          <w:sz w:val="24"/>
          <w:szCs w:val="24"/>
        </w:rPr>
        <w:t>»;</w:t>
      </w:r>
    </w:p>
    <w:p w14:paraId="5401F6C1" w14:textId="77777777" w:rsidR="00034FA4" w:rsidRPr="00DB19A9" w:rsidRDefault="00EF3AFF" w:rsidP="00944957">
      <w:pPr>
        <w:ind w:firstLine="709"/>
        <w:jc w:val="both"/>
        <w:rPr>
          <w:rFonts w:ascii="Book Antiqua" w:hAnsi="Book Antiqua"/>
          <w:sz w:val="24"/>
          <w:szCs w:val="24"/>
        </w:rPr>
      </w:pPr>
      <w:r>
        <w:rPr>
          <w:rFonts w:ascii="Book Antiqua" w:hAnsi="Book Antiqua"/>
          <w:sz w:val="24"/>
          <w:szCs w:val="24"/>
        </w:rPr>
        <w:t xml:space="preserve"> - </w:t>
      </w:r>
      <w:r w:rsidR="00034FA4" w:rsidRPr="00DB19A9">
        <w:rPr>
          <w:rFonts w:ascii="Book Antiqua" w:hAnsi="Book Antiqua"/>
          <w:sz w:val="24"/>
          <w:szCs w:val="24"/>
        </w:rPr>
        <w:t xml:space="preserve">МП ЖКХ </w:t>
      </w:r>
      <w:proofErr w:type="spellStart"/>
      <w:r w:rsidR="00034FA4" w:rsidRPr="00DB19A9">
        <w:rPr>
          <w:rFonts w:ascii="Book Antiqua" w:hAnsi="Book Antiqua"/>
          <w:sz w:val="24"/>
          <w:szCs w:val="24"/>
        </w:rPr>
        <w:t>Теучежского</w:t>
      </w:r>
      <w:proofErr w:type="spellEnd"/>
      <w:r w:rsidR="00034FA4" w:rsidRPr="00DB19A9">
        <w:rPr>
          <w:rFonts w:ascii="Book Antiqua" w:hAnsi="Book Antiqua"/>
          <w:sz w:val="24"/>
          <w:szCs w:val="24"/>
        </w:rPr>
        <w:t xml:space="preserve"> района.</w:t>
      </w:r>
    </w:p>
    <w:p w14:paraId="6A641B1C"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 xml:space="preserve">Единый налог на вмененный доход для отдельных видов деятельности поступил в районный бюджет в сумме </w:t>
      </w:r>
      <w:r w:rsidR="00C539C8" w:rsidRPr="00DB19A9">
        <w:rPr>
          <w:rFonts w:ascii="Book Antiqua" w:hAnsi="Book Antiqua"/>
          <w:sz w:val="24"/>
          <w:szCs w:val="24"/>
        </w:rPr>
        <w:t>3350,8</w:t>
      </w:r>
      <w:r w:rsidRPr="00DB19A9">
        <w:rPr>
          <w:rFonts w:ascii="Book Antiqua" w:hAnsi="Book Antiqua"/>
          <w:sz w:val="24"/>
          <w:szCs w:val="24"/>
        </w:rPr>
        <w:t xml:space="preserve"> тыс. рублей при плане </w:t>
      </w:r>
      <w:r w:rsidR="00C539C8" w:rsidRPr="00DB19A9">
        <w:rPr>
          <w:rFonts w:ascii="Book Antiqua" w:hAnsi="Book Antiqua"/>
          <w:sz w:val="24"/>
          <w:szCs w:val="24"/>
        </w:rPr>
        <w:t>3152,0</w:t>
      </w:r>
      <w:r w:rsidRPr="00DB19A9">
        <w:rPr>
          <w:rFonts w:ascii="Book Antiqua" w:hAnsi="Book Antiqua"/>
          <w:sz w:val="24"/>
          <w:szCs w:val="24"/>
        </w:rPr>
        <w:t xml:space="preserve"> тыс. рублей, исполнение </w:t>
      </w:r>
      <w:r w:rsidR="00C539C8" w:rsidRPr="00DB19A9">
        <w:rPr>
          <w:rFonts w:ascii="Book Antiqua" w:hAnsi="Book Antiqua"/>
          <w:sz w:val="24"/>
          <w:szCs w:val="24"/>
        </w:rPr>
        <w:t>–</w:t>
      </w:r>
      <w:r w:rsidRPr="00DB19A9">
        <w:rPr>
          <w:rFonts w:ascii="Book Antiqua" w:hAnsi="Book Antiqua"/>
          <w:sz w:val="24"/>
          <w:szCs w:val="24"/>
        </w:rPr>
        <w:t xml:space="preserve"> </w:t>
      </w:r>
      <w:r w:rsidR="00C539C8" w:rsidRPr="00DB19A9">
        <w:rPr>
          <w:rFonts w:ascii="Book Antiqua" w:hAnsi="Book Antiqua"/>
          <w:sz w:val="24"/>
          <w:szCs w:val="24"/>
        </w:rPr>
        <w:t>106,3</w:t>
      </w:r>
      <w:r w:rsidRPr="00DB19A9">
        <w:rPr>
          <w:rFonts w:ascii="Book Antiqua" w:hAnsi="Book Antiqua"/>
          <w:sz w:val="24"/>
          <w:szCs w:val="24"/>
        </w:rPr>
        <w:t>%. Поступление</w:t>
      </w:r>
      <w:r w:rsidR="00C539C8" w:rsidRPr="00DB19A9">
        <w:rPr>
          <w:rFonts w:ascii="Book Antiqua" w:hAnsi="Book Antiqua"/>
          <w:sz w:val="24"/>
          <w:szCs w:val="24"/>
        </w:rPr>
        <w:t xml:space="preserve"> данного </w:t>
      </w:r>
      <w:r w:rsidRPr="00DB19A9">
        <w:rPr>
          <w:rFonts w:ascii="Book Antiqua" w:hAnsi="Book Antiqua"/>
          <w:sz w:val="24"/>
          <w:szCs w:val="24"/>
        </w:rPr>
        <w:t>налога</w:t>
      </w:r>
      <w:r w:rsidR="00C539C8" w:rsidRPr="00DB19A9">
        <w:rPr>
          <w:rFonts w:ascii="Book Antiqua" w:hAnsi="Book Antiqua"/>
          <w:sz w:val="24"/>
          <w:szCs w:val="24"/>
        </w:rPr>
        <w:t xml:space="preserve"> выросла почти на 14,0% по сравнению с прошлым годом.</w:t>
      </w:r>
    </w:p>
    <w:p w14:paraId="1D70E893" w14:textId="77777777" w:rsidR="00EF3AFF" w:rsidRDefault="00034FA4" w:rsidP="00944957">
      <w:pPr>
        <w:ind w:firstLine="709"/>
        <w:jc w:val="both"/>
        <w:rPr>
          <w:rFonts w:ascii="Book Antiqua" w:hAnsi="Book Antiqua"/>
          <w:sz w:val="24"/>
          <w:szCs w:val="24"/>
        </w:rPr>
      </w:pPr>
      <w:r w:rsidRPr="00DB19A9">
        <w:rPr>
          <w:rFonts w:ascii="Book Antiqua" w:hAnsi="Book Antiqua"/>
          <w:sz w:val="24"/>
          <w:szCs w:val="24"/>
        </w:rPr>
        <w:t>Крупные плательщики единого налога на вмененный доход:</w:t>
      </w:r>
    </w:p>
    <w:p w14:paraId="0F971C5B"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w:t>
      </w:r>
      <w:r w:rsidR="00034FA4" w:rsidRPr="00DB19A9">
        <w:rPr>
          <w:rFonts w:ascii="Book Antiqua" w:hAnsi="Book Antiqua"/>
          <w:sz w:val="24"/>
          <w:szCs w:val="24"/>
        </w:rPr>
        <w:t>Некоммерческое</w:t>
      </w:r>
      <w:r w:rsidR="00944957">
        <w:rPr>
          <w:rFonts w:ascii="Book Antiqua" w:hAnsi="Book Antiqua"/>
          <w:sz w:val="24"/>
          <w:szCs w:val="24"/>
        </w:rPr>
        <w:t xml:space="preserve"> </w:t>
      </w:r>
      <w:r w:rsidR="00034FA4" w:rsidRPr="00DB19A9">
        <w:rPr>
          <w:rFonts w:ascii="Book Antiqua" w:hAnsi="Book Antiqua"/>
          <w:sz w:val="24"/>
          <w:szCs w:val="24"/>
        </w:rPr>
        <w:t>партнерство</w:t>
      </w:r>
      <w:r w:rsidR="009F18A8">
        <w:rPr>
          <w:rFonts w:ascii="Book Antiqua" w:hAnsi="Book Antiqua"/>
          <w:sz w:val="24"/>
          <w:szCs w:val="24"/>
        </w:rPr>
        <w:t xml:space="preserve"> </w:t>
      </w:r>
      <w:r w:rsidR="00034FA4" w:rsidRPr="00DB19A9">
        <w:rPr>
          <w:rFonts w:ascii="Book Antiqua" w:hAnsi="Book Antiqua"/>
          <w:sz w:val="24"/>
          <w:szCs w:val="24"/>
        </w:rPr>
        <w:t>«Федерация</w:t>
      </w:r>
      <w:r w:rsidR="00D10D8E" w:rsidRPr="00DB19A9">
        <w:rPr>
          <w:rFonts w:ascii="Book Antiqua" w:hAnsi="Book Antiqua"/>
          <w:sz w:val="24"/>
          <w:szCs w:val="24"/>
        </w:rPr>
        <w:t xml:space="preserve"> </w:t>
      </w:r>
      <w:proofErr w:type="spellStart"/>
      <w:r w:rsidR="00034FA4" w:rsidRPr="00DB19A9">
        <w:rPr>
          <w:rFonts w:ascii="Book Antiqua" w:hAnsi="Book Antiqua"/>
          <w:sz w:val="24"/>
          <w:szCs w:val="24"/>
        </w:rPr>
        <w:t>стендово</w:t>
      </w:r>
      <w:proofErr w:type="spellEnd"/>
      <w:r w:rsidR="00D10D8E" w:rsidRPr="00DB19A9">
        <w:rPr>
          <w:rFonts w:ascii="Book Antiqua" w:hAnsi="Book Antiqua"/>
          <w:sz w:val="24"/>
          <w:szCs w:val="24"/>
        </w:rPr>
        <w:t xml:space="preserve"> стрельбы Краснодарского</w:t>
      </w:r>
      <w:r w:rsidR="00034FA4" w:rsidRPr="00DB19A9">
        <w:rPr>
          <w:rFonts w:ascii="Book Antiqua" w:hAnsi="Book Antiqua"/>
          <w:sz w:val="24"/>
          <w:szCs w:val="24"/>
        </w:rPr>
        <w:t xml:space="preserve"> края и Республики Адыгея»;</w:t>
      </w:r>
    </w:p>
    <w:p w14:paraId="33279771" w14:textId="77777777" w:rsidR="00034FA4" w:rsidRPr="00DB19A9" w:rsidRDefault="00EF3AFF" w:rsidP="00944957">
      <w:pPr>
        <w:ind w:firstLine="709"/>
        <w:jc w:val="both"/>
        <w:rPr>
          <w:rFonts w:ascii="Book Antiqua" w:hAnsi="Book Antiqua"/>
          <w:sz w:val="24"/>
          <w:szCs w:val="24"/>
        </w:rPr>
      </w:pPr>
      <w:r>
        <w:rPr>
          <w:rFonts w:ascii="Book Antiqua" w:hAnsi="Book Antiqua"/>
          <w:sz w:val="24"/>
          <w:szCs w:val="24"/>
        </w:rPr>
        <w:t xml:space="preserve"> -</w:t>
      </w:r>
      <w:r w:rsidR="00034FA4" w:rsidRPr="00DB19A9">
        <w:rPr>
          <w:rFonts w:ascii="Book Antiqua" w:hAnsi="Book Antiqua"/>
          <w:sz w:val="24"/>
          <w:szCs w:val="24"/>
        </w:rPr>
        <w:t>Общество с ограниченной ответственностью «Кубанская нефтегазовая компания» (торговля розничная моторным топливом в специализированных магазинах).</w:t>
      </w:r>
    </w:p>
    <w:p w14:paraId="10E98F5D" w14:textId="77777777" w:rsidR="00EF3AFF" w:rsidRDefault="00DA3503" w:rsidP="00944957">
      <w:pPr>
        <w:ind w:firstLine="709"/>
        <w:jc w:val="both"/>
        <w:rPr>
          <w:rFonts w:ascii="Book Antiqua" w:hAnsi="Book Antiqua"/>
          <w:sz w:val="24"/>
          <w:szCs w:val="24"/>
        </w:rPr>
      </w:pPr>
      <w:r w:rsidRPr="00DB19A9">
        <w:rPr>
          <w:rFonts w:ascii="Book Antiqua" w:hAnsi="Book Antiqua"/>
          <w:sz w:val="24"/>
          <w:szCs w:val="24"/>
        </w:rPr>
        <w:t>На 1 января 2020 года п</w:t>
      </w:r>
      <w:r w:rsidR="00034FA4" w:rsidRPr="00DB19A9">
        <w:rPr>
          <w:rFonts w:ascii="Book Antiqua" w:hAnsi="Book Antiqua"/>
          <w:sz w:val="24"/>
          <w:szCs w:val="24"/>
        </w:rPr>
        <w:t>лан</w:t>
      </w:r>
      <w:r w:rsidRPr="00DB19A9">
        <w:rPr>
          <w:rFonts w:ascii="Book Antiqua" w:hAnsi="Book Antiqua"/>
          <w:sz w:val="24"/>
          <w:szCs w:val="24"/>
        </w:rPr>
        <w:t xml:space="preserve"> по </w:t>
      </w:r>
      <w:r w:rsidR="00034FA4" w:rsidRPr="00DB19A9">
        <w:rPr>
          <w:rFonts w:ascii="Book Antiqua" w:hAnsi="Book Antiqua"/>
          <w:sz w:val="24"/>
          <w:szCs w:val="24"/>
        </w:rPr>
        <w:t>едино</w:t>
      </w:r>
      <w:r w:rsidRPr="00DB19A9">
        <w:rPr>
          <w:rFonts w:ascii="Book Antiqua" w:hAnsi="Book Antiqua"/>
          <w:sz w:val="24"/>
          <w:szCs w:val="24"/>
        </w:rPr>
        <w:t>му</w:t>
      </w:r>
      <w:r w:rsidR="00034FA4" w:rsidRPr="00DB19A9">
        <w:rPr>
          <w:rFonts w:ascii="Book Antiqua" w:hAnsi="Book Antiqua"/>
          <w:sz w:val="24"/>
          <w:szCs w:val="24"/>
        </w:rPr>
        <w:t xml:space="preserve"> сельскохозяйственно</w:t>
      </w:r>
      <w:r w:rsidRPr="00DB19A9">
        <w:rPr>
          <w:rFonts w:ascii="Book Antiqua" w:hAnsi="Book Antiqua"/>
          <w:sz w:val="24"/>
          <w:szCs w:val="24"/>
        </w:rPr>
        <w:t>му</w:t>
      </w:r>
      <w:r w:rsidR="00034FA4" w:rsidRPr="00DB19A9">
        <w:rPr>
          <w:rFonts w:ascii="Book Antiqua" w:hAnsi="Book Antiqua"/>
          <w:sz w:val="24"/>
          <w:szCs w:val="24"/>
        </w:rPr>
        <w:t xml:space="preserve"> налог</w:t>
      </w:r>
      <w:r w:rsidRPr="00DB19A9">
        <w:rPr>
          <w:rFonts w:ascii="Book Antiqua" w:hAnsi="Book Antiqua"/>
          <w:sz w:val="24"/>
          <w:szCs w:val="24"/>
        </w:rPr>
        <w:t>у составляет 630,0 тыс.рублей, исполнение</w:t>
      </w:r>
      <w:r w:rsidR="00E47F82">
        <w:rPr>
          <w:rFonts w:ascii="Book Antiqua" w:hAnsi="Book Antiqua"/>
          <w:sz w:val="24"/>
          <w:szCs w:val="24"/>
        </w:rPr>
        <w:t xml:space="preserve"> </w:t>
      </w:r>
      <w:r w:rsidRPr="00DB19A9">
        <w:rPr>
          <w:rFonts w:ascii="Book Antiqua" w:hAnsi="Book Antiqua"/>
          <w:sz w:val="24"/>
          <w:szCs w:val="24"/>
        </w:rPr>
        <w:t>-632,5 тыс.рублей. Платежи по единому сельскохозяйственному налогу по сравнению с прошлым годом снизились почти на 3,0%</w:t>
      </w:r>
      <w:r w:rsidR="00034FA4" w:rsidRPr="00DB19A9">
        <w:rPr>
          <w:rFonts w:ascii="Book Antiqua" w:hAnsi="Book Antiqua"/>
          <w:sz w:val="24"/>
          <w:szCs w:val="24"/>
        </w:rPr>
        <w:t>.</w:t>
      </w:r>
      <w:r w:rsidRPr="00DB19A9">
        <w:rPr>
          <w:rFonts w:ascii="Book Antiqua" w:hAnsi="Book Antiqua"/>
          <w:sz w:val="24"/>
          <w:szCs w:val="24"/>
        </w:rPr>
        <w:t xml:space="preserve"> </w:t>
      </w:r>
      <w:r w:rsidR="00034FA4" w:rsidRPr="00DB19A9">
        <w:rPr>
          <w:rFonts w:ascii="Book Antiqua" w:hAnsi="Book Antiqua"/>
          <w:sz w:val="24"/>
          <w:szCs w:val="24"/>
        </w:rPr>
        <w:t>Основным плательщиком налога являются:</w:t>
      </w:r>
    </w:p>
    <w:p w14:paraId="6B2D96EF"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 </w:t>
      </w:r>
      <w:r w:rsidR="00034FA4" w:rsidRPr="00DB19A9">
        <w:rPr>
          <w:rFonts w:ascii="Book Antiqua" w:hAnsi="Book Antiqua"/>
          <w:sz w:val="24"/>
          <w:szCs w:val="24"/>
        </w:rPr>
        <w:t>ООО Крестьянское фермерское хозяйство «Шанс» (сельское хозяйство)</w:t>
      </w:r>
      <w:r w:rsidR="00DA3503" w:rsidRPr="00DB19A9">
        <w:rPr>
          <w:rFonts w:ascii="Book Antiqua" w:hAnsi="Book Antiqua"/>
          <w:sz w:val="24"/>
          <w:szCs w:val="24"/>
        </w:rPr>
        <w:t>;</w:t>
      </w:r>
    </w:p>
    <w:p w14:paraId="4F0438D9"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 </w:t>
      </w:r>
      <w:r w:rsidR="00DA3503" w:rsidRPr="00DB19A9">
        <w:rPr>
          <w:rFonts w:ascii="Book Antiqua" w:hAnsi="Book Antiqua"/>
          <w:sz w:val="24"/>
          <w:szCs w:val="24"/>
        </w:rPr>
        <w:t>КФХ «</w:t>
      </w:r>
      <w:proofErr w:type="spellStart"/>
      <w:r w:rsidR="00DA3503" w:rsidRPr="00DB19A9">
        <w:rPr>
          <w:rFonts w:ascii="Book Antiqua" w:hAnsi="Book Antiqua"/>
          <w:sz w:val="24"/>
          <w:szCs w:val="24"/>
        </w:rPr>
        <w:t>Суанда</w:t>
      </w:r>
      <w:proofErr w:type="spellEnd"/>
      <w:r w:rsidR="00DA3503" w:rsidRPr="00DB19A9">
        <w:rPr>
          <w:rFonts w:ascii="Book Antiqua" w:hAnsi="Book Antiqua"/>
          <w:sz w:val="24"/>
          <w:szCs w:val="24"/>
        </w:rPr>
        <w:t>»;</w:t>
      </w:r>
    </w:p>
    <w:p w14:paraId="7005B791" w14:textId="77777777" w:rsidR="00C539C8" w:rsidRPr="00DB19A9" w:rsidRDefault="00EF3AFF" w:rsidP="00944957">
      <w:pPr>
        <w:ind w:firstLine="709"/>
        <w:jc w:val="both"/>
        <w:rPr>
          <w:rFonts w:ascii="Book Antiqua" w:hAnsi="Book Antiqua"/>
          <w:sz w:val="24"/>
          <w:szCs w:val="24"/>
        </w:rPr>
      </w:pPr>
      <w:r>
        <w:rPr>
          <w:rFonts w:ascii="Book Antiqua" w:hAnsi="Book Antiqua"/>
          <w:sz w:val="24"/>
          <w:szCs w:val="24"/>
        </w:rPr>
        <w:t xml:space="preserve"> - </w:t>
      </w:r>
      <w:r w:rsidR="00C539C8" w:rsidRPr="00DB19A9">
        <w:rPr>
          <w:rFonts w:ascii="Book Antiqua" w:hAnsi="Book Antiqua"/>
          <w:sz w:val="24"/>
          <w:szCs w:val="24"/>
        </w:rPr>
        <w:t>КФХ «Парус».</w:t>
      </w:r>
    </w:p>
    <w:p w14:paraId="2660349B"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За 201</w:t>
      </w:r>
      <w:r w:rsidR="00A46AA3" w:rsidRPr="00DB19A9">
        <w:rPr>
          <w:rFonts w:ascii="Book Antiqua" w:hAnsi="Book Antiqua"/>
          <w:sz w:val="24"/>
          <w:szCs w:val="24"/>
        </w:rPr>
        <w:t>9</w:t>
      </w:r>
      <w:r w:rsidRPr="00DB19A9">
        <w:rPr>
          <w:rFonts w:ascii="Book Antiqua" w:hAnsi="Book Antiqua"/>
          <w:sz w:val="24"/>
          <w:szCs w:val="24"/>
        </w:rPr>
        <w:t xml:space="preserve"> год в районный бюджет перечислено налога на имущество организаций </w:t>
      </w:r>
      <w:r w:rsidR="00A46AA3" w:rsidRPr="00DB19A9">
        <w:rPr>
          <w:rFonts w:ascii="Book Antiqua" w:hAnsi="Book Antiqua"/>
          <w:sz w:val="24"/>
          <w:szCs w:val="24"/>
        </w:rPr>
        <w:t>41156</w:t>
      </w:r>
      <w:r w:rsidRPr="00DB19A9">
        <w:rPr>
          <w:rFonts w:ascii="Book Antiqua" w:hAnsi="Book Antiqua"/>
          <w:sz w:val="24"/>
          <w:szCs w:val="24"/>
        </w:rPr>
        <w:t>,</w:t>
      </w:r>
      <w:r w:rsidR="00A46AA3" w:rsidRPr="00DB19A9">
        <w:rPr>
          <w:rFonts w:ascii="Book Antiqua" w:hAnsi="Book Antiqua"/>
          <w:sz w:val="24"/>
          <w:szCs w:val="24"/>
        </w:rPr>
        <w:t>1</w:t>
      </w:r>
      <w:r w:rsidRPr="00DB19A9">
        <w:rPr>
          <w:rFonts w:ascii="Book Antiqua" w:hAnsi="Book Antiqua"/>
          <w:sz w:val="24"/>
          <w:szCs w:val="24"/>
        </w:rPr>
        <w:t xml:space="preserve"> тыс. рублей при плановом назначении </w:t>
      </w:r>
      <w:r w:rsidR="00A46AA3" w:rsidRPr="00DB19A9">
        <w:rPr>
          <w:rFonts w:ascii="Book Antiqua" w:hAnsi="Book Antiqua"/>
          <w:sz w:val="24"/>
          <w:szCs w:val="24"/>
        </w:rPr>
        <w:t>41200</w:t>
      </w:r>
      <w:r w:rsidRPr="00DB19A9">
        <w:rPr>
          <w:rFonts w:ascii="Book Antiqua" w:hAnsi="Book Antiqua"/>
          <w:sz w:val="24"/>
          <w:szCs w:val="24"/>
        </w:rPr>
        <w:t xml:space="preserve">,0 тыс. рублей. Годовой план выполнен на </w:t>
      </w:r>
      <w:r w:rsidR="00A46AA3" w:rsidRPr="00DB19A9">
        <w:rPr>
          <w:rFonts w:ascii="Book Antiqua" w:hAnsi="Book Antiqua"/>
          <w:sz w:val="24"/>
          <w:szCs w:val="24"/>
        </w:rPr>
        <w:t>99,9</w:t>
      </w:r>
      <w:r w:rsidRPr="00DB19A9">
        <w:rPr>
          <w:rFonts w:ascii="Book Antiqua" w:hAnsi="Book Antiqua"/>
          <w:sz w:val="24"/>
          <w:szCs w:val="24"/>
        </w:rPr>
        <w:t>%</w:t>
      </w:r>
      <w:r w:rsidR="00B917A0" w:rsidRPr="00DB19A9">
        <w:rPr>
          <w:rFonts w:ascii="Book Antiqua" w:hAnsi="Book Antiqua"/>
          <w:sz w:val="24"/>
          <w:szCs w:val="24"/>
        </w:rPr>
        <w:t>, хотя поступления по н</w:t>
      </w:r>
      <w:r w:rsidRPr="00DB19A9">
        <w:rPr>
          <w:rFonts w:ascii="Book Antiqua" w:hAnsi="Book Antiqua"/>
          <w:sz w:val="24"/>
          <w:szCs w:val="24"/>
        </w:rPr>
        <w:t>алог</w:t>
      </w:r>
      <w:r w:rsidR="0003734D" w:rsidRPr="00DB19A9">
        <w:rPr>
          <w:rFonts w:ascii="Book Antiqua" w:hAnsi="Book Antiqua"/>
          <w:sz w:val="24"/>
          <w:szCs w:val="24"/>
        </w:rPr>
        <w:t>у</w:t>
      </w:r>
      <w:r w:rsidRPr="00DB19A9">
        <w:rPr>
          <w:rFonts w:ascii="Book Antiqua" w:hAnsi="Book Antiqua"/>
          <w:sz w:val="24"/>
          <w:szCs w:val="24"/>
        </w:rPr>
        <w:t xml:space="preserve"> на имущество организаций по сравнению с прошлым годом</w:t>
      </w:r>
      <w:r w:rsidR="00A46AA3" w:rsidRPr="00DB19A9">
        <w:rPr>
          <w:rFonts w:ascii="Book Antiqua" w:hAnsi="Book Antiqua"/>
          <w:sz w:val="24"/>
          <w:szCs w:val="24"/>
        </w:rPr>
        <w:t xml:space="preserve"> выросл</w:t>
      </w:r>
      <w:r w:rsidR="00B917A0" w:rsidRPr="00DB19A9">
        <w:rPr>
          <w:rFonts w:ascii="Book Antiqua" w:hAnsi="Book Antiqua"/>
          <w:sz w:val="24"/>
          <w:szCs w:val="24"/>
        </w:rPr>
        <w:t>и</w:t>
      </w:r>
      <w:r w:rsidR="00A46AA3" w:rsidRPr="00DB19A9">
        <w:rPr>
          <w:rFonts w:ascii="Book Antiqua" w:hAnsi="Book Antiqua"/>
          <w:sz w:val="24"/>
          <w:szCs w:val="24"/>
        </w:rPr>
        <w:t xml:space="preserve"> более чем в 1,5 раза</w:t>
      </w:r>
      <w:r w:rsidR="0003734D" w:rsidRPr="00DB19A9">
        <w:rPr>
          <w:rFonts w:ascii="Book Antiqua" w:hAnsi="Book Antiqua"/>
          <w:sz w:val="24"/>
          <w:szCs w:val="24"/>
        </w:rPr>
        <w:t>.</w:t>
      </w:r>
    </w:p>
    <w:p w14:paraId="53CEECC2" w14:textId="77777777" w:rsidR="00EF3AFF" w:rsidRDefault="00034FA4" w:rsidP="00944957">
      <w:pPr>
        <w:ind w:firstLine="709"/>
        <w:jc w:val="both"/>
        <w:rPr>
          <w:rFonts w:ascii="Book Antiqua" w:hAnsi="Book Antiqua"/>
          <w:sz w:val="24"/>
          <w:szCs w:val="24"/>
        </w:rPr>
      </w:pPr>
      <w:r w:rsidRPr="00DB19A9">
        <w:rPr>
          <w:rFonts w:ascii="Book Antiqua" w:hAnsi="Book Antiqua"/>
          <w:sz w:val="24"/>
          <w:szCs w:val="24"/>
        </w:rPr>
        <w:t>Наибольший объем поступлений по этому налогу обеспечили следующие предприятия:</w:t>
      </w:r>
    </w:p>
    <w:p w14:paraId="445DAF22"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w:t>
      </w:r>
      <w:r w:rsidR="00034FA4" w:rsidRPr="00DB19A9">
        <w:rPr>
          <w:rFonts w:ascii="Book Antiqua" w:hAnsi="Book Antiqua"/>
          <w:sz w:val="24"/>
          <w:szCs w:val="24"/>
        </w:rPr>
        <w:t>Общество с ограниченной ответственностью «</w:t>
      </w:r>
      <w:proofErr w:type="spellStart"/>
      <w:r w:rsidR="00034FA4" w:rsidRPr="00DB19A9">
        <w:rPr>
          <w:rFonts w:ascii="Book Antiqua" w:hAnsi="Book Antiqua"/>
          <w:sz w:val="24"/>
          <w:szCs w:val="24"/>
        </w:rPr>
        <w:t>Инвестстрой</w:t>
      </w:r>
      <w:proofErr w:type="spellEnd"/>
      <w:r w:rsidR="00034FA4" w:rsidRPr="00DB19A9">
        <w:rPr>
          <w:rFonts w:ascii="Book Antiqua" w:hAnsi="Book Antiqua"/>
          <w:sz w:val="24"/>
          <w:szCs w:val="24"/>
        </w:rPr>
        <w:t>»</w:t>
      </w:r>
      <w:r w:rsidR="00133B3B">
        <w:rPr>
          <w:rFonts w:ascii="Book Antiqua" w:hAnsi="Book Antiqua"/>
          <w:sz w:val="24"/>
          <w:szCs w:val="24"/>
        </w:rPr>
        <w:t xml:space="preserve"> </w:t>
      </w:r>
      <w:r w:rsidR="00034FA4" w:rsidRPr="00DB19A9">
        <w:rPr>
          <w:rFonts w:ascii="Book Antiqua" w:hAnsi="Book Antiqua"/>
          <w:sz w:val="24"/>
          <w:szCs w:val="24"/>
        </w:rPr>
        <w:t>(строительство жилых и нежилых зданий);</w:t>
      </w:r>
    </w:p>
    <w:p w14:paraId="59149154" w14:textId="77777777" w:rsidR="00EF3AFF" w:rsidRDefault="00EF3AFF" w:rsidP="00944957">
      <w:pPr>
        <w:ind w:firstLine="709"/>
        <w:jc w:val="both"/>
        <w:rPr>
          <w:rFonts w:ascii="Book Antiqua" w:hAnsi="Book Antiqua"/>
          <w:sz w:val="24"/>
          <w:szCs w:val="24"/>
        </w:rPr>
      </w:pPr>
      <w:r>
        <w:rPr>
          <w:rFonts w:ascii="Book Antiqua" w:hAnsi="Book Antiqua"/>
          <w:sz w:val="24"/>
          <w:szCs w:val="24"/>
        </w:rPr>
        <w:t xml:space="preserve"> -</w:t>
      </w:r>
      <w:r w:rsidR="00034FA4" w:rsidRPr="00DB19A9">
        <w:rPr>
          <w:rFonts w:ascii="Book Antiqua" w:hAnsi="Book Antiqua"/>
          <w:sz w:val="24"/>
          <w:szCs w:val="24"/>
        </w:rPr>
        <w:t>Федеральное государственное бюджетное учреждение «Краснодарское водохранилище»;</w:t>
      </w:r>
    </w:p>
    <w:p w14:paraId="05182587" w14:textId="77777777" w:rsidR="00034FA4" w:rsidRPr="00DB19A9" w:rsidRDefault="00EF3AFF" w:rsidP="00944957">
      <w:pPr>
        <w:ind w:firstLine="709"/>
        <w:jc w:val="both"/>
        <w:rPr>
          <w:rFonts w:ascii="Book Antiqua" w:hAnsi="Book Antiqua"/>
          <w:sz w:val="24"/>
          <w:szCs w:val="24"/>
        </w:rPr>
      </w:pPr>
      <w:r>
        <w:rPr>
          <w:rFonts w:ascii="Book Antiqua" w:hAnsi="Book Antiqua"/>
          <w:sz w:val="24"/>
          <w:szCs w:val="24"/>
        </w:rPr>
        <w:t xml:space="preserve"> -</w:t>
      </w:r>
      <w:r w:rsidR="00A46AA3" w:rsidRPr="00DB19A9">
        <w:rPr>
          <w:rFonts w:ascii="Book Antiqua" w:hAnsi="Book Antiqua"/>
          <w:sz w:val="24"/>
          <w:szCs w:val="24"/>
        </w:rPr>
        <w:t>СК ДИ-ЦДИ-филиал ОАО «</w:t>
      </w:r>
      <w:r w:rsidR="00DA3503" w:rsidRPr="00DB19A9">
        <w:rPr>
          <w:rFonts w:ascii="Book Antiqua" w:hAnsi="Book Antiqua"/>
          <w:sz w:val="24"/>
          <w:szCs w:val="24"/>
        </w:rPr>
        <w:t>РЖД»</w:t>
      </w:r>
      <w:r>
        <w:rPr>
          <w:rFonts w:ascii="Book Antiqua" w:hAnsi="Book Antiqua"/>
          <w:sz w:val="24"/>
          <w:szCs w:val="24"/>
        </w:rPr>
        <w:t>.</w:t>
      </w:r>
    </w:p>
    <w:p w14:paraId="0A644FA3"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За 201</w:t>
      </w:r>
      <w:r w:rsidR="000531F1" w:rsidRPr="00DB19A9">
        <w:rPr>
          <w:rFonts w:ascii="Book Antiqua" w:hAnsi="Book Antiqua"/>
          <w:sz w:val="24"/>
          <w:szCs w:val="24"/>
        </w:rPr>
        <w:t>9</w:t>
      </w:r>
      <w:r w:rsidRPr="00DB19A9">
        <w:rPr>
          <w:rFonts w:ascii="Book Antiqua" w:hAnsi="Book Antiqua"/>
          <w:sz w:val="24"/>
          <w:szCs w:val="24"/>
        </w:rPr>
        <w:t xml:space="preserve"> год поступления от государственной пошлины составили 1 </w:t>
      </w:r>
      <w:r w:rsidR="000531F1" w:rsidRPr="00DB19A9">
        <w:rPr>
          <w:rFonts w:ascii="Book Antiqua" w:hAnsi="Book Antiqua"/>
          <w:sz w:val="24"/>
          <w:szCs w:val="24"/>
        </w:rPr>
        <w:t>593</w:t>
      </w:r>
      <w:r w:rsidRPr="00DB19A9">
        <w:rPr>
          <w:rFonts w:ascii="Book Antiqua" w:hAnsi="Book Antiqua"/>
          <w:sz w:val="24"/>
          <w:szCs w:val="24"/>
        </w:rPr>
        <w:t>,</w:t>
      </w:r>
      <w:r w:rsidR="000531F1" w:rsidRPr="00DB19A9">
        <w:rPr>
          <w:rFonts w:ascii="Book Antiqua" w:hAnsi="Book Antiqua"/>
          <w:sz w:val="24"/>
          <w:szCs w:val="24"/>
        </w:rPr>
        <w:t>9</w:t>
      </w:r>
      <w:r w:rsidRPr="00DB19A9">
        <w:rPr>
          <w:rFonts w:ascii="Book Antiqua" w:hAnsi="Book Antiqua"/>
          <w:sz w:val="24"/>
          <w:szCs w:val="24"/>
        </w:rPr>
        <w:t xml:space="preserve"> тыс. рублей</w:t>
      </w:r>
      <w:r w:rsidR="000531F1" w:rsidRPr="00DB19A9">
        <w:rPr>
          <w:rFonts w:ascii="Book Antiqua" w:hAnsi="Book Antiqua"/>
          <w:sz w:val="24"/>
          <w:szCs w:val="24"/>
        </w:rPr>
        <w:t xml:space="preserve">, из них государственная пошлина по делам, рассматриваемым в судах </w:t>
      </w:r>
      <w:r w:rsidR="00A46AA3" w:rsidRPr="00DB19A9">
        <w:rPr>
          <w:rFonts w:ascii="Book Antiqua" w:hAnsi="Book Antiqua"/>
          <w:sz w:val="24"/>
          <w:szCs w:val="24"/>
        </w:rPr>
        <w:t>общей юрисдикции, мировыми судьями</w:t>
      </w:r>
      <w:r w:rsidR="00EF3AFF">
        <w:rPr>
          <w:rFonts w:ascii="Book Antiqua" w:hAnsi="Book Antiqua"/>
          <w:sz w:val="24"/>
          <w:szCs w:val="24"/>
        </w:rPr>
        <w:t xml:space="preserve"> </w:t>
      </w:r>
      <w:r w:rsidR="00A46AA3" w:rsidRPr="00DB19A9">
        <w:rPr>
          <w:rFonts w:ascii="Book Antiqua" w:hAnsi="Book Antiqua"/>
          <w:sz w:val="24"/>
          <w:szCs w:val="24"/>
        </w:rPr>
        <w:t>-</w:t>
      </w:r>
      <w:r w:rsidR="00EF3AFF">
        <w:rPr>
          <w:rFonts w:ascii="Book Antiqua" w:hAnsi="Book Antiqua"/>
          <w:sz w:val="24"/>
          <w:szCs w:val="24"/>
        </w:rPr>
        <w:t xml:space="preserve"> </w:t>
      </w:r>
      <w:r w:rsidR="00A46AA3" w:rsidRPr="00DB19A9">
        <w:rPr>
          <w:rFonts w:ascii="Book Antiqua" w:hAnsi="Book Antiqua"/>
          <w:sz w:val="24"/>
          <w:szCs w:val="24"/>
        </w:rPr>
        <w:t>1</w:t>
      </w:r>
      <w:r w:rsidR="00EF3AFF">
        <w:rPr>
          <w:rFonts w:ascii="Book Antiqua" w:hAnsi="Book Antiqua"/>
          <w:sz w:val="24"/>
          <w:szCs w:val="24"/>
        </w:rPr>
        <w:t xml:space="preserve"> </w:t>
      </w:r>
      <w:r w:rsidR="00A46AA3" w:rsidRPr="00DB19A9">
        <w:rPr>
          <w:rFonts w:ascii="Book Antiqua" w:hAnsi="Book Antiqua"/>
          <w:sz w:val="24"/>
          <w:szCs w:val="24"/>
        </w:rPr>
        <w:t>348,9 тыс.рублей, государственная пошлина за выдачу разрешения на установку рекламной конструкции</w:t>
      </w:r>
      <w:r w:rsidR="00EF3AFF">
        <w:rPr>
          <w:rFonts w:ascii="Book Antiqua" w:hAnsi="Book Antiqua"/>
          <w:sz w:val="24"/>
          <w:szCs w:val="24"/>
        </w:rPr>
        <w:t xml:space="preserve"> </w:t>
      </w:r>
      <w:r w:rsidR="00A46AA3" w:rsidRPr="00DB19A9">
        <w:rPr>
          <w:rFonts w:ascii="Book Antiqua" w:hAnsi="Book Antiqua"/>
          <w:sz w:val="24"/>
          <w:szCs w:val="24"/>
        </w:rPr>
        <w:t>-</w:t>
      </w:r>
      <w:r w:rsidR="00EF3AFF">
        <w:rPr>
          <w:rFonts w:ascii="Book Antiqua" w:hAnsi="Book Antiqua"/>
          <w:sz w:val="24"/>
          <w:szCs w:val="24"/>
        </w:rPr>
        <w:t xml:space="preserve"> </w:t>
      </w:r>
      <w:r w:rsidR="00A46AA3" w:rsidRPr="00DB19A9">
        <w:rPr>
          <w:rFonts w:ascii="Book Antiqua" w:hAnsi="Book Antiqua"/>
          <w:sz w:val="24"/>
          <w:szCs w:val="24"/>
        </w:rPr>
        <w:t>245,0 тыс.рублей.</w:t>
      </w:r>
      <w:r w:rsidR="000531F1" w:rsidRPr="00DB19A9">
        <w:rPr>
          <w:rFonts w:ascii="Book Antiqua" w:hAnsi="Book Antiqua"/>
          <w:sz w:val="24"/>
          <w:szCs w:val="24"/>
        </w:rPr>
        <w:t xml:space="preserve"> </w:t>
      </w:r>
      <w:r w:rsidRPr="00DB19A9">
        <w:rPr>
          <w:rFonts w:ascii="Book Antiqua" w:hAnsi="Book Antiqua"/>
          <w:sz w:val="24"/>
          <w:szCs w:val="24"/>
        </w:rPr>
        <w:t xml:space="preserve"> План исполнен на 103,</w:t>
      </w:r>
      <w:r w:rsidR="00A46AA3" w:rsidRPr="00DB19A9">
        <w:rPr>
          <w:rFonts w:ascii="Book Antiqua" w:hAnsi="Book Antiqua"/>
          <w:sz w:val="24"/>
          <w:szCs w:val="24"/>
        </w:rPr>
        <w:t>2</w:t>
      </w:r>
      <w:r w:rsidRPr="00DB19A9">
        <w:rPr>
          <w:rFonts w:ascii="Book Antiqua" w:hAnsi="Book Antiqua"/>
          <w:sz w:val="24"/>
          <w:szCs w:val="24"/>
        </w:rPr>
        <w:t xml:space="preserve">% (1 </w:t>
      </w:r>
      <w:r w:rsidR="00A46AA3" w:rsidRPr="00DB19A9">
        <w:rPr>
          <w:rFonts w:ascii="Book Antiqua" w:hAnsi="Book Antiqua"/>
          <w:sz w:val="24"/>
          <w:szCs w:val="24"/>
        </w:rPr>
        <w:t>545</w:t>
      </w:r>
      <w:r w:rsidR="0003734D" w:rsidRPr="00DB19A9">
        <w:rPr>
          <w:rFonts w:ascii="Book Antiqua" w:hAnsi="Book Antiqua"/>
          <w:sz w:val="24"/>
          <w:szCs w:val="24"/>
        </w:rPr>
        <w:t>,0 тыс. рублей</w:t>
      </w:r>
      <w:r w:rsidRPr="00DB19A9">
        <w:rPr>
          <w:rFonts w:ascii="Book Antiqua" w:hAnsi="Book Antiqua"/>
          <w:sz w:val="24"/>
          <w:szCs w:val="24"/>
        </w:rPr>
        <w:t>). По сравнению с 201</w:t>
      </w:r>
      <w:r w:rsidR="00A46AA3" w:rsidRPr="00DB19A9">
        <w:rPr>
          <w:rFonts w:ascii="Book Antiqua" w:hAnsi="Book Antiqua"/>
          <w:sz w:val="24"/>
          <w:szCs w:val="24"/>
        </w:rPr>
        <w:t>8</w:t>
      </w:r>
      <w:r w:rsidRPr="00DB19A9">
        <w:rPr>
          <w:rFonts w:ascii="Book Antiqua" w:hAnsi="Book Antiqua"/>
          <w:sz w:val="24"/>
          <w:szCs w:val="24"/>
        </w:rPr>
        <w:t xml:space="preserve"> годом доходы от государственной пошлины выросли</w:t>
      </w:r>
      <w:r w:rsidR="00A46AA3" w:rsidRPr="00DB19A9">
        <w:rPr>
          <w:rFonts w:ascii="Book Antiqua" w:hAnsi="Book Antiqua"/>
          <w:sz w:val="24"/>
          <w:szCs w:val="24"/>
        </w:rPr>
        <w:t xml:space="preserve"> более чем на 16</w:t>
      </w:r>
      <w:r w:rsidRPr="00DB19A9">
        <w:rPr>
          <w:rFonts w:ascii="Book Antiqua" w:hAnsi="Book Antiqua"/>
          <w:sz w:val="24"/>
          <w:szCs w:val="24"/>
        </w:rPr>
        <w:t xml:space="preserve">,0%.  </w:t>
      </w:r>
    </w:p>
    <w:p w14:paraId="454FDE68"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Годовое задание по доходам от использования имущества, находящегося в государственной и муниципальной собственности, выполнено на 10</w:t>
      </w:r>
      <w:r w:rsidR="000531F1" w:rsidRPr="00DB19A9">
        <w:rPr>
          <w:rFonts w:ascii="Book Antiqua" w:hAnsi="Book Antiqua"/>
          <w:sz w:val="24"/>
          <w:szCs w:val="24"/>
        </w:rPr>
        <w:t>6,3</w:t>
      </w:r>
      <w:r w:rsidRPr="00DB19A9">
        <w:rPr>
          <w:rFonts w:ascii="Book Antiqua" w:hAnsi="Book Antiqua"/>
          <w:sz w:val="24"/>
          <w:szCs w:val="24"/>
        </w:rPr>
        <w:t>%, при плане 3</w:t>
      </w:r>
      <w:r w:rsidR="000531F1" w:rsidRPr="00DB19A9">
        <w:rPr>
          <w:rFonts w:ascii="Book Antiqua" w:hAnsi="Book Antiqua"/>
          <w:sz w:val="24"/>
          <w:szCs w:val="24"/>
        </w:rPr>
        <w:t>8557,0</w:t>
      </w:r>
      <w:r w:rsidRPr="00DB19A9">
        <w:rPr>
          <w:rFonts w:ascii="Book Antiqua" w:hAnsi="Book Antiqua"/>
          <w:sz w:val="24"/>
          <w:szCs w:val="24"/>
        </w:rPr>
        <w:t xml:space="preserve"> тыс. рублей поступило </w:t>
      </w:r>
      <w:r w:rsidR="000531F1" w:rsidRPr="00DB19A9">
        <w:rPr>
          <w:rFonts w:ascii="Book Antiqua" w:hAnsi="Book Antiqua"/>
          <w:sz w:val="24"/>
          <w:szCs w:val="24"/>
        </w:rPr>
        <w:t>40975,6</w:t>
      </w:r>
      <w:r w:rsidRPr="00DB19A9">
        <w:rPr>
          <w:rFonts w:ascii="Book Antiqua" w:hAnsi="Book Antiqua"/>
          <w:sz w:val="24"/>
          <w:szCs w:val="24"/>
        </w:rPr>
        <w:t xml:space="preserve"> тыс. рублей. </w:t>
      </w:r>
    </w:p>
    <w:p w14:paraId="24140C7B"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lastRenderedPageBreak/>
        <w:t xml:space="preserve">В составе доходов от использования имущества наибольший удельный вес (98,6%) занимают доходы от сдачи в аренду земельных участков. Поступления от арендной платы за земельные участки составили </w:t>
      </w:r>
      <w:r w:rsidR="000531F1" w:rsidRPr="00DB19A9">
        <w:rPr>
          <w:rFonts w:ascii="Book Antiqua" w:hAnsi="Book Antiqua"/>
          <w:sz w:val="24"/>
          <w:szCs w:val="24"/>
        </w:rPr>
        <w:t xml:space="preserve">40 418 </w:t>
      </w:r>
      <w:r w:rsidRPr="00DB19A9">
        <w:rPr>
          <w:rFonts w:ascii="Book Antiqua" w:hAnsi="Book Antiqua"/>
          <w:sz w:val="24"/>
          <w:szCs w:val="24"/>
        </w:rPr>
        <w:t xml:space="preserve">тыс. рублей при плане </w:t>
      </w:r>
      <w:r w:rsidR="000531F1" w:rsidRPr="00DB19A9">
        <w:rPr>
          <w:rFonts w:ascii="Book Antiqua" w:hAnsi="Book Antiqua"/>
          <w:sz w:val="24"/>
          <w:szCs w:val="24"/>
        </w:rPr>
        <w:t>38 000</w:t>
      </w:r>
      <w:r w:rsidRPr="00DB19A9">
        <w:rPr>
          <w:rFonts w:ascii="Book Antiqua" w:hAnsi="Book Antiqua"/>
          <w:sz w:val="24"/>
          <w:szCs w:val="24"/>
        </w:rPr>
        <w:t xml:space="preserve"> тыс. рублей. План исполнен на 10</w:t>
      </w:r>
      <w:r w:rsidR="000531F1" w:rsidRPr="00DB19A9">
        <w:rPr>
          <w:rFonts w:ascii="Book Antiqua" w:hAnsi="Book Antiqua"/>
          <w:sz w:val="24"/>
          <w:szCs w:val="24"/>
        </w:rPr>
        <w:t>6</w:t>
      </w:r>
      <w:r w:rsidRPr="00DB19A9">
        <w:rPr>
          <w:rFonts w:ascii="Book Antiqua" w:hAnsi="Book Antiqua"/>
          <w:sz w:val="24"/>
          <w:szCs w:val="24"/>
        </w:rPr>
        <w:t>,4%. По сравнению с 201</w:t>
      </w:r>
      <w:r w:rsidR="000531F1" w:rsidRPr="00DB19A9">
        <w:rPr>
          <w:rFonts w:ascii="Book Antiqua" w:hAnsi="Book Antiqua"/>
          <w:sz w:val="24"/>
          <w:szCs w:val="24"/>
        </w:rPr>
        <w:t>8</w:t>
      </w:r>
      <w:r w:rsidRPr="00DB19A9">
        <w:rPr>
          <w:rFonts w:ascii="Book Antiqua" w:hAnsi="Book Antiqua"/>
          <w:sz w:val="24"/>
          <w:szCs w:val="24"/>
        </w:rPr>
        <w:t xml:space="preserve"> годом данные доходы</w:t>
      </w:r>
      <w:r w:rsidR="000531F1" w:rsidRPr="00DB19A9">
        <w:rPr>
          <w:rFonts w:ascii="Book Antiqua" w:hAnsi="Book Antiqua"/>
          <w:sz w:val="24"/>
          <w:szCs w:val="24"/>
        </w:rPr>
        <w:t xml:space="preserve"> выросли почти на 26,0%.</w:t>
      </w:r>
    </w:p>
    <w:p w14:paraId="302F9636"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 xml:space="preserve"> Доходы от сдачи в аренду имущества, находящегося в оперативном управлении органов местного самоуправления при плане </w:t>
      </w:r>
      <w:r w:rsidR="000531F1" w:rsidRPr="00DB19A9">
        <w:rPr>
          <w:rFonts w:ascii="Book Antiqua" w:hAnsi="Book Antiqua"/>
          <w:sz w:val="24"/>
          <w:szCs w:val="24"/>
        </w:rPr>
        <w:t>552,5</w:t>
      </w:r>
      <w:r w:rsidRPr="00DB19A9">
        <w:rPr>
          <w:rFonts w:ascii="Book Antiqua" w:hAnsi="Book Antiqua"/>
          <w:sz w:val="24"/>
          <w:szCs w:val="24"/>
        </w:rPr>
        <w:t xml:space="preserve"> тыс. рублей поступили в консолидированный бюджет в сумме </w:t>
      </w:r>
      <w:r w:rsidR="000531F1" w:rsidRPr="00DB19A9">
        <w:rPr>
          <w:rFonts w:ascii="Book Antiqua" w:hAnsi="Book Antiqua"/>
          <w:sz w:val="24"/>
          <w:szCs w:val="24"/>
        </w:rPr>
        <w:t>553,0</w:t>
      </w:r>
      <w:r w:rsidRPr="00DB19A9">
        <w:rPr>
          <w:rFonts w:ascii="Book Antiqua" w:hAnsi="Book Antiqua"/>
          <w:sz w:val="24"/>
          <w:szCs w:val="24"/>
        </w:rPr>
        <w:t xml:space="preserve"> тыс. рублей. План исполнен на </w:t>
      </w:r>
      <w:r w:rsidR="000531F1" w:rsidRPr="00DB19A9">
        <w:rPr>
          <w:rFonts w:ascii="Book Antiqua" w:hAnsi="Book Antiqua"/>
          <w:sz w:val="24"/>
          <w:szCs w:val="24"/>
        </w:rPr>
        <w:t>100,1</w:t>
      </w:r>
      <w:r w:rsidRPr="00DB19A9">
        <w:rPr>
          <w:rFonts w:ascii="Book Antiqua" w:hAnsi="Book Antiqua"/>
          <w:sz w:val="24"/>
          <w:szCs w:val="24"/>
        </w:rPr>
        <w:t xml:space="preserve">%.  </w:t>
      </w:r>
    </w:p>
    <w:p w14:paraId="2CA2730E" w14:textId="77777777" w:rsidR="00501499" w:rsidRPr="00DB19A9" w:rsidRDefault="00501499" w:rsidP="00DB19A9">
      <w:pPr>
        <w:ind w:firstLine="709"/>
        <w:jc w:val="both"/>
        <w:rPr>
          <w:rFonts w:ascii="Book Antiqua" w:hAnsi="Book Antiqua"/>
          <w:sz w:val="24"/>
          <w:szCs w:val="24"/>
        </w:rPr>
      </w:pPr>
      <w:r w:rsidRPr="00DB19A9">
        <w:rPr>
          <w:rFonts w:ascii="Book Antiqua" w:hAnsi="Book Antiqua"/>
          <w:sz w:val="24"/>
          <w:szCs w:val="24"/>
        </w:rPr>
        <w:t>Д</w:t>
      </w:r>
      <w:r w:rsidR="00034FA4" w:rsidRPr="00DB19A9">
        <w:rPr>
          <w:rFonts w:ascii="Book Antiqua" w:hAnsi="Book Antiqua"/>
          <w:sz w:val="24"/>
          <w:szCs w:val="24"/>
        </w:rPr>
        <w:t>оходы от продажи земельных участков находящихся в государственной и</w:t>
      </w:r>
    </w:p>
    <w:p w14:paraId="6F24A6F7" w14:textId="77777777" w:rsidR="00034FA4" w:rsidRPr="00DB19A9" w:rsidRDefault="00034FA4" w:rsidP="009F18A8">
      <w:pPr>
        <w:jc w:val="both"/>
        <w:rPr>
          <w:rFonts w:ascii="Book Antiqua" w:hAnsi="Book Antiqua"/>
          <w:sz w:val="24"/>
          <w:szCs w:val="24"/>
        </w:rPr>
      </w:pPr>
      <w:r w:rsidRPr="00DB19A9">
        <w:rPr>
          <w:rFonts w:ascii="Book Antiqua" w:hAnsi="Book Antiqua"/>
          <w:sz w:val="24"/>
          <w:szCs w:val="24"/>
        </w:rPr>
        <w:t>муниципальной собственности поступили в сумме 1</w:t>
      </w:r>
      <w:r w:rsidR="000531F1" w:rsidRPr="00DB19A9">
        <w:rPr>
          <w:rFonts w:ascii="Book Antiqua" w:hAnsi="Book Antiqua"/>
          <w:sz w:val="24"/>
          <w:szCs w:val="24"/>
        </w:rPr>
        <w:t>960</w:t>
      </w:r>
      <w:r w:rsidRPr="00DB19A9">
        <w:rPr>
          <w:rFonts w:ascii="Book Antiqua" w:hAnsi="Book Antiqua"/>
          <w:sz w:val="24"/>
          <w:szCs w:val="24"/>
        </w:rPr>
        <w:t>,5 тыс. рублей,</w:t>
      </w:r>
      <w:r w:rsidR="0092140E" w:rsidRPr="00DB19A9">
        <w:rPr>
          <w:rFonts w:ascii="Book Antiqua" w:hAnsi="Book Antiqua"/>
          <w:sz w:val="24"/>
          <w:szCs w:val="24"/>
        </w:rPr>
        <w:t xml:space="preserve"> </w:t>
      </w:r>
      <w:r w:rsidRPr="00DB19A9">
        <w:rPr>
          <w:rFonts w:ascii="Book Antiqua" w:hAnsi="Book Antiqua"/>
          <w:sz w:val="24"/>
          <w:szCs w:val="24"/>
        </w:rPr>
        <w:t>или    10</w:t>
      </w:r>
      <w:r w:rsidR="000531F1" w:rsidRPr="00DB19A9">
        <w:rPr>
          <w:rFonts w:ascii="Book Antiqua" w:hAnsi="Book Antiqua"/>
          <w:sz w:val="24"/>
          <w:szCs w:val="24"/>
        </w:rPr>
        <w:t>0,7</w:t>
      </w:r>
      <w:r w:rsidRPr="00DB19A9">
        <w:rPr>
          <w:rFonts w:ascii="Book Antiqua" w:hAnsi="Book Antiqua"/>
          <w:sz w:val="24"/>
          <w:szCs w:val="24"/>
        </w:rPr>
        <w:t>% от плана (1</w:t>
      </w:r>
      <w:r w:rsidR="000531F1" w:rsidRPr="00DB19A9">
        <w:rPr>
          <w:rFonts w:ascii="Book Antiqua" w:hAnsi="Book Antiqua"/>
          <w:sz w:val="24"/>
          <w:szCs w:val="24"/>
        </w:rPr>
        <w:t>946</w:t>
      </w:r>
      <w:r w:rsidRPr="00DB19A9">
        <w:rPr>
          <w:rFonts w:ascii="Book Antiqua" w:hAnsi="Book Antiqua"/>
          <w:sz w:val="24"/>
          <w:szCs w:val="24"/>
        </w:rPr>
        <w:t>,0 тыс.</w:t>
      </w:r>
      <w:r w:rsidR="002F3878">
        <w:rPr>
          <w:rFonts w:ascii="Book Antiqua" w:hAnsi="Book Antiqua"/>
          <w:sz w:val="24"/>
          <w:szCs w:val="24"/>
        </w:rPr>
        <w:t xml:space="preserve"> </w:t>
      </w:r>
      <w:r w:rsidRPr="00DB19A9">
        <w:rPr>
          <w:rFonts w:ascii="Book Antiqua" w:hAnsi="Book Antiqua"/>
          <w:sz w:val="24"/>
          <w:szCs w:val="24"/>
        </w:rPr>
        <w:t xml:space="preserve">рублей).  </w:t>
      </w:r>
    </w:p>
    <w:p w14:paraId="6C264B7D"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Штрафов, санкций и сумм в возмещение ущерба в 201</w:t>
      </w:r>
      <w:r w:rsidR="00163F3B" w:rsidRPr="00DB19A9">
        <w:rPr>
          <w:rFonts w:ascii="Book Antiqua" w:hAnsi="Book Antiqua"/>
          <w:sz w:val="24"/>
          <w:szCs w:val="24"/>
        </w:rPr>
        <w:t>9</w:t>
      </w:r>
      <w:r w:rsidRPr="00DB19A9">
        <w:rPr>
          <w:rFonts w:ascii="Book Antiqua" w:hAnsi="Book Antiqua"/>
          <w:sz w:val="24"/>
          <w:szCs w:val="24"/>
        </w:rPr>
        <w:t xml:space="preserve"> году в районный бюджет поступило </w:t>
      </w:r>
      <w:r w:rsidR="00163F3B" w:rsidRPr="00DB19A9">
        <w:rPr>
          <w:rFonts w:ascii="Book Antiqua" w:hAnsi="Book Antiqua"/>
          <w:sz w:val="24"/>
          <w:szCs w:val="24"/>
        </w:rPr>
        <w:t>3</w:t>
      </w:r>
      <w:r w:rsidRPr="00DB19A9">
        <w:rPr>
          <w:rFonts w:ascii="Book Antiqua" w:hAnsi="Book Antiqua"/>
          <w:sz w:val="24"/>
          <w:szCs w:val="24"/>
        </w:rPr>
        <w:t>5</w:t>
      </w:r>
      <w:r w:rsidR="00163F3B" w:rsidRPr="00DB19A9">
        <w:rPr>
          <w:rFonts w:ascii="Book Antiqua" w:hAnsi="Book Antiqua"/>
          <w:sz w:val="24"/>
          <w:szCs w:val="24"/>
        </w:rPr>
        <w:t>14</w:t>
      </w:r>
      <w:r w:rsidRPr="00DB19A9">
        <w:rPr>
          <w:rFonts w:ascii="Book Antiqua" w:hAnsi="Book Antiqua"/>
          <w:sz w:val="24"/>
          <w:szCs w:val="24"/>
        </w:rPr>
        <w:t>,</w:t>
      </w:r>
      <w:r w:rsidR="00163F3B" w:rsidRPr="00DB19A9">
        <w:rPr>
          <w:rFonts w:ascii="Book Antiqua" w:hAnsi="Book Antiqua"/>
          <w:sz w:val="24"/>
          <w:szCs w:val="24"/>
        </w:rPr>
        <w:t>7</w:t>
      </w:r>
      <w:r w:rsidRPr="00DB19A9">
        <w:rPr>
          <w:rFonts w:ascii="Book Antiqua" w:hAnsi="Book Antiqua"/>
          <w:sz w:val="24"/>
          <w:szCs w:val="24"/>
        </w:rPr>
        <w:t xml:space="preserve"> тыс. рублей при плане </w:t>
      </w:r>
      <w:r w:rsidR="00163F3B" w:rsidRPr="00DB19A9">
        <w:rPr>
          <w:rFonts w:ascii="Book Antiqua" w:hAnsi="Book Antiqua"/>
          <w:sz w:val="24"/>
          <w:szCs w:val="24"/>
        </w:rPr>
        <w:t>3200</w:t>
      </w:r>
      <w:r w:rsidRPr="00DB19A9">
        <w:rPr>
          <w:rFonts w:ascii="Book Antiqua" w:hAnsi="Book Antiqua"/>
          <w:sz w:val="24"/>
          <w:szCs w:val="24"/>
        </w:rPr>
        <w:t xml:space="preserve">,0 тыс. рублей. План исполнен на </w:t>
      </w:r>
      <w:r w:rsidR="00163F3B" w:rsidRPr="00DB19A9">
        <w:rPr>
          <w:rFonts w:ascii="Book Antiqua" w:hAnsi="Book Antiqua"/>
          <w:sz w:val="24"/>
          <w:szCs w:val="24"/>
        </w:rPr>
        <w:t>109,8</w:t>
      </w:r>
      <w:r w:rsidRPr="00DB19A9">
        <w:rPr>
          <w:rFonts w:ascii="Book Antiqua" w:hAnsi="Book Antiqua"/>
          <w:sz w:val="24"/>
          <w:szCs w:val="24"/>
        </w:rPr>
        <w:t>%.  Более</w:t>
      </w:r>
      <w:r w:rsidR="00163F3B" w:rsidRPr="00DB19A9">
        <w:rPr>
          <w:rFonts w:ascii="Book Antiqua" w:hAnsi="Book Antiqua"/>
          <w:sz w:val="24"/>
          <w:szCs w:val="24"/>
        </w:rPr>
        <w:t xml:space="preserve"> половины из них денежные взыскания (штрафы) за нарушение законодательства Российской Федерации об охране и использовании животного мира.</w:t>
      </w:r>
      <w:r w:rsidRPr="00DB19A9">
        <w:rPr>
          <w:rFonts w:ascii="Book Antiqua" w:hAnsi="Book Antiqua"/>
          <w:sz w:val="24"/>
          <w:szCs w:val="24"/>
        </w:rPr>
        <w:t xml:space="preserve"> </w:t>
      </w:r>
    </w:p>
    <w:p w14:paraId="142ADAB2"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 xml:space="preserve">Суммарный   расход бюджета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за 201</w:t>
      </w:r>
      <w:r w:rsidR="00627F59" w:rsidRPr="00DB19A9">
        <w:rPr>
          <w:rFonts w:ascii="Book Antiqua" w:hAnsi="Book Antiqua"/>
          <w:sz w:val="24"/>
          <w:szCs w:val="24"/>
        </w:rPr>
        <w:t xml:space="preserve">9 </w:t>
      </w:r>
      <w:r w:rsidRPr="00DB19A9">
        <w:rPr>
          <w:rFonts w:ascii="Book Antiqua" w:hAnsi="Book Antiqua"/>
          <w:sz w:val="24"/>
          <w:szCs w:val="24"/>
        </w:rPr>
        <w:t xml:space="preserve">год составил </w:t>
      </w:r>
      <w:r w:rsidR="00627F59" w:rsidRPr="00DB19A9">
        <w:rPr>
          <w:rFonts w:ascii="Book Antiqua" w:hAnsi="Book Antiqua"/>
          <w:sz w:val="24"/>
          <w:szCs w:val="24"/>
        </w:rPr>
        <w:t>716 883</w:t>
      </w:r>
      <w:r w:rsidRPr="00DB19A9">
        <w:rPr>
          <w:rFonts w:ascii="Book Antiqua" w:hAnsi="Book Antiqua"/>
          <w:sz w:val="24"/>
          <w:szCs w:val="24"/>
        </w:rPr>
        <w:t>,</w:t>
      </w:r>
      <w:r w:rsidR="00627F59" w:rsidRPr="00DB19A9">
        <w:rPr>
          <w:rFonts w:ascii="Book Antiqua" w:hAnsi="Book Antiqua"/>
          <w:sz w:val="24"/>
          <w:szCs w:val="24"/>
        </w:rPr>
        <w:t>9</w:t>
      </w:r>
      <w:r w:rsidRPr="00DB19A9">
        <w:rPr>
          <w:rFonts w:ascii="Book Antiqua" w:hAnsi="Book Antiqua"/>
          <w:sz w:val="24"/>
          <w:szCs w:val="24"/>
        </w:rPr>
        <w:t xml:space="preserve"> тыс. руб. при плане </w:t>
      </w:r>
      <w:r w:rsidR="00627F59" w:rsidRPr="00DB19A9">
        <w:rPr>
          <w:rFonts w:ascii="Book Antiqua" w:hAnsi="Book Antiqua"/>
          <w:sz w:val="24"/>
          <w:szCs w:val="24"/>
        </w:rPr>
        <w:t>723752</w:t>
      </w:r>
      <w:r w:rsidRPr="00DB19A9">
        <w:rPr>
          <w:rFonts w:ascii="Book Antiqua" w:hAnsi="Book Antiqua"/>
          <w:sz w:val="24"/>
          <w:szCs w:val="24"/>
        </w:rPr>
        <w:t>,</w:t>
      </w:r>
      <w:r w:rsidR="00627F59" w:rsidRPr="00DB19A9">
        <w:rPr>
          <w:rFonts w:ascii="Book Antiqua" w:hAnsi="Book Antiqua"/>
          <w:sz w:val="24"/>
          <w:szCs w:val="24"/>
        </w:rPr>
        <w:t>7</w:t>
      </w:r>
      <w:r w:rsidR="0003734D" w:rsidRPr="00DB19A9">
        <w:rPr>
          <w:rFonts w:ascii="Book Antiqua" w:hAnsi="Book Antiqua"/>
          <w:sz w:val="24"/>
          <w:szCs w:val="24"/>
        </w:rPr>
        <w:t xml:space="preserve"> тыс. руб.,</w:t>
      </w:r>
      <w:r w:rsidRPr="00DB19A9">
        <w:rPr>
          <w:rFonts w:ascii="Book Antiqua" w:hAnsi="Book Antiqua"/>
          <w:sz w:val="24"/>
          <w:szCs w:val="24"/>
        </w:rPr>
        <w:t xml:space="preserve"> т.е. 9</w:t>
      </w:r>
      <w:r w:rsidR="00627F59" w:rsidRPr="00DB19A9">
        <w:rPr>
          <w:rFonts w:ascii="Book Antiqua" w:hAnsi="Book Antiqua"/>
          <w:sz w:val="24"/>
          <w:szCs w:val="24"/>
        </w:rPr>
        <w:t>9</w:t>
      </w:r>
      <w:r w:rsidRPr="00DB19A9">
        <w:rPr>
          <w:rFonts w:ascii="Book Antiqua" w:hAnsi="Book Antiqua"/>
          <w:sz w:val="24"/>
          <w:szCs w:val="24"/>
        </w:rPr>
        <w:t>,</w:t>
      </w:r>
      <w:r w:rsidR="00627F59" w:rsidRPr="00DB19A9">
        <w:rPr>
          <w:rFonts w:ascii="Book Antiqua" w:hAnsi="Book Antiqua"/>
          <w:sz w:val="24"/>
          <w:szCs w:val="24"/>
        </w:rPr>
        <w:t>1</w:t>
      </w:r>
      <w:r w:rsidRPr="00DB19A9">
        <w:rPr>
          <w:rFonts w:ascii="Book Antiqua" w:hAnsi="Book Antiqua"/>
          <w:sz w:val="24"/>
          <w:szCs w:val="24"/>
        </w:rPr>
        <w:t>% к годовому объему бюджетных назначений.</w:t>
      </w:r>
    </w:p>
    <w:p w14:paraId="4B14A1E0" w14:textId="77777777" w:rsidR="00034FA4" w:rsidRPr="00DB19A9" w:rsidRDefault="00034FA4" w:rsidP="00DB19A9">
      <w:pPr>
        <w:pStyle w:val="a8"/>
        <w:ind w:firstLine="709"/>
      </w:pPr>
      <w:r w:rsidRPr="00DB19A9">
        <w:t xml:space="preserve">В ходе исполнения бюджета в первоочередном порядке осуществлялось выделение средств на финансирование текущих выплат по заработной плате работникам бюджетной сферы, другие социально-значимые расходы бюджета. </w:t>
      </w:r>
    </w:p>
    <w:p w14:paraId="7192E597" w14:textId="77777777" w:rsidR="00034FA4" w:rsidRPr="00DB19A9" w:rsidRDefault="00034FA4" w:rsidP="00DB19A9">
      <w:pPr>
        <w:pStyle w:val="a8"/>
        <w:ind w:firstLine="709"/>
      </w:pPr>
      <w:r w:rsidRPr="00DB19A9">
        <w:t xml:space="preserve">Расходы на содержание органов законодательной и исполнительной власти по бюджету </w:t>
      </w:r>
      <w:proofErr w:type="spellStart"/>
      <w:r w:rsidRPr="00DB19A9">
        <w:t>Теучежского</w:t>
      </w:r>
      <w:proofErr w:type="spellEnd"/>
      <w:r w:rsidRPr="00DB19A9">
        <w:t xml:space="preserve"> района за отчетный период составили – </w:t>
      </w:r>
      <w:r w:rsidR="00627F59" w:rsidRPr="00DB19A9">
        <w:t>60</w:t>
      </w:r>
      <w:r w:rsidR="00EF3AFF">
        <w:t xml:space="preserve"> </w:t>
      </w:r>
      <w:r w:rsidR="00627F59" w:rsidRPr="00DB19A9">
        <w:t>133</w:t>
      </w:r>
      <w:r w:rsidRPr="00DB19A9">
        <w:t>,</w:t>
      </w:r>
      <w:r w:rsidR="00627F59" w:rsidRPr="00DB19A9">
        <w:t>1</w:t>
      </w:r>
      <w:r w:rsidRPr="00DB19A9">
        <w:t xml:space="preserve"> тыс. руб. при плане </w:t>
      </w:r>
      <w:r w:rsidR="00627F59" w:rsidRPr="00DB19A9">
        <w:t>60407</w:t>
      </w:r>
      <w:r w:rsidRPr="00DB19A9">
        <w:t>,</w:t>
      </w:r>
      <w:r w:rsidR="00627F59" w:rsidRPr="00DB19A9">
        <w:t>2</w:t>
      </w:r>
      <w:r w:rsidRPr="00DB19A9">
        <w:t xml:space="preserve"> тыс. руб., т.е. 9</w:t>
      </w:r>
      <w:r w:rsidR="00627F59" w:rsidRPr="00DB19A9">
        <w:t>9</w:t>
      </w:r>
      <w:r w:rsidRPr="00DB19A9">
        <w:t>,5 % к годовому объему бюджетных назначений.</w:t>
      </w:r>
    </w:p>
    <w:p w14:paraId="2B7EBC2E" w14:textId="77777777" w:rsidR="00EF3AFF" w:rsidRDefault="00034FA4" w:rsidP="00DB19A9">
      <w:pPr>
        <w:pStyle w:val="a8"/>
        <w:ind w:firstLine="709"/>
      </w:pPr>
      <w:r w:rsidRPr="00DB19A9">
        <w:t xml:space="preserve">Расходы по мобилизации и вневойсковой подготовке исполнены в сумме </w:t>
      </w:r>
    </w:p>
    <w:p w14:paraId="380600F6" w14:textId="77777777" w:rsidR="00034FA4" w:rsidRPr="00DB19A9" w:rsidRDefault="00034FA4" w:rsidP="00EF3AFF">
      <w:pPr>
        <w:pStyle w:val="a8"/>
      </w:pPr>
      <w:r w:rsidRPr="00DB19A9">
        <w:t>1</w:t>
      </w:r>
      <w:r w:rsidR="00EF3AFF">
        <w:t xml:space="preserve"> </w:t>
      </w:r>
      <w:r w:rsidR="00627F59" w:rsidRPr="00DB19A9">
        <w:t>442</w:t>
      </w:r>
      <w:r w:rsidRPr="00DB19A9">
        <w:t>,</w:t>
      </w:r>
      <w:r w:rsidR="00627F59" w:rsidRPr="00DB19A9">
        <w:t>0</w:t>
      </w:r>
      <w:r w:rsidRPr="00DB19A9">
        <w:t xml:space="preserve"> тыс. руб. при плане 1</w:t>
      </w:r>
      <w:r w:rsidR="00EF3AFF">
        <w:t xml:space="preserve"> </w:t>
      </w:r>
      <w:r w:rsidR="00627F59" w:rsidRPr="00DB19A9">
        <w:t>442</w:t>
      </w:r>
      <w:r w:rsidRPr="00DB19A9">
        <w:t>,</w:t>
      </w:r>
      <w:r w:rsidR="00627F59" w:rsidRPr="00DB19A9">
        <w:t>0</w:t>
      </w:r>
      <w:r w:rsidRPr="00DB19A9">
        <w:t xml:space="preserve"> тыс. руб., что составляет 100% к годовым бюджетным назначениям.  </w:t>
      </w:r>
    </w:p>
    <w:p w14:paraId="595FA572" w14:textId="77777777" w:rsidR="00034FA4" w:rsidRPr="002F3878" w:rsidRDefault="00034FA4" w:rsidP="00DB19A9">
      <w:pPr>
        <w:pStyle w:val="a8"/>
        <w:ind w:firstLine="709"/>
      </w:pPr>
      <w:r w:rsidRPr="002F3878">
        <w:t>Расходы по национальной</w:t>
      </w:r>
      <w:r w:rsidR="00E8709D" w:rsidRPr="002F3878">
        <w:t xml:space="preserve"> безопасности </w:t>
      </w:r>
      <w:r w:rsidRPr="002F3878">
        <w:t xml:space="preserve">исполнены в сумме – </w:t>
      </w:r>
      <w:r w:rsidR="00627F59" w:rsidRPr="002F3878">
        <w:t>17</w:t>
      </w:r>
      <w:r w:rsidR="00E469F0" w:rsidRPr="002F3878">
        <w:t xml:space="preserve"> </w:t>
      </w:r>
      <w:r w:rsidR="00627F59" w:rsidRPr="002F3878">
        <w:t>69</w:t>
      </w:r>
      <w:r w:rsidRPr="002F3878">
        <w:t>,</w:t>
      </w:r>
      <w:r w:rsidR="00627F59" w:rsidRPr="002F3878">
        <w:t>4</w:t>
      </w:r>
      <w:r w:rsidRPr="002F3878">
        <w:t xml:space="preserve"> тыс. руб. при плане </w:t>
      </w:r>
      <w:r w:rsidR="00627F59" w:rsidRPr="002F3878">
        <w:t>1797</w:t>
      </w:r>
      <w:r w:rsidRPr="002F3878">
        <w:t>,</w:t>
      </w:r>
      <w:r w:rsidR="00627F59" w:rsidRPr="002F3878">
        <w:t>9</w:t>
      </w:r>
      <w:r w:rsidRPr="002F3878">
        <w:t xml:space="preserve"> тыс.</w:t>
      </w:r>
      <w:r w:rsidR="002F3878">
        <w:t xml:space="preserve"> </w:t>
      </w:r>
      <w:r w:rsidRPr="002F3878">
        <w:t>руб., что составляет</w:t>
      </w:r>
      <w:r w:rsidR="00627F59" w:rsidRPr="002F3878">
        <w:t xml:space="preserve"> 98,4</w:t>
      </w:r>
      <w:r w:rsidRPr="002F3878">
        <w:t>% к годовым бюджетным назначениям.</w:t>
      </w:r>
    </w:p>
    <w:p w14:paraId="455AFC93" w14:textId="77777777" w:rsidR="00034FA4" w:rsidRPr="00DB19A9" w:rsidRDefault="00034FA4" w:rsidP="00DB19A9">
      <w:pPr>
        <w:pStyle w:val="a8"/>
        <w:ind w:firstLine="709"/>
        <w:rPr>
          <w:b/>
        </w:rPr>
      </w:pPr>
      <w:r w:rsidRPr="002F3878">
        <w:t xml:space="preserve">Расходы по национальной экономике исполнены в сумме – </w:t>
      </w:r>
      <w:r w:rsidR="00627F59" w:rsidRPr="002F3878">
        <w:t>14</w:t>
      </w:r>
      <w:r w:rsidR="00E469F0" w:rsidRPr="002F3878">
        <w:t xml:space="preserve"> </w:t>
      </w:r>
      <w:r w:rsidR="00627F59" w:rsidRPr="002F3878">
        <w:t>689,5</w:t>
      </w:r>
      <w:r w:rsidRPr="002F3878">
        <w:t xml:space="preserve"> тыс. руб. при плане</w:t>
      </w:r>
      <w:r w:rsidR="00627F59" w:rsidRPr="002F3878">
        <w:t xml:space="preserve"> 17463,5</w:t>
      </w:r>
      <w:r w:rsidRPr="002F3878">
        <w:t xml:space="preserve"> тыс.руб., что составляет </w:t>
      </w:r>
      <w:r w:rsidR="00627F59" w:rsidRPr="002F3878">
        <w:t>84,1</w:t>
      </w:r>
      <w:r w:rsidRPr="002F3878">
        <w:t>% к годовым бюджетным</w:t>
      </w:r>
      <w:r w:rsidRPr="00DB19A9">
        <w:t xml:space="preserve"> назначениям.</w:t>
      </w:r>
    </w:p>
    <w:p w14:paraId="4E987E66" w14:textId="77777777" w:rsidR="00034FA4" w:rsidRPr="00DB19A9" w:rsidRDefault="00034FA4" w:rsidP="00DB19A9">
      <w:pPr>
        <w:pStyle w:val="a8"/>
        <w:ind w:firstLine="709"/>
      </w:pPr>
      <w:r w:rsidRPr="00DB19A9">
        <w:t xml:space="preserve">Расходы по образованию исполнены в сумме – </w:t>
      </w:r>
      <w:r w:rsidR="00627F59" w:rsidRPr="00DB19A9">
        <w:t>460138,0</w:t>
      </w:r>
      <w:r w:rsidRPr="00DB19A9">
        <w:t xml:space="preserve"> тыс. руб. при плане </w:t>
      </w:r>
      <w:r w:rsidR="00627F59" w:rsidRPr="00DB19A9">
        <w:t>462351,8</w:t>
      </w:r>
      <w:r w:rsidRPr="00DB19A9">
        <w:t xml:space="preserve"> тыс. руб., что составляет 99,</w:t>
      </w:r>
      <w:r w:rsidR="00627F59" w:rsidRPr="00DB19A9">
        <w:t>5</w:t>
      </w:r>
      <w:r w:rsidRPr="00DB19A9">
        <w:t xml:space="preserve"> % к годовым бюджетным назначениям.</w:t>
      </w:r>
    </w:p>
    <w:p w14:paraId="4B35F794" w14:textId="77777777" w:rsidR="00034FA4" w:rsidRPr="00DB19A9" w:rsidRDefault="00034FA4" w:rsidP="00DB19A9">
      <w:pPr>
        <w:pStyle w:val="a8"/>
        <w:ind w:firstLine="709"/>
        <w:rPr>
          <w:b/>
        </w:rPr>
      </w:pPr>
      <w:r w:rsidRPr="00DB19A9">
        <w:t xml:space="preserve">На содержание учреждений и мероприятий культуры и искусства по районному бюджету направлены средства в сумме – </w:t>
      </w:r>
      <w:r w:rsidR="00627F59" w:rsidRPr="00DB19A9">
        <w:t>95</w:t>
      </w:r>
      <w:r w:rsidR="00E469F0">
        <w:t xml:space="preserve"> </w:t>
      </w:r>
      <w:r w:rsidR="00627F59" w:rsidRPr="00DB19A9">
        <w:t>558,7</w:t>
      </w:r>
      <w:r w:rsidRPr="00DB19A9">
        <w:t xml:space="preserve"> тыс.руб. при плане </w:t>
      </w:r>
      <w:r w:rsidR="00627F59" w:rsidRPr="00DB19A9">
        <w:t>94425,7</w:t>
      </w:r>
      <w:r w:rsidRPr="00DB19A9">
        <w:t xml:space="preserve"> тыс. руб., что составляет 98,8% к годовым бюджетным назначениям.</w:t>
      </w:r>
    </w:p>
    <w:p w14:paraId="7067D183" w14:textId="77777777" w:rsidR="00034FA4" w:rsidRPr="00DB19A9" w:rsidRDefault="00034FA4" w:rsidP="00DB19A9">
      <w:pPr>
        <w:pStyle w:val="a8"/>
        <w:ind w:firstLine="709"/>
      </w:pPr>
      <w:r w:rsidRPr="00DB19A9">
        <w:rPr>
          <w:b/>
        </w:rPr>
        <w:t xml:space="preserve"> </w:t>
      </w:r>
      <w:r w:rsidRPr="00DB19A9">
        <w:t xml:space="preserve">Расходы на социальную политику по районному бюджету составили – </w:t>
      </w:r>
      <w:r w:rsidR="00627F59" w:rsidRPr="00DB19A9">
        <w:t>34169,1</w:t>
      </w:r>
      <w:r w:rsidRPr="00DB19A9">
        <w:t xml:space="preserve"> тыс.</w:t>
      </w:r>
      <w:r w:rsidR="0003734D" w:rsidRPr="00DB19A9">
        <w:t xml:space="preserve"> </w:t>
      </w:r>
      <w:r w:rsidRPr="00DB19A9">
        <w:t xml:space="preserve">рублей при плане </w:t>
      </w:r>
      <w:r w:rsidR="00627F59" w:rsidRPr="00DB19A9">
        <w:t>34437,1</w:t>
      </w:r>
      <w:r w:rsidRPr="00DB19A9">
        <w:t xml:space="preserve"> </w:t>
      </w:r>
      <w:proofErr w:type="spellStart"/>
      <w:r w:rsidRPr="00DB19A9">
        <w:t>тыс</w:t>
      </w:r>
      <w:proofErr w:type="spellEnd"/>
      <w:r w:rsidR="0003734D" w:rsidRPr="00DB19A9">
        <w:t xml:space="preserve"> </w:t>
      </w:r>
      <w:r w:rsidRPr="00DB19A9">
        <w:t>.руб., что составило 9</w:t>
      </w:r>
      <w:r w:rsidR="00627F59" w:rsidRPr="00DB19A9">
        <w:t>9</w:t>
      </w:r>
      <w:r w:rsidRPr="00DB19A9">
        <w:t>,</w:t>
      </w:r>
      <w:r w:rsidR="00627F59" w:rsidRPr="00DB19A9">
        <w:t>2</w:t>
      </w:r>
      <w:r w:rsidRPr="00DB19A9">
        <w:t xml:space="preserve"> % к годовым бюджетным назначениям.</w:t>
      </w:r>
    </w:p>
    <w:p w14:paraId="59DD8C3E" w14:textId="77777777" w:rsidR="00034FA4" w:rsidRPr="00DB19A9" w:rsidRDefault="00034FA4" w:rsidP="00DB19A9">
      <w:pPr>
        <w:pStyle w:val="a8"/>
        <w:ind w:firstLine="709"/>
      </w:pPr>
      <w:r w:rsidRPr="00DB19A9">
        <w:t xml:space="preserve">На содержание средств массовой информации направлено – </w:t>
      </w:r>
      <w:r w:rsidR="00627F59" w:rsidRPr="00DB19A9">
        <w:t xml:space="preserve">2557,1 </w:t>
      </w:r>
      <w:r w:rsidRPr="00DB19A9">
        <w:t>тыс. руб. при плане 3</w:t>
      </w:r>
      <w:r w:rsidR="00FE2DF9">
        <w:t>817,4</w:t>
      </w:r>
      <w:r w:rsidRPr="00DB19A9">
        <w:t xml:space="preserve"> тыс. руб., что составляет </w:t>
      </w:r>
      <w:r w:rsidR="00627F59" w:rsidRPr="00DB19A9">
        <w:t>69,1</w:t>
      </w:r>
      <w:r w:rsidRPr="00DB19A9">
        <w:t xml:space="preserve"> % к годовым бюджетным обязательствам.</w:t>
      </w:r>
    </w:p>
    <w:p w14:paraId="235A17E4" w14:textId="77777777" w:rsidR="00034FA4" w:rsidRPr="00DB19A9" w:rsidRDefault="00034FA4" w:rsidP="00DB19A9">
      <w:pPr>
        <w:pStyle w:val="a8"/>
        <w:ind w:firstLine="709"/>
      </w:pPr>
      <w:r w:rsidRPr="00DB19A9">
        <w:t>Расходы на проведение спортивных мероприятий за отчетный период 201</w:t>
      </w:r>
      <w:r w:rsidR="00717DBB" w:rsidRPr="00DB19A9">
        <w:t>9</w:t>
      </w:r>
      <w:r w:rsidRPr="00DB19A9">
        <w:t xml:space="preserve"> года по бюджету </w:t>
      </w:r>
      <w:proofErr w:type="spellStart"/>
      <w:r w:rsidRPr="00DB19A9">
        <w:t>Теучежского</w:t>
      </w:r>
      <w:proofErr w:type="spellEnd"/>
      <w:r w:rsidRPr="00DB19A9">
        <w:t xml:space="preserve"> района составили – 6</w:t>
      </w:r>
      <w:r w:rsidR="00FE2DF9">
        <w:t>98,7</w:t>
      </w:r>
      <w:r w:rsidRPr="00DB19A9">
        <w:t xml:space="preserve"> тыс. руб. при плане </w:t>
      </w:r>
      <w:r w:rsidR="00717DBB" w:rsidRPr="00DB19A9">
        <w:t>700</w:t>
      </w:r>
      <w:r w:rsidRPr="00DB19A9">
        <w:t xml:space="preserve">,0 тыс. руб., что составило </w:t>
      </w:r>
      <w:r w:rsidR="00717DBB" w:rsidRPr="00DB19A9">
        <w:t>89,2</w:t>
      </w:r>
      <w:r w:rsidRPr="00DB19A9">
        <w:t>% к годовым бюджетным назначениям.</w:t>
      </w:r>
    </w:p>
    <w:p w14:paraId="525358D9" w14:textId="77777777" w:rsidR="00034FA4" w:rsidRPr="00DB19A9" w:rsidRDefault="00034FA4" w:rsidP="00DB19A9">
      <w:pPr>
        <w:pStyle w:val="a8"/>
        <w:ind w:firstLine="709"/>
      </w:pPr>
      <w:r w:rsidRPr="00DB19A9">
        <w:lastRenderedPageBreak/>
        <w:t>Расходы на обслуживание жилищно-ком</w:t>
      </w:r>
      <w:r w:rsidR="00C70F8F" w:rsidRPr="00DB19A9">
        <w:t>м</w:t>
      </w:r>
      <w:r w:rsidRPr="00DB19A9">
        <w:t>унального</w:t>
      </w:r>
      <w:r w:rsidR="00C70F8F" w:rsidRPr="00DB19A9">
        <w:t xml:space="preserve"> </w:t>
      </w:r>
      <w:r w:rsidRPr="00DB19A9">
        <w:t xml:space="preserve">хозяйства составили – </w:t>
      </w:r>
      <w:r w:rsidR="00717DBB" w:rsidRPr="00DB19A9">
        <w:t>28111,5</w:t>
      </w:r>
      <w:r w:rsidRPr="00DB19A9">
        <w:t xml:space="preserve"> тыс. руб. при плане </w:t>
      </w:r>
      <w:r w:rsidR="00717DBB" w:rsidRPr="00DB19A9">
        <w:t>28286</w:t>
      </w:r>
      <w:r w:rsidRPr="00DB19A9">
        <w:t xml:space="preserve"> тыс. руб., что составило </w:t>
      </w:r>
      <w:r w:rsidR="00717DBB" w:rsidRPr="00DB19A9">
        <w:t>99,4</w:t>
      </w:r>
      <w:r w:rsidRPr="00DB19A9">
        <w:t>% к годовым бюджетным назначениям.</w:t>
      </w:r>
    </w:p>
    <w:p w14:paraId="6284608F" w14:textId="77777777" w:rsidR="00034FA4" w:rsidRPr="00DB19A9" w:rsidRDefault="00034FA4" w:rsidP="00DB19A9">
      <w:pPr>
        <w:pStyle w:val="a8"/>
        <w:ind w:firstLine="709"/>
      </w:pPr>
      <w:r w:rsidRPr="00DB19A9">
        <w:t xml:space="preserve">Межбюджетные трансферты общего характера составили – </w:t>
      </w:r>
      <w:r w:rsidR="00CB79BA" w:rsidRPr="00DB19A9">
        <w:t>17326,1</w:t>
      </w:r>
      <w:r w:rsidRPr="00DB19A9">
        <w:t xml:space="preserve"> тыс. руб. при плане 1</w:t>
      </w:r>
      <w:r w:rsidR="00CB79BA" w:rsidRPr="00DB19A9">
        <w:t xml:space="preserve">7326,1 </w:t>
      </w:r>
      <w:r w:rsidRPr="00DB19A9">
        <w:t>тыс.руб., что составило 100 % к годовым бюджетным назначениям.</w:t>
      </w:r>
    </w:p>
    <w:p w14:paraId="0B794517" w14:textId="77777777" w:rsidR="00034FA4" w:rsidRPr="00DB19A9" w:rsidRDefault="00034FA4" w:rsidP="00DB19A9">
      <w:pPr>
        <w:pStyle w:val="a8"/>
        <w:ind w:firstLine="709"/>
        <w:rPr>
          <w:b/>
        </w:rPr>
      </w:pPr>
      <w:r w:rsidRPr="00DB19A9">
        <w:t xml:space="preserve"> На обслуживание муниципального долга расходы составили </w:t>
      </w:r>
      <w:r w:rsidR="00CB79BA" w:rsidRPr="00DB19A9">
        <w:t>163,4</w:t>
      </w:r>
      <w:r w:rsidRPr="00DB19A9">
        <w:t xml:space="preserve"> тыс.  рублей при плане </w:t>
      </w:r>
      <w:r w:rsidR="00CB79BA" w:rsidRPr="00DB19A9">
        <w:t>165</w:t>
      </w:r>
      <w:r w:rsidRPr="00DB19A9">
        <w:t xml:space="preserve"> тыс.руб., что составило </w:t>
      </w:r>
      <w:r w:rsidR="00CB79BA" w:rsidRPr="00DB19A9">
        <w:t>99</w:t>
      </w:r>
      <w:r w:rsidRPr="00DB19A9">
        <w:t>% к годовым бюджетным назначениям.</w:t>
      </w:r>
    </w:p>
    <w:p w14:paraId="465C2F7D" w14:textId="77777777" w:rsidR="00FD0B33" w:rsidRPr="00DB19A9" w:rsidRDefault="00CB2C13" w:rsidP="00FE641C">
      <w:pPr>
        <w:pStyle w:val="12"/>
        <w:ind w:left="0" w:firstLine="709"/>
        <w:jc w:val="center"/>
        <w:rPr>
          <w:rFonts w:ascii="Book Antiqua" w:hAnsi="Book Antiqua" w:cs="Book Antiqua"/>
          <w:b/>
          <w:bCs/>
          <w:sz w:val="24"/>
          <w:szCs w:val="24"/>
        </w:rPr>
      </w:pPr>
      <w:r w:rsidRPr="00DB19A9">
        <w:rPr>
          <w:rFonts w:ascii="Book Antiqua" w:hAnsi="Book Antiqua" w:cs="Book Antiqua"/>
          <w:b/>
          <w:bCs/>
          <w:sz w:val="24"/>
          <w:szCs w:val="24"/>
        </w:rPr>
        <w:t>Муниципальный заказ</w:t>
      </w:r>
    </w:p>
    <w:p w14:paraId="5996A7B9" w14:textId="77777777" w:rsidR="0003734D" w:rsidRPr="00DB19A9" w:rsidRDefault="0003734D" w:rsidP="00DB19A9">
      <w:pPr>
        <w:pStyle w:val="12"/>
        <w:ind w:left="0" w:firstLine="709"/>
        <w:jc w:val="both"/>
        <w:rPr>
          <w:rFonts w:ascii="Book Antiqua" w:hAnsi="Book Antiqua" w:cs="Book Antiqua"/>
          <w:b/>
          <w:bCs/>
          <w:sz w:val="24"/>
          <w:szCs w:val="24"/>
        </w:rPr>
      </w:pPr>
    </w:p>
    <w:p w14:paraId="03AD51D5" w14:textId="77777777" w:rsidR="00FD0B33" w:rsidRPr="00DB19A9" w:rsidRDefault="00FD0B33" w:rsidP="00DB19A9">
      <w:pPr>
        <w:pStyle w:val="12"/>
        <w:ind w:left="0" w:firstLine="709"/>
        <w:jc w:val="both"/>
        <w:rPr>
          <w:rFonts w:ascii="Book Antiqua" w:hAnsi="Book Antiqua"/>
          <w:sz w:val="24"/>
          <w:szCs w:val="24"/>
        </w:rPr>
      </w:pPr>
      <w:r w:rsidRPr="00DB19A9">
        <w:rPr>
          <w:rFonts w:ascii="Book Antiqua" w:hAnsi="Book Antiqua" w:cs="Book Antiqua"/>
          <w:sz w:val="24"/>
          <w:szCs w:val="24"/>
        </w:rPr>
        <w:t>Одним из наиболее действенных направлений эффективного использования бюджетных средств и сокращения расходов муниципального бюджета является оптимизация системы управления закупками для муниципальных нужд.</w:t>
      </w:r>
    </w:p>
    <w:p w14:paraId="2B2901E4" w14:textId="77777777" w:rsidR="00FD0B33" w:rsidRPr="00DB19A9" w:rsidRDefault="00FD0B33" w:rsidP="00DB19A9">
      <w:pPr>
        <w:pStyle w:val="af2"/>
        <w:ind w:firstLine="709"/>
        <w:jc w:val="both"/>
        <w:rPr>
          <w:rFonts w:ascii="Book Antiqua" w:hAnsi="Book Antiqua"/>
          <w:sz w:val="24"/>
          <w:szCs w:val="24"/>
        </w:rPr>
      </w:pPr>
      <w:r w:rsidRPr="00DB19A9">
        <w:rPr>
          <w:rFonts w:ascii="Book Antiqua" w:hAnsi="Book Antiqua"/>
          <w:sz w:val="24"/>
          <w:szCs w:val="24"/>
        </w:rPr>
        <w:t xml:space="preserve">В целях обеспечения гласности и прозрачности,  и совершенствования условий, процедур и механизмов муниципальных  закупок, все  закупки </w:t>
      </w:r>
      <w:r w:rsidRPr="00DB19A9">
        <w:rPr>
          <w:rFonts w:ascii="Book Antiqua" w:hAnsi="Book Antiqua"/>
          <w:color w:val="000000"/>
          <w:sz w:val="24"/>
          <w:szCs w:val="24"/>
        </w:rPr>
        <w:t>осуществляются</w:t>
      </w:r>
      <w:r w:rsidRPr="00DB19A9">
        <w:rPr>
          <w:rFonts w:ascii="Book Antiqua" w:hAnsi="Book Antiqua"/>
          <w:sz w:val="24"/>
          <w:szCs w:val="24"/>
        </w:rPr>
        <w:t xml:space="preserve"> в соответствии с Федеральным законом от </w:t>
      </w:r>
      <w:r w:rsidRPr="00DB19A9">
        <w:rPr>
          <w:rFonts w:ascii="Book Antiqua" w:hAnsi="Book Antiqua"/>
          <w:color w:val="000000"/>
          <w:sz w:val="24"/>
          <w:szCs w:val="24"/>
        </w:rPr>
        <w:t>05.04.2013 N 44-ФЗ "</w:t>
      </w:r>
      <w:r w:rsidRPr="00DB19A9">
        <w:rPr>
          <w:rFonts w:ascii="Book Antiqua" w:hAnsi="Book Antiqua"/>
          <w:bCs/>
          <w:sz w:val="24"/>
          <w:szCs w:val="24"/>
        </w:rPr>
        <w:t xml:space="preserve"> О контрактной системе в сфере закупок товаров, работ, услуг для обеспечения государственных и муниципальных нужд</w:t>
      </w:r>
      <w:r w:rsidRPr="00DB19A9">
        <w:rPr>
          <w:rFonts w:ascii="Book Antiqua" w:hAnsi="Book Antiqua"/>
          <w:color w:val="000000"/>
          <w:sz w:val="24"/>
          <w:szCs w:val="24"/>
        </w:rPr>
        <w:t>" и другими нормативно-правовыми актами, регламентирующие деятельность по размещению заказов.</w:t>
      </w:r>
    </w:p>
    <w:p w14:paraId="5F3A536E" w14:textId="77777777" w:rsidR="00FD0B33" w:rsidRPr="00DB19A9" w:rsidRDefault="00FD0B33" w:rsidP="00DB19A9">
      <w:pPr>
        <w:pStyle w:val="Standard"/>
        <w:widowControl/>
        <w:ind w:firstLine="709"/>
        <w:jc w:val="both"/>
        <w:rPr>
          <w:rFonts w:ascii="Book Antiqua" w:hAnsi="Book Antiqua"/>
        </w:rPr>
      </w:pPr>
      <w:r w:rsidRPr="00DB19A9">
        <w:rPr>
          <w:rFonts w:ascii="Book Antiqua" w:hAnsi="Book Antiqua"/>
        </w:rPr>
        <w:t>Муниципальными заказчиками проведено 2550 способов определения поставщиков (подрядчиков, исполнителей) и закупок у единственного поставщика (подрядчика исполнителя) из них: открытых аукционов в электронной форме - 95; открытых конкурсов – 4; запросов котировок - 2; без проведения торгов – 58, закупок малого объема – 2391 .</w:t>
      </w:r>
    </w:p>
    <w:p w14:paraId="5B9F875D" w14:textId="77777777" w:rsidR="00FD0B33" w:rsidRPr="00DB19A9" w:rsidRDefault="00FD0B33" w:rsidP="00DB19A9">
      <w:pPr>
        <w:pStyle w:val="Standard"/>
        <w:widowControl/>
        <w:ind w:firstLine="709"/>
        <w:jc w:val="both"/>
        <w:rPr>
          <w:rFonts w:ascii="Book Antiqua" w:hAnsi="Book Antiqua"/>
        </w:rPr>
      </w:pPr>
      <w:r w:rsidRPr="00DB19A9">
        <w:rPr>
          <w:rFonts w:ascii="Book Antiqua" w:hAnsi="Book Antiqua"/>
        </w:rPr>
        <w:t>По результатам определения поставщиков (подрядчиков, исполнителей) и закупок у единственного поставщика (подрядчика исполнителя) заключено 2</w:t>
      </w:r>
      <w:r w:rsidR="00A04DE4" w:rsidRPr="00DB19A9">
        <w:rPr>
          <w:rFonts w:ascii="Book Antiqua" w:hAnsi="Book Antiqua"/>
        </w:rPr>
        <w:t>56</w:t>
      </w:r>
      <w:r w:rsidR="00B00F4A">
        <w:rPr>
          <w:rFonts w:ascii="Book Antiqua" w:hAnsi="Book Antiqua"/>
        </w:rPr>
        <w:t>8</w:t>
      </w:r>
      <w:r w:rsidRPr="00DB19A9">
        <w:rPr>
          <w:rFonts w:ascii="Book Antiqua" w:hAnsi="Book Antiqua"/>
          <w:color w:val="FF0000"/>
        </w:rPr>
        <w:t xml:space="preserve"> </w:t>
      </w:r>
      <w:r w:rsidRPr="00DB19A9">
        <w:rPr>
          <w:rFonts w:ascii="Book Antiqua" w:hAnsi="Book Antiqua"/>
        </w:rPr>
        <w:t>муниципальных контрактов, из них 168 по результатам открытого аукциона в электронной форме, 2 по результатам запроса котировок, 5</w:t>
      </w:r>
      <w:r w:rsidR="00B00F4A">
        <w:rPr>
          <w:rFonts w:ascii="Book Antiqua" w:hAnsi="Book Antiqua"/>
        </w:rPr>
        <w:t>7</w:t>
      </w:r>
      <w:r w:rsidRPr="00DB19A9">
        <w:rPr>
          <w:rFonts w:ascii="Book Antiqua" w:hAnsi="Book Antiqua"/>
        </w:rPr>
        <w:t xml:space="preserve"> без проведения торгов, 23</w:t>
      </w:r>
      <w:r w:rsidR="00A04DE4" w:rsidRPr="00DB19A9">
        <w:rPr>
          <w:rFonts w:ascii="Book Antiqua" w:hAnsi="Book Antiqua"/>
        </w:rPr>
        <w:t>41</w:t>
      </w:r>
      <w:r w:rsidRPr="00DB19A9">
        <w:rPr>
          <w:rFonts w:ascii="Book Antiqua" w:hAnsi="Book Antiqua"/>
        </w:rPr>
        <w:t xml:space="preserve"> - закупки малого объема.</w:t>
      </w:r>
    </w:p>
    <w:p w14:paraId="1218E3EA" w14:textId="77777777" w:rsidR="00FD0B33" w:rsidRPr="00DB19A9" w:rsidRDefault="00FD0B33" w:rsidP="00DB19A9">
      <w:pPr>
        <w:pStyle w:val="Standard"/>
        <w:widowControl/>
        <w:ind w:firstLine="709"/>
        <w:jc w:val="both"/>
        <w:rPr>
          <w:rFonts w:ascii="Book Antiqua" w:hAnsi="Book Antiqua"/>
        </w:rPr>
      </w:pPr>
      <w:r w:rsidRPr="00DB19A9">
        <w:rPr>
          <w:rFonts w:ascii="Book Antiqua" w:hAnsi="Book Antiqua"/>
        </w:rPr>
        <w:t>Общая стоимость заключенных контрактов составила 37</w:t>
      </w:r>
      <w:r w:rsidR="00A04DE4" w:rsidRPr="00DB19A9">
        <w:rPr>
          <w:rFonts w:ascii="Book Antiqua" w:hAnsi="Book Antiqua"/>
        </w:rPr>
        <w:t>3816</w:t>
      </w:r>
      <w:r w:rsidRPr="00DB19A9">
        <w:rPr>
          <w:rFonts w:ascii="Book Antiqua" w:hAnsi="Book Antiqua"/>
        </w:rPr>
        <w:t>,</w:t>
      </w:r>
      <w:r w:rsidR="00A04DE4" w:rsidRPr="00DB19A9">
        <w:rPr>
          <w:rFonts w:ascii="Book Antiqua" w:hAnsi="Book Antiqua"/>
        </w:rPr>
        <w:t>4</w:t>
      </w:r>
      <w:r w:rsidRPr="00DB19A9">
        <w:rPr>
          <w:rFonts w:ascii="Book Antiqua" w:hAnsi="Book Antiqua"/>
        </w:rPr>
        <w:t xml:space="preserve"> тыс. рублей, в том числе: 276958 тыс. рублей или 74 % по результатам открытых аукционов в электронной форме, 389 тыс. рублей или 0,10 % по результатам запросов котировок, 13357,</w:t>
      </w:r>
      <w:r w:rsidR="00E8709D" w:rsidRPr="00DB19A9">
        <w:rPr>
          <w:rFonts w:ascii="Book Antiqua" w:hAnsi="Book Antiqua"/>
        </w:rPr>
        <w:t>3</w:t>
      </w:r>
      <w:r w:rsidRPr="00DB19A9">
        <w:rPr>
          <w:rFonts w:ascii="Book Antiqua" w:hAnsi="Book Antiqua"/>
        </w:rPr>
        <w:t xml:space="preserve"> тыс. рублей или 3,6 % без проведения торгов, </w:t>
      </w:r>
      <w:r w:rsidR="00E8709D" w:rsidRPr="00DB19A9">
        <w:rPr>
          <w:rFonts w:ascii="Book Antiqua" w:hAnsi="Book Antiqua"/>
        </w:rPr>
        <w:t>82893,5</w:t>
      </w:r>
      <w:r w:rsidRPr="00DB19A9">
        <w:rPr>
          <w:rFonts w:ascii="Book Antiqua" w:hAnsi="Book Antiqua"/>
        </w:rPr>
        <w:t xml:space="preserve"> тыс. рублей или 22,</w:t>
      </w:r>
      <w:r w:rsidR="00E8709D" w:rsidRPr="00DB19A9">
        <w:rPr>
          <w:rFonts w:ascii="Book Antiqua" w:hAnsi="Book Antiqua"/>
        </w:rPr>
        <w:t>2</w:t>
      </w:r>
      <w:r w:rsidRPr="00DB19A9">
        <w:rPr>
          <w:rFonts w:ascii="Book Antiqua" w:hAnsi="Book Antiqua"/>
        </w:rPr>
        <w:t xml:space="preserve"> % по закупкам малого объема.</w:t>
      </w:r>
    </w:p>
    <w:p w14:paraId="5FEC356A" w14:textId="77777777" w:rsidR="00FD0B33" w:rsidRPr="00DB19A9" w:rsidRDefault="00FD0B33" w:rsidP="00DB19A9">
      <w:pPr>
        <w:pStyle w:val="5"/>
        <w:ind w:firstLine="709"/>
        <w:jc w:val="both"/>
        <w:rPr>
          <w:rFonts w:ascii="Book Antiqua" w:hAnsi="Book Antiqua" w:cs="Book Antiqua"/>
          <w:sz w:val="24"/>
          <w:szCs w:val="24"/>
        </w:rPr>
      </w:pPr>
    </w:p>
    <w:p w14:paraId="03CA0033" w14:textId="6EB37C89" w:rsidR="0001578A" w:rsidRDefault="00FD0B33" w:rsidP="006D680E">
      <w:pPr>
        <w:pStyle w:val="5"/>
        <w:ind w:firstLine="709"/>
        <w:jc w:val="both"/>
        <w:rPr>
          <w:rFonts w:ascii="Book Antiqua" w:hAnsi="Book Antiqua" w:cs="Book Antiqua"/>
          <w:sz w:val="24"/>
          <w:szCs w:val="24"/>
        </w:rPr>
      </w:pPr>
      <w:r w:rsidRPr="00DB19A9">
        <w:rPr>
          <w:rFonts w:ascii="Book Antiqua" w:hAnsi="Book Antiqua" w:cs="Book Antiqua"/>
          <w:sz w:val="24"/>
          <w:szCs w:val="24"/>
        </w:rPr>
        <w:t xml:space="preserve">                                                </w:t>
      </w:r>
      <w:r w:rsidR="00CB2C13" w:rsidRPr="00DB19A9">
        <w:rPr>
          <w:rFonts w:ascii="Book Antiqua" w:hAnsi="Book Antiqua" w:cs="Book Antiqua"/>
          <w:sz w:val="24"/>
          <w:szCs w:val="24"/>
        </w:rPr>
        <w:t>Труд и занятость населения</w:t>
      </w:r>
    </w:p>
    <w:p w14:paraId="77764C16" w14:textId="77777777" w:rsidR="003C35E6" w:rsidRPr="003C35E6" w:rsidRDefault="003C35E6" w:rsidP="003C35E6"/>
    <w:p w14:paraId="1051E49A" w14:textId="77777777" w:rsidR="00CB2C13" w:rsidRPr="00DB19A9" w:rsidRDefault="00CB2C13" w:rsidP="00DB19A9">
      <w:pPr>
        <w:ind w:firstLine="709"/>
        <w:jc w:val="both"/>
        <w:rPr>
          <w:rFonts w:ascii="Book Antiqua" w:hAnsi="Book Antiqua" w:cs="Book Antiqua"/>
          <w:sz w:val="24"/>
          <w:szCs w:val="24"/>
        </w:rPr>
      </w:pPr>
      <w:r w:rsidRPr="00DB19A9">
        <w:rPr>
          <w:rFonts w:ascii="Book Antiqua" w:hAnsi="Book Antiqua" w:cs="Book Antiqua"/>
          <w:sz w:val="24"/>
          <w:szCs w:val="24"/>
        </w:rPr>
        <w:t>Численность постоянного населения в Теучежском районе составляет 20</w:t>
      </w:r>
      <w:r w:rsidR="00B93AE1" w:rsidRPr="00DB19A9">
        <w:rPr>
          <w:rFonts w:ascii="Book Antiqua" w:hAnsi="Book Antiqua" w:cs="Book Antiqua"/>
          <w:sz w:val="24"/>
          <w:szCs w:val="24"/>
        </w:rPr>
        <w:t>563</w:t>
      </w:r>
      <w:r w:rsidR="00034FA4" w:rsidRPr="00DB19A9">
        <w:rPr>
          <w:rFonts w:ascii="Book Antiqua" w:hAnsi="Book Antiqua" w:cs="Book Antiqua"/>
          <w:sz w:val="24"/>
          <w:szCs w:val="24"/>
        </w:rPr>
        <w:t xml:space="preserve"> </w:t>
      </w:r>
      <w:r w:rsidRPr="00DB19A9">
        <w:rPr>
          <w:rFonts w:ascii="Book Antiqua" w:hAnsi="Book Antiqua" w:cs="Book Antiqua"/>
          <w:sz w:val="24"/>
          <w:szCs w:val="24"/>
        </w:rPr>
        <w:t>человек, в том числе: городское – 5</w:t>
      </w:r>
      <w:r w:rsidR="00B93AE1" w:rsidRPr="00DB19A9">
        <w:rPr>
          <w:rFonts w:ascii="Book Antiqua" w:hAnsi="Book Antiqua" w:cs="Book Antiqua"/>
          <w:sz w:val="24"/>
          <w:szCs w:val="24"/>
        </w:rPr>
        <w:t>584</w:t>
      </w:r>
      <w:r w:rsidR="00D10D8E" w:rsidRPr="00DB19A9">
        <w:rPr>
          <w:rFonts w:ascii="Book Antiqua" w:hAnsi="Book Antiqua" w:cs="Book Antiqua"/>
          <w:sz w:val="24"/>
          <w:szCs w:val="24"/>
        </w:rPr>
        <w:t xml:space="preserve"> </w:t>
      </w:r>
      <w:r w:rsidRPr="00DB19A9">
        <w:rPr>
          <w:rFonts w:ascii="Book Antiqua" w:hAnsi="Book Antiqua" w:cs="Book Antiqua"/>
          <w:sz w:val="24"/>
          <w:szCs w:val="24"/>
        </w:rPr>
        <w:t>человек, сельское -1</w:t>
      </w:r>
      <w:r w:rsidR="00B93AE1" w:rsidRPr="00DB19A9">
        <w:rPr>
          <w:rFonts w:ascii="Book Antiqua" w:hAnsi="Book Antiqua" w:cs="Book Antiqua"/>
          <w:sz w:val="24"/>
          <w:szCs w:val="24"/>
        </w:rPr>
        <w:t>4979</w:t>
      </w:r>
      <w:r w:rsidRPr="00DB19A9">
        <w:rPr>
          <w:rFonts w:ascii="Book Antiqua" w:hAnsi="Book Antiqua" w:cs="Book Antiqua"/>
          <w:sz w:val="24"/>
          <w:szCs w:val="24"/>
        </w:rPr>
        <w:t xml:space="preserve"> чел. </w:t>
      </w:r>
    </w:p>
    <w:p w14:paraId="30BB9E1F" w14:textId="77777777" w:rsidR="00034FA4" w:rsidRPr="00DB19A9" w:rsidRDefault="00CB2C13" w:rsidP="00DB19A9">
      <w:pPr>
        <w:tabs>
          <w:tab w:val="left" w:pos="567"/>
        </w:tabs>
        <w:ind w:firstLine="709"/>
        <w:jc w:val="both"/>
        <w:rPr>
          <w:rFonts w:ascii="Book Antiqua" w:hAnsi="Book Antiqua"/>
          <w:sz w:val="24"/>
          <w:szCs w:val="24"/>
        </w:rPr>
      </w:pPr>
      <w:r w:rsidRPr="00DB19A9">
        <w:rPr>
          <w:rFonts w:ascii="Book Antiqua" w:hAnsi="Book Antiqua"/>
          <w:sz w:val="24"/>
          <w:szCs w:val="24"/>
        </w:rPr>
        <w:t xml:space="preserve"> </w:t>
      </w:r>
      <w:r w:rsidR="00034FA4" w:rsidRPr="00DB19A9">
        <w:rPr>
          <w:rFonts w:ascii="Book Antiqua" w:hAnsi="Book Antiqua"/>
          <w:sz w:val="24"/>
          <w:szCs w:val="24"/>
        </w:rPr>
        <w:t>Численность безработных, зарегистрированных на 1 января 20</w:t>
      </w:r>
      <w:r w:rsidR="005C3C74" w:rsidRPr="00DB19A9">
        <w:rPr>
          <w:rFonts w:ascii="Book Antiqua" w:hAnsi="Book Antiqua"/>
          <w:sz w:val="24"/>
          <w:szCs w:val="24"/>
        </w:rPr>
        <w:t>20</w:t>
      </w:r>
      <w:r w:rsidR="00034FA4" w:rsidRPr="00DB19A9">
        <w:rPr>
          <w:rFonts w:ascii="Book Antiqua" w:hAnsi="Book Antiqua"/>
          <w:sz w:val="24"/>
          <w:szCs w:val="24"/>
        </w:rPr>
        <w:t xml:space="preserve"> года, составляет </w:t>
      </w:r>
      <w:r w:rsidR="005C3C74" w:rsidRPr="00DB19A9">
        <w:rPr>
          <w:rFonts w:ascii="Book Antiqua" w:hAnsi="Book Antiqua"/>
          <w:sz w:val="24"/>
          <w:szCs w:val="24"/>
        </w:rPr>
        <w:t>81</w:t>
      </w:r>
      <w:r w:rsidR="00034FA4" w:rsidRPr="00DB19A9">
        <w:rPr>
          <w:rFonts w:ascii="Book Antiqua" w:hAnsi="Book Antiqua"/>
          <w:sz w:val="24"/>
          <w:szCs w:val="24"/>
        </w:rPr>
        <w:t xml:space="preserve"> человек. Уровень регистрируемой безработицы составляет </w:t>
      </w:r>
      <w:r w:rsidR="005C3C74" w:rsidRPr="00DB19A9">
        <w:rPr>
          <w:rFonts w:ascii="Book Antiqua" w:hAnsi="Book Antiqua"/>
          <w:sz w:val="24"/>
          <w:szCs w:val="24"/>
        </w:rPr>
        <w:t>0,8</w:t>
      </w:r>
      <w:r w:rsidR="00034FA4" w:rsidRPr="00DB19A9">
        <w:rPr>
          <w:rFonts w:ascii="Book Antiqua" w:hAnsi="Book Antiqua"/>
          <w:sz w:val="24"/>
          <w:szCs w:val="24"/>
        </w:rPr>
        <w:t xml:space="preserve"> %.</w:t>
      </w:r>
    </w:p>
    <w:p w14:paraId="28ADCB41"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 xml:space="preserve">  За год, за содействием в поиске подходящей работы, в службу занятости обратилось </w:t>
      </w:r>
      <w:r w:rsidR="005C3C74" w:rsidRPr="00DB19A9">
        <w:rPr>
          <w:rFonts w:ascii="Book Antiqua" w:hAnsi="Book Antiqua"/>
          <w:sz w:val="24"/>
          <w:szCs w:val="24"/>
        </w:rPr>
        <w:t>248</w:t>
      </w:r>
      <w:r w:rsidRPr="00DB19A9">
        <w:rPr>
          <w:rFonts w:ascii="Book Antiqua" w:hAnsi="Book Antiqua"/>
          <w:sz w:val="24"/>
          <w:szCs w:val="24"/>
        </w:rPr>
        <w:t xml:space="preserve"> человек,</w:t>
      </w:r>
      <w:r w:rsidR="005C3C74" w:rsidRPr="00DB19A9">
        <w:rPr>
          <w:rFonts w:ascii="Book Antiqua" w:hAnsi="Book Antiqua"/>
          <w:sz w:val="24"/>
          <w:szCs w:val="24"/>
        </w:rPr>
        <w:t xml:space="preserve"> среди обратившихся граждан, доля женщин составляет -48%, молодых граждан в возрасте 16-29 лет -35 %.</w:t>
      </w:r>
      <w:r w:rsidRPr="00DB19A9">
        <w:rPr>
          <w:rFonts w:ascii="Book Antiqua" w:hAnsi="Book Antiqua"/>
          <w:sz w:val="24"/>
          <w:szCs w:val="24"/>
        </w:rPr>
        <w:t xml:space="preserve"> </w:t>
      </w:r>
    </w:p>
    <w:p w14:paraId="2E5B34BC" w14:textId="77777777" w:rsidR="00034FA4" w:rsidRPr="00DB19A9" w:rsidRDefault="00034FA4" w:rsidP="00DB19A9">
      <w:pPr>
        <w:ind w:firstLine="709"/>
        <w:jc w:val="both"/>
        <w:rPr>
          <w:rFonts w:ascii="Book Antiqua" w:hAnsi="Book Antiqua"/>
          <w:sz w:val="24"/>
          <w:szCs w:val="24"/>
        </w:rPr>
      </w:pPr>
      <w:r w:rsidRPr="00DB19A9">
        <w:rPr>
          <w:rFonts w:ascii="Book Antiqua" w:hAnsi="Book Antiqua"/>
          <w:sz w:val="24"/>
          <w:szCs w:val="24"/>
        </w:rPr>
        <w:t xml:space="preserve">Численность граждан, трудоустроенных при содействии </w:t>
      </w:r>
      <w:r w:rsidR="00D10D8E" w:rsidRPr="00DB19A9">
        <w:rPr>
          <w:rFonts w:ascii="Book Antiqua" w:hAnsi="Book Antiqua"/>
          <w:sz w:val="24"/>
          <w:szCs w:val="24"/>
        </w:rPr>
        <w:t xml:space="preserve">службы занятости, </w:t>
      </w:r>
      <w:r w:rsidRPr="00DB19A9">
        <w:rPr>
          <w:rFonts w:ascii="Book Antiqua" w:hAnsi="Book Antiqua"/>
          <w:sz w:val="24"/>
          <w:szCs w:val="24"/>
        </w:rPr>
        <w:t>составляет 2</w:t>
      </w:r>
      <w:r w:rsidR="005C3C74" w:rsidRPr="00DB19A9">
        <w:rPr>
          <w:rFonts w:ascii="Book Antiqua" w:hAnsi="Book Antiqua"/>
          <w:sz w:val="24"/>
          <w:szCs w:val="24"/>
        </w:rPr>
        <w:t>02</w:t>
      </w:r>
      <w:r w:rsidRPr="00DB19A9">
        <w:rPr>
          <w:rFonts w:ascii="Book Antiqua" w:hAnsi="Book Antiqua"/>
          <w:sz w:val="24"/>
          <w:szCs w:val="24"/>
        </w:rPr>
        <w:t xml:space="preserve"> человек</w:t>
      </w:r>
      <w:r w:rsidR="0003734D" w:rsidRPr="00DB19A9">
        <w:rPr>
          <w:rFonts w:ascii="Book Antiqua" w:hAnsi="Book Antiqua"/>
          <w:sz w:val="24"/>
          <w:szCs w:val="24"/>
        </w:rPr>
        <w:t>а</w:t>
      </w:r>
      <w:r w:rsidR="005C3C74" w:rsidRPr="00DB19A9">
        <w:rPr>
          <w:rFonts w:ascii="Book Antiqua" w:hAnsi="Book Antiqua"/>
          <w:sz w:val="24"/>
          <w:szCs w:val="24"/>
        </w:rPr>
        <w:t>, что составило 52% от общего количества граждан.</w:t>
      </w:r>
    </w:p>
    <w:p w14:paraId="7C02EC01" w14:textId="77777777" w:rsidR="00944957" w:rsidRDefault="008E04C4" w:rsidP="00DB19A9">
      <w:pPr>
        <w:tabs>
          <w:tab w:val="left" w:pos="426"/>
        </w:tabs>
        <w:ind w:firstLine="709"/>
        <w:jc w:val="both"/>
        <w:rPr>
          <w:rFonts w:ascii="Book Antiqua" w:hAnsi="Book Antiqua"/>
          <w:sz w:val="24"/>
          <w:szCs w:val="24"/>
        </w:rPr>
      </w:pPr>
      <w:r w:rsidRPr="00DB19A9">
        <w:rPr>
          <w:rFonts w:ascii="Book Antiqua" w:hAnsi="Book Antiqua"/>
          <w:sz w:val="24"/>
          <w:szCs w:val="24"/>
        </w:rPr>
        <w:t xml:space="preserve">В 2019 году, для поддержания доходов граждан, при содействии центра занятости , было создано 165 временных рабочих мест, из них: 42 человека  были направлены на общественные работы; 5 человек – на  временные работы для </w:t>
      </w:r>
      <w:r w:rsidRPr="00DB19A9">
        <w:rPr>
          <w:rFonts w:ascii="Book Antiqua" w:hAnsi="Book Antiqua"/>
          <w:sz w:val="24"/>
          <w:szCs w:val="24"/>
        </w:rPr>
        <w:lastRenderedPageBreak/>
        <w:t>безработных граждан, испытывающих трудности в поиске работы; 117 подростков в возрасте от 14 до 18 лет  прошли трудовую адаптацию в свободное от учебы время  и 1 человек - временное трудоустройство безработных граждан в возрасте от 18 до 20 лет, имеющих среднее профессиональное образование и ищущих работу впервые</w:t>
      </w:r>
      <w:r w:rsidR="00944957">
        <w:rPr>
          <w:rFonts w:ascii="Book Antiqua" w:hAnsi="Book Antiqua"/>
          <w:sz w:val="24"/>
          <w:szCs w:val="24"/>
        </w:rPr>
        <w:t xml:space="preserve">. </w:t>
      </w:r>
    </w:p>
    <w:p w14:paraId="1724EF28" w14:textId="77777777" w:rsidR="00E615AA" w:rsidRDefault="008E04C4" w:rsidP="00DB19A9">
      <w:pPr>
        <w:tabs>
          <w:tab w:val="left" w:pos="426"/>
        </w:tabs>
        <w:ind w:firstLine="709"/>
        <w:jc w:val="both"/>
        <w:rPr>
          <w:rFonts w:ascii="Book Antiqua" w:hAnsi="Book Antiqua"/>
          <w:sz w:val="24"/>
          <w:szCs w:val="24"/>
        </w:rPr>
      </w:pPr>
      <w:r w:rsidRPr="00DB19A9">
        <w:rPr>
          <w:rFonts w:ascii="Book Antiqua" w:hAnsi="Book Antiqua"/>
          <w:sz w:val="24"/>
          <w:szCs w:val="24"/>
        </w:rPr>
        <w:t>В течение 2019 года</w:t>
      </w:r>
      <w:r w:rsidR="0003734D" w:rsidRPr="00DB19A9">
        <w:rPr>
          <w:rFonts w:ascii="Book Antiqua" w:hAnsi="Book Antiqua"/>
          <w:sz w:val="24"/>
          <w:szCs w:val="24"/>
        </w:rPr>
        <w:t xml:space="preserve"> </w:t>
      </w:r>
      <w:r w:rsidRPr="00DB19A9">
        <w:rPr>
          <w:rFonts w:ascii="Book Antiqua" w:hAnsi="Book Antiqua"/>
          <w:sz w:val="24"/>
          <w:szCs w:val="24"/>
        </w:rPr>
        <w:t>за содействием в поиске подходящих работников, обратились 83 работодателя. Предоставлены сведения о потребности в 490 работниках.</w:t>
      </w:r>
      <w:r w:rsidR="00E615AA">
        <w:rPr>
          <w:rFonts w:ascii="Book Antiqua" w:hAnsi="Book Antiqua"/>
          <w:sz w:val="24"/>
          <w:szCs w:val="24"/>
        </w:rPr>
        <w:t xml:space="preserve"> </w:t>
      </w:r>
    </w:p>
    <w:p w14:paraId="7EF790B1" w14:textId="77777777" w:rsidR="00E615AA" w:rsidRDefault="00E615AA" w:rsidP="00DB19A9">
      <w:pPr>
        <w:tabs>
          <w:tab w:val="left" w:pos="426"/>
        </w:tabs>
        <w:ind w:firstLine="709"/>
        <w:jc w:val="both"/>
        <w:rPr>
          <w:rFonts w:ascii="Book Antiqua" w:hAnsi="Book Antiqua"/>
          <w:sz w:val="24"/>
          <w:szCs w:val="24"/>
        </w:rPr>
      </w:pPr>
      <w:r>
        <w:rPr>
          <w:rFonts w:ascii="Book Antiqua" w:hAnsi="Book Antiqua"/>
          <w:sz w:val="24"/>
          <w:szCs w:val="24"/>
        </w:rPr>
        <w:t>Э</w:t>
      </w:r>
      <w:r w:rsidR="008E04C4" w:rsidRPr="00DB19A9">
        <w:rPr>
          <w:rFonts w:ascii="Book Antiqua" w:hAnsi="Book Antiqua"/>
          <w:sz w:val="24"/>
          <w:szCs w:val="24"/>
        </w:rPr>
        <w:t>ффективным решением проблемы занятости неработающих, не имеющих профессии или желающих сменить профессию, является профессиональное обучение. В 2019 году, на обучение по профессиям, востребованным на рынке труда, было направлено 27 безработных гражданин, 2 женщины, находящиеся в отпуске по уходу за ребенком до 3 лет, 1 пенсионер, стремящейся возобновить трудовую деятельность.</w:t>
      </w:r>
      <w:r>
        <w:rPr>
          <w:rFonts w:ascii="Book Antiqua" w:hAnsi="Book Antiqua"/>
          <w:sz w:val="24"/>
          <w:szCs w:val="24"/>
        </w:rPr>
        <w:t xml:space="preserve"> </w:t>
      </w:r>
    </w:p>
    <w:p w14:paraId="7A76DB38" w14:textId="77777777" w:rsidR="00E615AA" w:rsidRDefault="008E04C4" w:rsidP="00E615AA">
      <w:pPr>
        <w:tabs>
          <w:tab w:val="left" w:pos="426"/>
        </w:tabs>
        <w:ind w:firstLine="709"/>
        <w:jc w:val="both"/>
        <w:rPr>
          <w:rFonts w:ascii="Book Antiqua" w:hAnsi="Book Antiqua"/>
          <w:sz w:val="24"/>
          <w:szCs w:val="24"/>
        </w:rPr>
      </w:pPr>
      <w:r w:rsidRPr="00DB19A9">
        <w:rPr>
          <w:rFonts w:ascii="Book Antiqua" w:hAnsi="Book Antiqua"/>
          <w:sz w:val="24"/>
          <w:szCs w:val="24"/>
        </w:rPr>
        <w:t>Государственную услугу по профессиональной ориентации граждан, в целях выбора сферы деятельности, трудоустройства, профессионального обучения получили 259 человек. Оказана государственная услуга по психологической поддержке 74 безработным гражданам, по социальной адаптации</w:t>
      </w:r>
      <w:r w:rsidR="0003734D" w:rsidRPr="00DB19A9">
        <w:rPr>
          <w:rFonts w:ascii="Book Antiqua" w:hAnsi="Book Antiqua"/>
          <w:sz w:val="24"/>
          <w:szCs w:val="24"/>
        </w:rPr>
        <w:t xml:space="preserve"> </w:t>
      </w:r>
      <w:r w:rsidRPr="00DB19A9">
        <w:rPr>
          <w:rFonts w:ascii="Book Antiqua" w:hAnsi="Book Antiqua"/>
          <w:sz w:val="24"/>
          <w:szCs w:val="24"/>
        </w:rPr>
        <w:t>-</w:t>
      </w:r>
      <w:r w:rsidR="0003734D" w:rsidRPr="00DB19A9">
        <w:rPr>
          <w:rFonts w:ascii="Book Antiqua" w:hAnsi="Book Antiqua"/>
          <w:sz w:val="24"/>
          <w:szCs w:val="24"/>
        </w:rPr>
        <w:t xml:space="preserve"> </w:t>
      </w:r>
      <w:r w:rsidRPr="00DB19A9">
        <w:rPr>
          <w:rFonts w:ascii="Book Antiqua" w:hAnsi="Book Antiqua"/>
          <w:sz w:val="24"/>
          <w:szCs w:val="24"/>
        </w:rPr>
        <w:t>38 безработн</w:t>
      </w:r>
      <w:r w:rsidR="0003734D" w:rsidRPr="00DB19A9">
        <w:rPr>
          <w:rFonts w:ascii="Book Antiqua" w:hAnsi="Book Antiqua"/>
          <w:sz w:val="24"/>
          <w:szCs w:val="24"/>
        </w:rPr>
        <w:t>ым</w:t>
      </w:r>
      <w:r w:rsidRPr="00DB19A9">
        <w:rPr>
          <w:rFonts w:ascii="Book Antiqua" w:hAnsi="Book Antiqua"/>
          <w:sz w:val="24"/>
          <w:szCs w:val="24"/>
        </w:rPr>
        <w:t xml:space="preserve"> граждан</w:t>
      </w:r>
      <w:r w:rsidR="0003734D" w:rsidRPr="00DB19A9">
        <w:rPr>
          <w:rFonts w:ascii="Book Antiqua" w:hAnsi="Book Antiqua"/>
          <w:sz w:val="24"/>
          <w:szCs w:val="24"/>
        </w:rPr>
        <w:t>ам</w:t>
      </w:r>
      <w:r w:rsidRPr="00DB19A9">
        <w:rPr>
          <w:rFonts w:ascii="Book Antiqua" w:hAnsi="Book Antiqua"/>
          <w:sz w:val="24"/>
          <w:szCs w:val="24"/>
        </w:rPr>
        <w:t>.</w:t>
      </w:r>
      <w:r w:rsidR="00E615AA">
        <w:rPr>
          <w:rFonts w:ascii="Book Antiqua" w:hAnsi="Book Antiqua"/>
          <w:sz w:val="24"/>
          <w:szCs w:val="24"/>
        </w:rPr>
        <w:t xml:space="preserve"> </w:t>
      </w:r>
    </w:p>
    <w:p w14:paraId="3CC4FC8A" w14:textId="77777777" w:rsidR="00E615AA" w:rsidRDefault="00034FA4" w:rsidP="00E615AA">
      <w:pPr>
        <w:tabs>
          <w:tab w:val="left" w:pos="426"/>
        </w:tabs>
        <w:ind w:firstLine="709"/>
        <w:jc w:val="both"/>
        <w:rPr>
          <w:rFonts w:ascii="Book Antiqua" w:hAnsi="Book Antiqua"/>
          <w:sz w:val="24"/>
          <w:szCs w:val="24"/>
        </w:rPr>
      </w:pPr>
      <w:r w:rsidRPr="00DB19A9">
        <w:rPr>
          <w:rFonts w:ascii="Book Antiqua" w:hAnsi="Book Antiqua"/>
          <w:sz w:val="24"/>
          <w:szCs w:val="24"/>
        </w:rPr>
        <w:t xml:space="preserve">За год организовано и проведено </w:t>
      </w:r>
      <w:r w:rsidR="00306318" w:rsidRPr="00DB19A9">
        <w:rPr>
          <w:rFonts w:ascii="Book Antiqua" w:hAnsi="Book Antiqua"/>
          <w:sz w:val="24"/>
          <w:szCs w:val="24"/>
        </w:rPr>
        <w:t>5</w:t>
      </w:r>
      <w:r w:rsidRPr="00DB19A9">
        <w:rPr>
          <w:rFonts w:ascii="Book Antiqua" w:hAnsi="Book Antiqua"/>
          <w:sz w:val="24"/>
          <w:szCs w:val="24"/>
        </w:rPr>
        <w:t xml:space="preserve"> ярмарок вакансий, число посетителей составило </w:t>
      </w:r>
      <w:r w:rsidR="00306318" w:rsidRPr="00DB19A9">
        <w:rPr>
          <w:rFonts w:ascii="Book Antiqua" w:hAnsi="Book Antiqua"/>
          <w:sz w:val="24"/>
          <w:szCs w:val="24"/>
        </w:rPr>
        <w:t>114</w:t>
      </w:r>
      <w:r w:rsidRPr="00DB19A9">
        <w:rPr>
          <w:rFonts w:ascii="Book Antiqua" w:hAnsi="Book Antiqua"/>
          <w:sz w:val="24"/>
          <w:szCs w:val="24"/>
        </w:rPr>
        <w:t xml:space="preserve"> человек.</w:t>
      </w:r>
    </w:p>
    <w:p w14:paraId="6C190416" w14:textId="77777777" w:rsidR="00E615AA" w:rsidRDefault="008E04C4" w:rsidP="00E615AA">
      <w:pPr>
        <w:tabs>
          <w:tab w:val="left" w:pos="426"/>
        </w:tabs>
        <w:ind w:firstLine="709"/>
        <w:jc w:val="both"/>
        <w:rPr>
          <w:rFonts w:ascii="Book Antiqua" w:hAnsi="Book Antiqua"/>
          <w:sz w:val="24"/>
          <w:szCs w:val="24"/>
        </w:rPr>
      </w:pPr>
      <w:r w:rsidRPr="00DB19A9">
        <w:rPr>
          <w:rFonts w:ascii="Book Antiqua" w:hAnsi="Book Antiqua"/>
          <w:sz w:val="24"/>
          <w:szCs w:val="24"/>
        </w:rPr>
        <w:t xml:space="preserve"> </w:t>
      </w:r>
      <w:r w:rsidR="004611F2" w:rsidRPr="00DB19A9">
        <w:rPr>
          <w:rFonts w:ascii="Book Antiqua" w:hAnsi="Book Antiqua"/>
          <w:sz w:val="24"/>
          <w:szCs w:val="24"/>
        </w:rPr>
        <w:t xml:space="preserve">Выделение финансовых средств безработным гражданам на организацию собственного дела осуществлялось в размере 12-кратной максимальной величины пособия по безработице в сумме </w:t>
      </w:r>
      <w:r w:rsidR="00306318" w:rsidRPr="00DB19A9">
        <w:rPr>
          <w:rFonts w:ascii="Book Antiqua" w:hAnsi="Book Antiqua"/>
          <w:sz w:val="24"/>
          <w:szCs w:val="24"/>
        </w:rPr>
        <w:t>96</w:t>
      </w:r>
      <w:r w:rsidR="0001578A" w:rsidRPr="00DB19A9">
        <w:rPr>
          <w:rFonts w:ascii="Book Antiqua" w:hAnsi="Book Antiqua"/>
          <w:sz w:val="24"/>
          <w:szCs w:val="24"/>
        </w:rPr>
        <w:t xml:space="preserve"> </w:t>
      </w:r>
      <w:r w:rsidR="00571FCA" w:rsidRPr="00DB19A9">
        <w:rPr>
          <w:rFonts w:ascii="Book Antiqua" w:hAnsi="Book Antiqua"/>
          <w:sz w:val="24"/>
          <w:szCs w:val="24"/>
        </w:rPr>
        <w:t>тыс.</w:t>
      </w:r>
      <w:r w:rsidR="004611F2" w:rsidRPr="00DB19A9">
        <w:rPr>
          <w:rFonts w:ascii="Book Antiqua" w:hAnsi="Book Antiqua"/>
          <w:sz w:val="24"/>
          <w:szCs w:val="24"/>
        </w:rPr>
        <w:t xml:space="preserve">руб. на основании договоров, заключенных на развитие малого предпринимательства и самозанятости безработных граждан. В отчетном периоде при содействии службы занятости </w:t>
      </w:r>
      <w:r w:rsidR="00306318" w:rsidRPr="00DB19A9">
        <w:rPr>
          <w:rFonts w:ascii="Book Antiqua" w:hAnsi="Book Antiqua"/>
          <w:sz w:val="24"/>
          <w:szCs w:val="24"/>
        </w:rPr>
        <w:t>2</w:t>
      </w:r>
      <w:r w:rsidR="004611F2" w:rsidRPr="00DB19A9">
        <w:rPr>
          <w:rFonts w:ascii="Book Antiqua" w:hAnsi="Book Antiqua"/>
          <w:sz w:val="24"/>
          <w:szCs w:val="24"/>
        </w:rPr>
        <w:t xml:space="preserve"> безработных граждан</w:t>
      </w:r>
      <w:r w:rsidR="00306318" w:rsidRPr="00DB19A9">
        <w:rPr>
          <w:rFonts w:ascii="Book Antiqua" w:hAnsi="Book Antiqua"/>
          <w:sz w:val="24"/>
          <w:szCs w:val="24"/>
        </w:rPr>
        <w:t>ина</w:t>
      </w:r>
      <w:r w:rsidR="004611F2" w:rsidRPr="00DB19A9">
        <w:rPr>
          <w:rFonts w:ascii="Book Antiqua" w:hAnsi="Book Antiqua"/>
          <w:sz w:val="24"/>
          <w:szCs w:val="24"/>
        </w:rPr>
        <w:t xml:space="preserve"> получили субсидию на развитие малого предпринимательства в размере </w:t>
      </w:r>
      <w:r w:rsidR="00306318" w:rsidRPr="00DB19A9">
        <w:rPr>
          <w:rFonts w:ascii="Book Antiqua" w:hAnsi="Book Antiqua"/>
          <w:sz w:val="24"/>
          <w:szCs w:val="24"/>
        </w:rPr>
        <w:t>96</w:t>
      </w:r>
      <w:r w:rsidR="00571FCA" w:rsidRPr="00DB19A9">
        <w:rPr>
          <w:rFonts w:ascii="Book Antiqua" w:hAnsi="Book Antiqua"/>
          <w:sz w:val="24"/>
          <w:szCs w:val="24"/>
        </w:rPr>
        <w:t xml:space="preserve"> тыс.</w:t>
      </w:r>
      <w:r w:rsidR="004611F2" w:rsidRPr="00DB19A9">
        <w:rPr>
          <w:rFonts w:ascii="Book Antiqua" w:hAnsi="Book Antiqua"/>
          <w:sz w:val="24"/>
          <w:szCs w:val="24"/>
        </w:rPr>
        <w:t>рублей</w:t>
      </w:r>
      <w:r w:rsidR="0001578A" w:rsidRPr="00DB19A9">
        <w:rPr>
          <w:rFonts w:ascii="Book Antiqua" w:hAnsi="Book Antiqua"/>
          <w:sz w:val="24"/>
          <w:szCs w:val="24"/>
        </w:rPr>
        <w:t xml:space="preserve"> </w:t>
      </w:r>
      <w:r w:rsidR="004611F2" w:rsidRPr="00DB19A9">
        <w:rPr>
          <w:rFonts w:ascii="Book Antiqua" w:hAnsi="Book Antiqua"/>
          <w:sz w:val="24"/>
          <w:szCs w:val="24"/>
        </w:rPr>
        <w:t>каждый.</w:t>
      </w:r>
      <w:r w:rsidR="00E615AA">
        <w:rPr>
          <w:rFonts w:ascii="Book Antiqua" w:hAnsi="Book Antiqua"/>
          <w:sz w:val="24"/>
          <w:szCs w:val="24"/>
        </w:rPr>
        <w:t xml:space="preserve"> </w:t>
      </w:r>
    </w:p>
    <w:p w14:paraId="16BEA48C" w14:textId="77777777" w:rsidR="00E615AA" w:rsidRDefault="00E615AA" w:rsidP="00DB19A9">
      <w:pPr>
        <w:tabs>
          <w:tab w:val="left" w:pos="426"/>
        </w:tabs>
        <w:ind w:firstLine="709"/>
        <w:jc w:val="both"/>
        <w:rPr>
          <w:rFonts w:ascii="Book Antiqua" w:hAnsi="Book Antiqua"/>
          <w:sz w:val="24"/>
          <w:szCs w:val="24"/>
        </w:rPr>
      </w:pPr>
      <w:r>
        <w:rPr>
          <w:rFonts w:ascii="Book Antiqua" w:hAnsi="Book Antiqua"/>
          <w:sz w:val="24"/>
          <w:szCs w:val="24"/>
        </w:rPr>
        <w:t xml:space="preserve">В </w:t>
      </w:r>
      <w:r w:rsidR="008E04C4" w:rsidRPr="00DB19A9">
        <w:rPr>
          <w:rFonts w:ascii="Book Antiqua" w:hAnsi="Book Antiqua"/>
          <w:sz w:val="24"/>
          <w:szCs w:val="24"/>
        </w:rPr>
        <w:t xml:space="preserve">течение года осуществлялась выплата </w:t>
      </w:r>
      <w:r w:rsidR="00B93AE1" w:rsidRPr="00DB19A9">
        <w:rPr>
          <w:rFonts w:ascii="Book Antiqua" w:hAnsi="Book Antiqua"/>
          <w:sz w:val="24"/>
          <w:szCs w:val="24"/>
        </w:rPr>
        <w:t>пособия по безработице, пособия по безработицы получили 318 безработных граждан. Расходы за счет средств субвенций из федерального бюджета составили 6099,9 тыс.</w:t>
      </w:r>
      <w:r w:rsidR="00777870" w:rsidRPr="00DB19A9">
        <w:rPr>
          <w:rFonts w:ascii="Book Antiqua" w:hAnsi="Book Antiqua"/>
          <w:sz w:val="24"/>
          <w:szCs w:val="24"/>
        </w:rPr>
        <w:t xml:space="preserve"> </w:t>
      </w:r>
      <w:r w:rsidR="00B93AE1" w:rsidRPr="00DB19A9">
        <w:rPr>
          <w:rFonts w:ascii="Book Antiqua" w:hAnsi="Book Antiqua"/>
          <w:sz w:val="24"/>
          <w:szCs w:val="24"/>
        </w:rPr>
        <w:t>рублей.</w:t>
      </w:r>
    </w:p>
    <w:p w14:paraId="2ABB5FB5" w14:textId="77777777" w:rsidR="00E615AA" w:rsidRDefault="00B93AE1" w:rsidP="00DB19A9">
      <w:pPr>
        <w:tabs>
          <w:tab w:val="left" w:pos="426"/>
        </w:tabs>
        <w:ind w:firstLine="709"/>
        <w:jc w:val="both"/>
        <w:rPr>
          <w:rFonts w:ascii="Book Antiqua" w:hAnsi="Book Antiqua"/>
          <w:sz w:val="24"/>
          <w:szCs w:val="24"/>
        </w:rPr>
      </w:pPr>
      <w:r w:rsidRPr="00DB19A9">
        <w:rPr>
          <w:rFonts w:ascii="Book Antiqua" w:hAnsi="Book Antiqua"/>
          <w:sz w:val="24"/>
          <w:szCs w:val="24"/>
        </w:rPr>
        <w:t xml:space="preserve"> Осуществлялась выплата стипендии, в</w:t>
      </w:r>
      <w:r w:rsidR="0001578A" w:rsidRPr="00DB19A9">
        <w:rPr>
          <w:rFonts w:ascii="Book Antiqua" w:hAnsi="Book Antiqua"/>
          <w:sz w:val="24"/>
          <w:szCs w:val="24"/>
        </w:rPr>
        <w:t xml:space="preserve"> </w:t>
      </w:r>
      <w:r w:rsidRPr="00DB19A9">
        <w:rPr>
          <w:rFonts w:ascii="Book Antiqua" w:hAnsi="Book Antiqua"/>
          <w:sz w:val="24"/>
          <w:szCs w:val="24"/>
        </w:rPr>
        <w:t>период прохождения профессионального обучения и получения дополнительного профессионального образования по направлению органов службы занятости. Стипендию в период профессионального обучения получили    27 безработных граждан. Расходы за счет средств субвенций из федерального бюджета составили 146,4 тыс. руб.</w:t>
      </w:r>
      <w:r w:rsidR="00E615AA">
        <w:rPr>
          <w:rFonts w:ascii="Book Antiqua" w:hAnsi="Book Antiqua"/>
          <w:sz w:val="24"/>
          <w:szCs w:val="24"/>
        </w:rPr>
        <w:t xml:space="preserve"> </w:t>
      </w:r>
    </w:p>
    <w:p w14:paraId="71537C37" w14:textId="77777777" w:rsidR="00E615AA" w:rsidRDefault="00B93AE1" w:rsidP="00DB19A9">
      <w:pPr>
        <w:tabs>
          <w:tab w:val="left" w:pos="426"/>
        </w:tabs>
        <w:ind w:firstLine="709"/>
        <w:jc w:val="both"/>
        <w:rPr>
          <w:rFonts w:ascii="Book Antiqua" w:hAnsi="Book Antiqua"/>
          <w:sz w:val="24"/>
          <w:szCs w:val="24"/>
        </w:rPr>
      </w:pPr>
      <w:r w:rsidRPr="00DB19A9">
        <w:rPr>
          <w:rFonts w:ascii="Book Antiqua" w:hAnsi="Book Antiqua"/>
          <w:sz w:val="24"/>
          <w:szCs w:val="24"/>
        </w:rPr>
        <w:t>Также, производились выплаты материальной помощи в период прохождения профессионального обучения и получения дополнительного профессионального образования по направлению центра занятости.  Расходы за счет средств субвенций из федерального бюджета составили 56,2 тыс. руб.</w:t>
      </w:r>
      <w:r w:rsidR="00E615AA">
        <w:rPr>
          <w:rFonts w:ascii="Book Antiqua" w:hAnsi="Book Antiqua"/>
          <w:sz w:val="24"/>
          <w:szCs w:val="24"/>
        </w:rPr>
        <w:t xml:space="preserve"> </w:t>
      </w:r>
    </w:p>
    <w:p w14:paraId="2AD1458A" w14:textId="77777777" w:rsidR="00B93AE1" w:rsidRPr="00DB19A9" w:rsidRDefault="00B93AE1" w:rsidP="00DB19A9">
      <w:pPr>
        <w:tabs>
          <w:tab w:val="left" w:pos="426"/>
        </w:tabs>
        <w:ind w:firstLine="709"/>
        <w:jc w:val="both"/>
        <w:rPr>
          <w:rFonts w:ascii="Book Antiqua" w:hAnsi="Book Antiqua"/>
          <w:sz w:val="24"/>
          <w:szCs w:val="24"/>
        </w:rPr>
      </w:pPr>
      <w:r w:rsidRPr="00DB19A9">
        <w:rPr>
          <w:rFonts w:ascii="Book Antiqua" w:hAnsi="Book Antiqua"/>
          <w:sz w:val="24"/>
          <w:szCs w:val="24"/>
        </w:rPr>
        <w:t>В 2019 году,  25 граждан предпенсионного возраста, состоящих в трудовых отношениях или ищущих работу и обратившихся в службу занятости, получили  профессиональное обучение и дополнительное профессиональное образование в рамках федерального  проекта "Старшее поколение" национального проекта « Демография». На эту программу расходы составили: 525,4 тыс. руб.</w:t>
      </w:r>
    </w:p>
    <w:p w14:paraId="396586D7" w14:textId="77777777" w:rsidR="00B93AE1" w:rsidRPr="00DB19A9" w:rsidRDefault="00B93AE1" w:rsidP="00DB19A9">
      <w:pPr>
        <w:ind w:firstLine="709"/>
        <w:jc w:val="both"/>
        <w:rPr>
          <w:rFonts w:ascii="Book Antiqua" w:hAnsi="Book Antiqua"/>
          <w:sz w:val="24"/>
          <w:szCs w:val="24"/>
        </w:rPr>
      </w:pPr>
    </w:p>
    <w:p w14:paraId="06F2B96E" w14:textId="77777777" w:rsidR="00CB2C13" w:rsidRDefault="00CB2C13" w:rsidP="00FE641C">
      <w:pPr>
        <w:ind w:firstLine="709"/>
        <w:jc w:val="center"/>
        <w:rPr>
          <w:rFonts w:ascii="Book Antiqua" w:hAnsi="Book Antiqua" w:cs="Book Antiqua"/>
          <w:b/>
          <w:sz w:val="24"/>
          <w:szCs w:val="24"/>
        </w:rPr>
      </w:pPr>
      <w:r w:rsidRPr="00DB19A9">
        <w:rPr>
          <w:rFonts w:ascii="Book Antiqua" w:hAnsi="Book Antiqua" w:cs="Book Antiqua"/>
          <w:b/>
          <w:sz w:val="24"/>
          <w:szCs w:val="24"/>
        </w:rPr>
        <w:t>Акты гражданского состояния</w:t>
      </w:r>
    </w:p>
    <w:p w14:paraId="28C063D7" w14:textId="77777777" w:rsidR="003C35E6" w:rsidRPr="00DB19A9" w:rsidRDefault="003C35E6" w:rsidP="00FE641C">
      <w:pPr>
        <w:ind w:firstLine="709"/>
        <w:jc w:val="center"/>
        <w:rPr>
          <w:rFonts w:ascii="Book Antiqua" w:hAnsi="Book Antiqua" w:cs="Book Antiqua"/>
          <w:b/>
          <w:sz w:val="24"/>
          <w:szCs w:val="24"/>
        </w:rPr>
      </w:pPr>
    </w:p>
    <w:p w14:paraId="77C2EF64" w14:textId="77777777" w:rsidR="00E615AA" w:rsidRPr="002F3878" w:rsidRDefault="004508C6" w:rsidP="00DB19A9">
      <w:pPr>
        <w:ind w:firstLine="709"/>
        <w:jc w:val="both"/>
        <w:rPr>
          <w:rFonts w:ascii="Book Antiqua" w:hAnsi="Book Antiqua"/>
          <w:sz w:val="24"/>
          <w:szCs w:val="24"/>
        </w:rPr>
      </w:pPr>
      <w:r w:rsidRPr="002F3878">
        <w:rPr>
          <w:rFonts w:ascii="Book Antiqua" w:hAnsi="Book Antiqua"/>
          <w:sz w:val="24"/>
          <w:szCs w:val="24"/>
        </w:rPr>
        <w:t xml:space="preserve">Численность постоянного населения </w:t>
      </w:r>
      <w:r w:rsidR="00BF6B9A" w:rsidRPr="002F3878">
        <w:rPr>
          <w:rFonts w:ascii="Book Antiqua" w:hAnsi="Book Antiqua"/>
          <w:sz w:val="24"/>
          <w:szCs w:val="24"/>
        </w:rPr>
        <w:t>района, по предварительной оценке,</w:t>
      </w:r>
      <w:r w:rsidR="00E3043F" w:rsidRPr="002F3878">
        <w:rPr>
          <w:rFonts w:ascii="Book Antiqua" w:hAnsi="Book Antiqua"/>
          <w:sz w:val="24"/>
          <w:szCs w:val="24"/>
        </w:rPr>
        <w:t xml:space="preserve"> на 1 января 20</w:t>
      </w:r>
      <w:r w:rsidR="00E8709D" w:rsidRPr="002F3878">
        <w:rPr>
          <w:rFonts w:ascii="Book Antiqua" w:hAnsi="Book Antiqua"/>
          <w:sz w:val="24"/>
          <w:szCs w:val="24"/>
        </w:rPr>
        <w:t>20</w:t>
      </w:r>
      <w:r w:rsidR="00E3043F" w:rsidRPr="002F3878">
        <w:rPr>
          <w:rFonts w:ascii="Book Antiqua" w:hAnsi="Book Antiqua"/>
          <w:sz w:val="24"/>
          <w:szCs w:val="24"/>
        </w:rPr>
        <w:t xml:space="preserve"> года составила 20</w:t>
      </w:r>
      <w:r w:rsidR="00E8709D" w:rsidRPr="002F3878">
        <w:rPr>
          <w:rFonts w:ascii="Book Antiqua" w:hAnsi="Book Antiqua"/>
          <w:sz w:val="24"/>
          <w:szCs w:val="24"/>
        </w:rPr>
        <w:t>4</w:t>
      </w:r>
      <w:r w:rsidR="00571FCA" w:rsidRPr="002F3878">
        <w:rPr>
          <w:rFonts w:ascii="Book Antiqua" w:hAnsi="Book Antiqua"/>
          <w:sz w:val="24"/>
          <w:szCs w:val="24"/>
        </w:rPr>
        <w:t>24</w:t>
      </w:r>
      <w:r w:rsidRPr="002F3878">
        <w:rPr>
          <w:rFonts w:ascii="Book Antiqua" w:hAnsi="Book Antiqua"/>
          <w:sz w:val="24"/>
          <w:szCs w:val="24"/>
        </w:rPr>
        <w:t xml:space="preserve"> человек</w:t>
      </w:r>
      <w:r w:rsidR="00E8709D" w:rsidRPr="002F3878">
        <w:rPr>
          <w:rFonts w:ascii="Book Antiqua" w:hAnsi="Book Antiqua"/>
          <w:sz w:val="24"/>
          <w:szCs w:val="24"/>
        </w:rPr>
        <w:t>.</w:t>
      </w:r>
    </w:p>
    <w:p w14:paraId="0C66C9B1" w14:textId="77777777" w:rsidR="004508C6" w:rsidRPr="00DB19A9" w:rsidRDefault="004508C6" w:rsidP="00DB19A9">
      <w:pPr>
        <w:ind w:firstLine="709"/>
        <w:jc w:val="both"/>
        <w:rPr>
          <w:rFonts w:ascii="Book Antiqua" w:hAnsi="Book Antiqua" w:cs="Book Antiqua"/>
          <w:sz w:val="24"/>
          <w:szCs w:val="24"/>
        </w:rPr>
      </w:pPr>
      <w:r w:rsidRPr="00DB19A9">
        <w:rPr>
          <w:rFonts w:ascii="Book Antiqua" w:hAnsi="Book Antiqua" w:cs="Book Antiqua"/>
          <w:sz w:val="24"/>
          <w:szCs w:val="24"/>
        </w:rPr>
        <w:lastRenderedPageBreak/>
        <w:t xml:space="preserve">За отчетный период зарегистрировано </w:t>
      </w:r>
      <w:r w:rsidR="006A3B28" w:rsidRPr="00DB19A9">
        <w:rPr>
          <w:rFonts w:ascii="Book Antiqua" w:hAnsi="Book Antiqua" w:cs="Book Antiqua"/>
          <w:sz w:val="24"/>
          <w:szCs w:val="24"/>
        </w:rPr>
        <w:t>483</w:t>
      </w:r>
      <w:r w:rsidRPr="00DB19A9">
        <w:rPr>
          <w:rFonts w:ascii="Book Antiqua" w:hAnsi="Book Antiqua" w:cs="Book Antiqua"/>
          <w:sz w:val="24"/>
          <w:szCs w:val="24"/>
        </w:rPr>
        <w:t xml:space="preserve"> акта гражданского состояния в соответствии с Семейным Кодексом РФ и Законом «Об актах гражданского состояния»: о рождении – 1</w:t>
      </w:r>
      <w:r w:rsidR="00C058A6">
        <w:rPr>
          <w:rFonts w:ascii="Book Antiqua" w:hAnsi="Book Antiqua" w:cs="Book Antiqua"/>
          <w:sz w:val="24"/>
          <w:szCs w:val="24"/>
        </w:rPr>
        <w:t>3</w:t>
      </w:r>
      <w:r w:rsidR="006A3B28" w:rsidRPr="00DB19A9">
        <w:rPr>
          <w:rFonts w:ascii="Book Antiqua" w:hAnsi="Book Antiqua" w:cs="Book Antiqua"/>
          <w:sz w:val="24"/>
          <w:szCs w:val="24"/>
        </w:rPr>
        <w:t>8</w:t>
      </w:r>
      <w:r w:rsidRPr="00DB19A9">
        <w:rPr>
          <w:rFonts w:ascii="Book Antiqua" w:hAnsi="Book Antiqua" w:cs="Book Antiqua"/>
          <w:sz w:val="24"/>
          <w:szCs w:val="24"/>
        </w:rPr>
        <w:t>, о смерти – 2</w:t>
      </w:r>
      <w:r w:rsidR="006A3B28" w:rsidRPr="00DB19A9">
        <w:rPr>
          <w:rFonts w:ascii="Book Antiqua" w:hAnsi="Book Antiqua" w:cs="Book Antiqua"/>
          <w:sz w:val="24"/>
          <w:szCs w:val="24"/>
        </w:rPr>
        <w:t>43</w:t>
      </w:r>
      <w:r w:rsidRPr="00DB19A9">
        <w:rPr>
          <w:rFonts w:ascii="Book Antiqua" w:hAnsi="Book Antiqua" w:cs="Book Antiqua"/>
          <w:sz w:val="24"/>
          <w:szCs w:val="24"/>
        </w:rPr>
        <w:t xml:space="preserve">, о браке – </w:t>
      </w:r>
      <w:r w:rsidR="006A3B28" w:rsidRPr="00DB19A9">
        <w:rPr>
          <w:rFonts w:ascii="Book Antiqua" w:hAnsi="Book Antiqua" w:cs="Book Antiqua"/>
          <w:sz w:val="24"/>
          <w:szCs w:val="24"/>
        </w:rPr>
        <w:t>62</w:t>
      </w:r>
      <w:r w:rsidRPr="00DB19A9">
        <w:rPr>
          <w:rFonts w:ascii="Book Antiqua" w:hAnsi="Book Antiqua" w:cs="Book Antiqua"/>
          <w:sz w:val="24"/>
          <w:szCs w:val="24"/>
        </w:rPr>
        <w:t xml:space="preserve">, о разводе – 35, об установлении отцовства – </w:t>
      </w:r>
      <w:r w:rsidR="006A3B28" w:rsidRPr="00DB19A9">
        <w:rPr>
          <w:rFonts w:ascii="Book Antiqua" w:hAnsi="Book Antiqua" w:cs="Book Antiqua"/>
          <w:sz w:val="24"/>
          <w:szCs w:val="24"/>
        </w:rPr>
        <w:t>7</w:t>
      </w:r>
      <w:r w:rsidRPr="00DB19A9">
        <w:rPr>
          <w:rFonts w:ascii="Book Antiqua" w:hAnsi="Book Antiqua" w:cs="Book Antiqua"/>
          <w:sz w:val="24"/>
          <w:szCs w:val="24"/>
        </w:rPr>
        <w:t xml:space="preserve">, о перемене имени – </w:t>
      </w:r>
      <w:r w:rsidR="006A3B28" w:rsidRPr="00DB19A9">
        <w:rPr>
          <w:rFonts w:ascii="Book Antiqua" w:hAnsi="Book Antiqua" w:cs="Book Antiqua"/>
          <w:sz w:val="24"/>
          <w:szCs w:val="24"/>
        </w:rPr>
        <w:t>8</w:t>
      </w:r>
      <w:r w:rsidRPr="00DB19A9">
        <w:rPr>
          <w:rFonts w:ascii="Book Antiqua" w:hAnsi="Book Antiqua" w:cs="Book Antiqua"/>
          <w:sz w:val="24"/>
          <w:szCs w:val="24"/>
        </w:rPr>
        <w:t xml:space="preserve">. </w:t>
      </w:r>
    </w:p>
    <w:p w14:paraId="5E54303D" w14:textId="615DD254" w:rsidR="00457E17" w:rsidRDefault="00457E17" w:rsidP="00DB19A9">
      <w:pPr>
        <w:ind w:firstLine="709"/>
        <w:jc w:val="both"/>
        <w:rPr>
          <w:rFonts w:ascii="Book Antiqua" w:hAnsi="Book Antiqua" w:cs="Book Antiqua"/>
          <w:sz w:val="24"/>
          <w:szCs w:val="24"/>
        </w:rPr>
      </w:pPr>
      <w:r w:rsidRPr="00DB19A9">
        <w:rPr>
          <w:rFonts w:ascii="Book Antiqua" w:hAnsi="Book Antiqua" w:cs="Book Antiqua"/>
          <w:sz w:val="24"/>
          <w:szCs w:val="24"/>
        </w:rPr>
        <w:t>Рассмотрено и исполнено 59 дел по внесению исправлений в записи актов гражданского состояния. Выдано 189 повторных свидетельств и 498 справок о регистрации актов гражданского состояния.</w:t>
      </w:r>
    </w:p>
    <w:p w14:paraId="675ACC7C" w14:textId="101F22E8" w:rsidR="006D680E" w:rsidRPr="00DB19A9" w:rsidRDefault="006D680E" w:rsidP="00DB19A9">
      <w:pPr>
        <w:ind w:firstLine="709"/>
        <w:jc w:val="both"/>
        <w:rPr>
          <w:rFonts w:ascii="Book Antiqua" w:hAnsi="Book Antiqua" w:cs="Book Antiqua"/>
          <w:sz w:val="24"/>
          <w:szCs w:val="24"/>
        </w:rPr>
      </w:pPr>
      <w:r>
        <w:rPr>
          <w:rFonts w:ascii="Book Antiqua" w:hAnsi="Book Antiqua" w:cs="Book Antiqua"/>
          <w:sz w:val="24"/>
          <w:szCs w:val="24"/>
        </w:rPr>
        <w:t xml:space="preserve">Из отдела направлено 131 извещений, 555 запросов и различного рода информаций. Из других органов ЗАГС, организаций поступило 904 единиц входящей корреспонденций, которые исполнялись в предписываемые правилами сроки. Ежедневно населению отделом ЗАГС оказывается юридическая консультация и помощь в сфере регистрации актов гражданского состояния, </w:t>
      </w:r>
    </w:p>
    <w:p w14:paraId="5ECB830D" w14:textId="77777777" w:rsidR="00CB2C13" w:rsidRPr="00DB19A9" w:rsidRDefault="00CB2C13" w:rsidP="00DB19A9">
      <w:pPr>
        <w:pStyle w:val="12"/>
        <w:ind w:left="0" w:firstLine="709"/>
        <w:contextualSpacing/>
        <w:jc w:val="both"/>
        <w:rPr>
          <w:rFonts w:ascii="Book Antiqua" w:hAnsi="Book Antiqua" w:cs="Book Antiqua"/>
          <w:b/>
          <w:bCs/>
          <w:sz w:val="24"/>
          <w:szCs w:val="24"/>
        </w:rPr>
      </w:pPr>
    </w:p>
    <w:p w14:paraId="406F8355" w14:textId="77777777" w:rsidR="00CB2C13" w:rsidRDefault="00CB2C13" w:rsidP="00FE641C">
      <w:pPr>
        <w:pStyle w:val="12"/>
        <w:ind w:left="0" w:firstLine="709"/>
        <w:contextualSpacing/>
        <w:jc w:val="center"/>
        <w:rPr>
          <w:rFonts w:ascii="Book Antiqua" w:hAnsi="Book Antiqua" w:cs="Book Antiqua"/>
          <w:b/>
          <w:bCs/>
          <w:sz w:val="24"/>
          <w:szCs w:val="24"/>
        </w:rPr>
      </w:pPr>
      <w:r w:rsidRPr="00DB19A9">
        <w:rPr>
          <w:rFonts w:ascii="Book Antiqua" w:hAnsi="Book Antiqua" w:cs="Book Antiqua"/>
          <w:b/>
          <w:bCs/>
          <w:sz w:val="24"/>
          <w:szCs w:val="24"/>
        </w:rPr>
        <w:t>Социальная защита</w:t>
      </w:r>
    </w:p>
    <w:p w14:paraId="110E2627" w14:textId="77777777" w:rsidR="003C35E6" w:rsidRPr="00DB19A9" w:rsidRDefault="003C35E6" w:rsidP="00FE641C">
      <w:pPr>
        <w:pStyle w:val="12"/>
        <w:ind w:left="0" w:firstLine="709"/>
        <w:contextualSpacing/>
        <w:jc w:val="center"/>
        <w:rPr>
          <w:rFonts w:ascii="Book Antiqua" w:hAnsi="Book Antiqua" w:cs="Book Antiqua"/>
          <w:b/>
          <w:bCs/>
          <w:sz w:val="24"/>
          <w:szCs w:val="24"/>
        </w:rPr>
      </w:pPr>
    </w:p>
    <w:p w14:paraId="66DA6A93" w14:textId="77777777" w:rsidR="004508C6" w:rsidRPr="00DB19A9" w:rsidRDefault="004508C6" w:rsidP="00DB19A9">
      <w:pPr>
        <w:pStyle w:val="a8"/>
        <w:ind w:firstLine="709"/>
      </w:pPr>
      <w:r w:rsidRPr="00DB19A9">
        <w:t>В течение отчетного периода постоянно оказывалась методическая и консультативная помощь предприятиям и организациям всех форм собственности по вопросам трудового законодательства и охраны труда.</w:t>
      </w:r>
    </w:p>
    <w:p w14:paraId="64378362" w14:textId="77777777" w:rsidR="004508C6" w:rsidRPr="002F3878" w:rsidRDefault="004508C6" w:rsidP="00DB19A9">
      <w:pPr>
        <w:pStyle w:val="a8"/>
        <w:ind w:firstLine="709"/>
      </w:pPr>
      <w:r w:rsidRPr="002F3878">
        <w:t xml:space="preserve">Коллективные договора действуют в </w:t>
      </w:r>
      <w:r w:rsidR="00E8709D" w:rsidRPr="002F3878">
        <w:t>28</w:t>
      </w:r>
      <w:r w:rsidRPr="002F3878">
        <w:t xml:space="preserve"> организациях район</w:t>
      </w:r>
      <w:r w:rsidR="00331D2E" w:rsidRPr="002F3878">
        <w:t>а</w:t>
      </w:r>
      <w:r w:rsidR="00E8709D" w:rsidRPr="002F3878">
        <w:t>.</w:t>
      </w:r>
      <w:r w:rsidRPr="002F3878">
        <w:t xml:space="preserve"> Все они прошли уведомительную регистрацию в Управлении труда и социальной защиты населения по </w:t>
      </w:r>
      <w:proofErr w:type="spellStart"/>
      <w:r w:rsidRPr="002F3878">
        <w:t>Теучежскому</w:t>
      </w:r>
      <w:proofErr w:type="spellEnd"/>
      <w:r w:rsidRPr="002F3878">
        <w:t xml:space="preserve"> району. </w:t>
      </w:r>
    </w:p>
    <w:p w14:paraId="40B83BB7" w14:textId="77777777" w:rsidR="004508C6" w:rsidRPr="00DB19A9" w:rsidRDefault="004508C6" w:rsidP="00DB19A9">
      <w:pPr>
        <w:ind w:firstLine="709"/>
        <w:jc w:val="both"/>
        <w:rPr>
          <w:rFonts w:ascii="Book Antiqua" w:hAnsi="Book Antiqua"/>
          <w:sz w:val="24"/>
          <w:szCs w:val="24"/>
        </w:rPr>
      </w:pPr>
      <w:r w:rsidRPr="00DB19A9">
        <w:rPr>
          <w:rFonts w:ascii="Book Antiqua" w:hAnsi="Book Antiqua"/>
          <w:sz w:val="24"/>
          <w:szCs w:val="24"/>
        </w:rPr>
        <w:t xml:space="preserve">Компенсация по оплате ЖКУ </w:t>
      </w:r>
      <w:r w:rsidR="00CD0290" w:rsidRPr="00DB19A9">
        <w:rPr>
          <w:rFonts w:ascii="Book Antiqua" w:hAnsi="Book Antiqua"/>
          <w:sz w:val="24"/>
          <w:szCs w:val="24"/>
        </w:rPr>
        <w:t xml:space="preserve">выплачивается 118 </w:t>
      </w:r>
      <w:r w:rsidRPr="00DB19A9">
        <w:rPr>
          <w:rFonts w:ascii="Book Antiqua" w:hAnsi="Book Antiqua"/>
          <w:sz w:val="24"/>
          <w:szCs w:val="24"/>
        </w:rPr>
        <w:t xml:space="preserve">специалистам села. </w:t>
      </w:r>
      <w:r w:rsidR="00CD0290" w:rsidRPr="00DB19A9">
        <w:rPr>
          <w:rFonts w:ascii="Book Antiqua" w:hAnsi="Book Antiqua"/>
          <w:sz w:val="24"/>
          <w:szCs w:val="24"/>
        </w:rPr>
        <w:t>Государственная социальная помощь</w:t>
      </w:r>
      <w:r w:rsidR="007C0D6F" w:rsidRPr="00DB19A9">
        <w:rPr>
          <w:rFonts w:ascii="Book Antiqua" w:hAnsi="Book Antiqua"/>
          <w:sz w:val="24"/>
          <w:szCs w:val="24"/>
        </w:rPr>
        <w:t xml:space="preserve"> по Программе социального контракта</w:t>
      </w:r>
      <w:r w:rsidR="00777870" w:rsidRPr="00DB19A9">
        <w:rPr>
          <w:rFonts w:ascii="Book Antiqua" w:hAnsi="Book Antiqua"/>
          <w:sz w:val="24"/>
          <w:szCs w:val="24"/>
        </w:rPr>
        <w:t xml:space="preserve"> </w:t>
      </w:r>
      <w:r w:rsidR="007C0D6F" w:rsidRPr="00DB19A9">
        <w:rPr>
          <w:rFonts w:ascii="Book Antiqua" w:hAnsi="Book Antiqua"/>
          <w:sz w:val="24"/>
          <w:szCs w:val="24"/>
        </w:rPr>
        <w:t>- на повышение уровня семьи за счет расширения подсобного хозяйства освоено на сумму 50 тыс.рублей</w:t>
      </w:r>
      <w:r w:rsidR="00BF6B9A" w:rsidRPr="00DB19A9">
        <w:rPr>
          <w:rFonts w:ascii="Book Antiqua" w:hAnsi="Book Antiqua"/>
          <w:sz w:val="24"/>
          <w:szCs w:val="24"/>
        </w:rPr>
        <w:t>.</w:t>
      </w:r>
    </w:p>
    <w:p w14:paraId="76D7B1A5" w14:textId="77777777" w:rsidR="004508C6" w:rsidRPr="00DB19A9" w:rsidRDefault="007C0D6F" w:rsidP="00DB19A9">
      <w:pPr>
        <w:ind w:firstLine="709"/>
        <w:jc w:val="both"/>
        <w:rPr>
          <w:rFonts w:ascii="Book Antiqua" w:hAnsi="Book Antiqua"/>
          <w:sz w:val="24"/>
          <w:szCs w:val="24"/>
        </w:rPr>
      </w:pPr>
      <w:r w:rsidRPr="00DB19A9">
        <w:rPr>
          <w:rFonts w:ascii="Book Antiqua" w:hAnsi="Book Antiqua"/>
          <w:sz w:val="24"/>
          <w:szCs w:val="24"/>
        </w:rPr>
        <w:t>Принято и обработано 2044 квитанций по ежемесячному перерасчету получателям субсидий и компенсаций. Выплата субсидий на оплату жилья и ЖКУ составила 1 960,2 тыс.рублей.</w:t>
      </w:r>
      <w:r w:rsidR="004508C6" w:rsidRPr="00DB19A9">
        <w:rPr>
          <w:rFonts w:ascii="Book Antiqua" w:hAnsi="Book Antiqua"/>
          <w:sz w:val="24"/>
          <w:szCs w:val="24"/>
        </w:rPr>
        <w:t xml:space="preserve"> </w:t>
      </w:r>
    </w:p>
    <w:p w14:paraId="4BC702CC" w14:textId="77777777" w:rsidR="004508C6" w:rsidRPr="00DB19A9" w:rsidRDefault="004508C6" w:rsidP="00DB19A9">
      <w:pPr>
        <w:ind w:firstLine="709"/>
        <w:jc w:val="both"/>
        <w:rPr>
          <w:rFonts w:ascii="Book Antiqua" w:hAnsi="Book Antiqua"/>
          <w:sz w:val="24"/>
          <w:szCs w:val="24"/>
        </w:rPr>
      </w:pPr>
      <w:r w:rsidRPr="00DB19A9">
        <w:rPr>
          <w:rFonts w:ascii="Book Antiqua" w:hAnsi="Book Antiqua"/>
          <w:sz w:val="24"/>
          <w:szCs w:val="24"/>
        </w:rPr>
        <w:t>Назначена материальная помощь из средств республиканского бюджета 3</w:t>
      </w:r>
      <w:r w:rsidR="007C0D6F" w:rsidRPr="00DB19A9">
        <w:rPr>
          <w:rFonts w:ascii="Book Antiqua" w:hAnsi="Book Antiqua"/>
          <w:sz w:val="24"/>
          <w:szCs w:val="24"/>
        </w:rPr>
        <w:t>24</w:t>
      </w:r>
      <w:r w:rsidRPr="00DB19A9">
        <w:rPr>
          <w:rFonts w:ascii="Book Antiqua" w:hAnsi="Book Antiqua"/>
          <w:sz w:val="24"/>
          <w:szCs w:val="24"/>
        </w:rPr>
        <w:t xml:space="preserve"> семьям   на сумму </w:t>
      </w:r>
      <w:r w:rsidR="007C0D6F" w:rsidRPr="00DB19A9">
        <w:rPr>
          <w:rFonts w:ascii="Book Antiqua" w:hAnsi="Book Antiqua"/>
          <w:color w:val="000000"/>
          <w:sz w:val="24"/>
          <w:szCs w:val="24"/>
        </w:rPr>
        <w:t>1 215,0</w:t>
      </w:r>
      <w:r w:rsidRPr="00DB19A9">
        <w:rPr>
          <w:rFonts w:ascii="Book Antiqua" w:hAnsi="Book Antiqua"/>
          <w:color w:val="FF00FF"/>
          <w:sz w:val="24"/>
          <w:szCs w:val="24"/>
        </w:rPr>
        <w:t xml:space="preserve"> </w:t>
      </w:r>
      <w:r w:rsidRPr="00DB19A9">
        <w:rPr>
          <w:rFonts w:ascii="Book Antiqua" w:hAnsi="Book Antiqua"/>
          <w:sz w:val="24"/>
          <w:szCs w:val="24"/>
        </w:rPr>
        <w:t xml:space="preserve">  тыс.руб</w:t>
      </w:r>
      <w:r w:rsidR="00BF6B9A" w:rsidRPr="00DB19A9">
        <w:rPr>
          <w:rFonts w:ascii="Book Antiqua" w:hAnsi="Book Antiqua"/>
          <w:sz w:val="24"/>
          <w:szCs w:val="24"/>
        </w:rPr>
        <w:t>лей</w:t>
      </w:r>
      <w:r w:rsidRPr="00DB19A9">
        <w:rPr>
          <w:rFonts w:ascii="Book Antiqua" w:hAnsi="Book Antiqua"/>
          <w:sz w:val="24"/>
          <w:szCs w:val="24"/>
        </w:rPr>
        <w:t>.</w:t>
      </w:r>
    </w:p>
    <w:p w14:paraId="2CC32FB1" w14:textId="77777777" w:rsidR="004508C6" w:rsidRPr="00DB19A9" w:rsidRDefault="004508C6" w:rsidP="00DB19A9">
      <w:pPr>
        <w:ind w:firstLine="709"/>
        <w:jc w:val="both"/>
        <w:rPr>
          <w:rFonts w:ascii="Book Antiqua" w:hAnsi="Book Antiqua"/>
          <w:sz w:val="24"/>
          <w:szCs w:val="24"/>
        </w:rPr>
      </w:pPr>
      <w:r w:rsidRPr="00DB19A9">
        <w:rPr>
          <w:rFonts w:ascii="Book Antiqua" w:hAnsi="Book Antiqua"/>
          <w:sz w:val="24"/>
          <w:szCs w:val="24"/>
        </w:rPr>
        <w:t>Для подтверждения права на получение социальной стипендии студентам</w:t>
      </w:r>
      <w:r w:rsidR="00AC5A07" w:rsidRPr="00DB19A9">
        <w:rPr>
          <w:rFonts w:ascii="Book Antiqua" w:hAnsi="Book Antiqua"/>
          <w:sz w:val="24"/>
          <w:szCs w:val="24"/>
        </w:rPr>
        <w:t xml:space="preserve"> </w:t>
      </w:r>
      <w:r w:rsidRPr="00DB19A9">
        <w:rPr>
          <w:rFonts w:ascii="Book Antiqua" w:hAnsi="Book Antiqua"/>
          <w:sz w:val="24"/>
          <w:szCs w:val="24"/>
        </w:rPr>
        <w:t xml:space="preserve">из малоимущих семей выдано </w:t>
      </w:r>
      <w:r w:rsidRPr="00DB19A9">
        <w:rPr>
          <w:rFonts w:ascii="Book Antiqua" w:hAnsi="Book Antiqua"/>
          <w:color w:val="000000"/>
          <w:sz w:val="24"/>
          <w:szCs w:val="24"/>
        </w:rPr>
        <w:t>1</w:t>
      </w:r>
      <w:r w:rsidR="007C0D6F" w:rsidRPr="00DB19A9">
        <w:rPr>
          <w:rFonts w:ascii="Book Antiqua" w:hAnsi="Book Antiqua"/>
          <w:color w:val="000000"/>
          <w:sz w:val="24"/>
          <w:szCs w:val="24"/>
        </w:rPr>
        <w:t>14</w:t>
      </w:r>
      <w:r w:rsidRPr="00DB19A9">
        <w:rPr>
          <w:rFonts w:ascii="Book Antiqua" w:hAnsi="Book Antiqua"/>
          <w:sz w:val="24"/>
          <w:szCs w:val="24"/>
        </w:rPr>
        <w:t xml:space="preserve"> справок.</w:t>
      </w:r>
    </w:p>
    <w:p w14:paraId="57095C23" w14:textId="77777777" w:rsidR="007C0D6F" w:rsidRPr="00DB19A9" w:rsidRDefault="007C0D6F" w:rsidP="00DB19A9">
      <w:pPr>
        <w:ind w:firstLine="709"/>
        <w:jc w:val="both"/>
        <w:rPr>
          <w:rFonts w:ascii="Book Antiqua" w:hAnsi="Book Antiqua"/>
          <w:sz w:val="24"/>
          <w:szCs w:val="24"/>
        </w:rPr>
      </w:pPr>
      <w:r w:rsidRPr="00DB19A9">
        <w:rPr>
          <w:rFonts w:ascii="Book Antiqua" w:hAnsi="Book Antiqua"/>
          <w:sz w:val="24"/>
          <w:szCs w:val="24"/>
        </w:rPr>
        <w:t>В 2019 году обратил</w:t>
      </w:r>
      <w:r w:rsidR="00777870" w:rsidRPr="00DB19A9">
        <w:rPr>
          <w:rFonts w:ascii="Book Antiqua" w:hAnsi="Book Antiqua"/>
          <w:sz w:val="24"/>
          <w:szCs w:val="24"/>
        </w:rPr>
        <w:t>ся</w:t>
      </w:r>
      <w:r w:rsidRPr="00DB19A9">
        <w:rPr>
          <w:rFonts w:ascii="Book Antiqua" w:hAnsi="Book Antiqua"/>
          <w:sz w:val="24"/>
          <w:szCs w:val="24"/>
        </w:rPr>
        <w:t xml:space="preserve"> 61 заявитель на получение ЕДВ на первого ребенка до 1,5 лет, из них </w:t>
      </w:r>
      <w:r w:rsidR="00FB63A0" w:rsidRPr="00DB19A9">
        <w:rPr>
          <w:rFonts w:ascii="Book Antiqua" w:hAnsi="Book Antiqua"/>
          <w:sz w:val="24"/>
          <w:szCs w:val="24"/>
        </w:rPr>
        <w:t xml:space="preserve">выплату получили 54 заявителя. За продлением обратились 49 заявителей, из низ получили 43 (остальным отказано в связи с превышением дохода). </w:t>
      </w:r>
    </w:p>
    <w:p w14:paraId="1D208575" w14:textId="77777777" w:rsidR="004508C6" w:rsidRPr="00DB19A9" w:rsidRDefault="007C0D6F" w:rsidP="00DB19A9">
      <w:pPr>
        <w:ind w:firstLine="709"/>
        <w:jc w:val="both"/>
        <w:rPr>
          <w:rFonts w:ascii="Book Antiqua" w:hAnsi="Book Antiqua"/>
          <w:sz w:val="24"/>
          <w:szCs w:val="24"/>
        </w:rPr>
      </w:pPr>
      <w:r w:rsidRPr="00DB19A9">
        <w:rPr>
          <w:rFonts w:ascii="Book Antiqua" w:hAnsi="Book Antiqua"/>
          <w:sz w:val="24"/>
          <w:szCs w:val="24"/>
        </w:rPr>
        <w:t xml:space="preserve">5 </w:t>
      </w:r>
      <w:r w:rsidR="004508C6" w:rsidRPr="00DB19A9">
        <w:rPr>
          <w:rFonts w:ascii="Book Antiqua" w:hAnsi="Book Antiqua"/>
          <w:sz w:val="24"/>
          <w:szCs w:val="24"/>
        </w:rPr>
        <w:t xml:space="preserve">гражданам, освободившимся из мест лишения свободы, выплачена материальная помощь на сумму </w:t>
      </w:r>
      <w:r w:rsidRPr="00DB19A9">
        <w:rPr>
          <w:rFonts w:ascii="Book Antiqua" w:hAnsi="Book Antiqua"/>
          <w:sz w:val="24"/>
          <w:szCs w:val="24"/>
        </w:rPr>
        <w:t>15</w:t>
      </w:r>
      <w:r w:rsidR="004508C6" w:rsidRPr="00DB19A9">
        <w:rPr>
          <w:rFonts w:ascii="Book Antiqua" w:hAnsi="Book Antiqua"/>
          <w:sz w:val="24"/>
          <w:szCs w:val="24"/>
        </w:rPr>
        <w:t xml:space="preserve"> тыс.руб</w:t>
      </w:r>
      <w:r w:rsidR="00BF6B9A" w:rsidRPr="00DB19A9">
        <w:rPr>
          <w:rFonts w:ascii="Book Antiqua" w:hAnsi="Book Antiqua"/>
          <w:sz w:val="24"/>
          <w:szCs w:val="24"/>
        </w:rPr>
        <w:t>лей</w:t>
      </w:r>
      <w:r w:rsidR="004508C6" w:rsidRPr="00DB19A9">
        <w:rPr>
          <w:rFonts w:ascii="Book Antiqua" w:hAnsi="Book Antiqua"/>
          <w:sz w:val="24"/>
          <w:szCs w:val="24"/>
        </w:rPr>
        <w:t>.</w:t>
      </w:r>
    </w:p>
    <w:p w14:paraId="03AC8BB6" w14:textId="77777777" w:rsidR="004508C6" w:rsidRPr="00DB19A9" w:rsidRDefault="004508C6" w:rsidP="00DB19A9">
      <w:pPr>
        <w:ind w:firstLine="709"/>
        <w:jc w:val="both"/>
        <w:rPr>
          <w:rFonts w:ascii="Book Antiqua" w:hAnsi="Book Antiqua"/>
          <w:sz w:val="24"/>
          <w:szCs w:val="24"/>
        </w:rPr>
      </w:pPr>
      <w:r w:rsidRPr="00DB19A9">
        <w:rPr>
          <w:rFonts w:ascii="Book Antiqua" w:hAnsi="Book Antiqua"/>
          <w:sz w:val="24"/>
          <w:szCs w:val="24"/>
        </w:rPr>
        <w:t>Выдано</w:t>
      </w:r>
      <w:r w:rsidR="007C0D6F" w:rsidRPr="00DB19A9">
        <w:rPr>
          <w:rFonts w:ascii="Book Antiqua" w:hAnsi="Book Antiqua"/>
          <w:sz w:val="24"/>
          <w:szCs w:val="24"/>
        </w:rPr>
        <w:t xml:space="preserve"> 540 </w:t>
      </w:r>
      <w:r w:rsidRPr="00DB19A9">
        <w:rPr>
          <w:rFonts w:ascii="Book Antiqua" w:hAnsi="Book Antiqua"/>
          <w:sz w:val="24"/>
          <w:szCs w:val="24"/>
        </w:rPr>
        <w:t xml:space="preserve">справок на подтверждение статуса «малоимущая семья». </w:t>
      </w:r>
    </w:p>
    <w:p w14:paraId="0D786D0F" w14:textId="77777777" w:rsidR="004508C6" w:rsidRPr="00DB19A9" w:rsidRDefault="004508C6" w:rsidP="00DB19A9">
      <w:pPr>
        <w:ind w:firstLine="709"/>
        <w:jc w:val="both"/>
        <w:rPr>
          <w:rFonts w:ascii="Book Antiqua" w:hAnsi="Book Antiqua"/>
          <w:sz w:val="24"/>
          <w:szCs w:val="24"/>
        </w:rPr>
      </w:pPr>
      <w:r w:rsidRPr="00DB19A9">
        <w:rPr>
          <w:rFonts w:ascii="Book Antiqua" w:hAnsi="Book Antiqua"/>
          <w:sz w:val="24"/>
          <w:szCs w:val="24"/>
        </w:rPr>
        <w:t>Произведена ежемесячная выплата детского пособия</w:t>
      </w:r>
      <w:r w:rsidR="005D5874" w:rsidRPr="00DB19A9">
        <w:rPr>
          <w:rFonts w:ascii="Book Antiqua" w:hAnsi="Book Antiqua"/>
          <w:sz w:val="24"/>
          <w:szCs w:val="24"/>
        </w:rPr>
        <w:t xml:space="preserve"> </w:t>
      </w:r>
      <w:r w:rsidRPr="00DB19A9">
        <w:rPr>
          <w:rFonts w:ascii="Book Antiqua" w:hAnsi="Book Antiqua"/>
          <w:sz w:val="24"/>
          <w:szCs w:val="24"/>
        </w:rPr>
        <w:t xml:space="preserve">на </w:t>
      </w:r>
      <w:r w:rsidR="005D5874" w:rsidRPr="00DB19A9">
        <w:rPr>
          <w:rFonts w:ascii="Book Antiqua" w:hAnsi="Book Antiqua"/>
          <w:sz w:val="24"/>
          <w:szCs w:val="24"/>
        </w:rPr>
        <w:t>814</w:t>
      </w:r>
      <w:r w:rsidRPr="00DB19A9">
        <w:rPr>
          <w:rFonts w:ascii="Book Antiqua" w:hAnsi="Book Antiqua"/>
          <w:sz w:val="24"/>
          <w:szCs w:val="24"/>
        </w:rPr>
        <w:t xml:space="preserve"> детей (в том числе </w:t>
      </w:r>
      <w:r w:rsidR="005D5874" w:rsidRPr="00DB19A9">
        <w:rPr>
          <w:rFonts w:ascii="Book Antiqua" w:hAnsi="Book Antiqua"/>
          <w:sz w:val="24"/>
          <w:szCs w:val="24"/>
        </w:rPr>
        <w:t xml:space="preserve">32 </w:t>
      </w:r>
      <w:r w:rsidRPr="00DB19A9">
        <w:rPr>
          <w:rFonts w:ascii="Book Antiqua" w:hAnsi="Book Antiqua"/>
          <w:sz w:val="24"/>
          <w:szCs w:val="24"/>
        </w:rPr>
        <w:t>одино</w:t>
      </w:r>
      <w:r w:rsidR="005D5874" w:rsidRPr="00DB19A9">
        <w:rPr>
          <w:rFonts w:ascii="Book Antiqua" w:hAnsi="Book Antiqua"/>
          <w:sz w:val="24"/>
          <w:szCs w:val="24"/>
        </w:rPr>
        <w:t>ки</w:t>
      </w:r>
      <w:r w:rsidR="00777870" w:rsidRPr="00DB19A9">
        <w:rPr>
          <w:rFonts w:ascii="Book Antiqua" w:hAnsi="Book Antiqua"/>
          <w:sz w:val="24"/>
          <w:szCs w:val="24"/>
        </w:rPr>
        <w:t>м</w:t>
      </w:r>
      <w:r w:rsidR="005D5874" w:rsidRPr="00DB19A9">
        <w:rPr>
          <w:rFonts w:ascii="Book Antiqua" w:hAnsi="Book Antiqua"/>
          <w:sz w:val="24"/>
          <w:szCs w:val="24"/>
        </w:rPr>
        <w:t xml:space="preserve"> матер</w:t>
      </w:r>
      <w:r w:rsidR="00777870" w:rsidRPr="00DB19A9">
        <w:rPr>
          <w:rFonts w:ascii="Book Antiqua" w:hAnsi="Book Antiqua"/>
          <w:sz w:val="24"/>
          <w:szCs w:val="24"/>
        </w:rPr>
        <w:t>ям</w:t>
      </w:r>
      <w:r w:rsidRPr="00DB19A9">
        <w:rPr>
          <w:rFonts w:ascii="Book Antiqua" w:hAnsi="Book Antiqua"/>
          <w:sz w:val="24"/>
          <w:szCs w:val="24"/>
        </w:rPr>
        <w:t xml:space="preserve"> на </w:t>
      </w:r>
      <w:r w:rsidR="005D5874" w:rsidRPr="00DB19A9">
        <w:rPr>
          <w:rFonts w:ascii="Book Antiqua" w:hAnsi="Book Antiqua"/>
          <w:sz w:val="24"/>
          <w:szCs w:val="24"/>
        </w:rPr>
        <w:t>64</w:t>
      </w:r>
      <w:r w:rsidRPr="00DB19A9">
        <w:rPr>
          <w:rFonts w:ascii="Book Antiqua" w:hAnsi="Book Antiqua"/>
          <w:sz w:val="24"/>
          <w:szCs w:val="24"/>
        </w:rPr>
        <w:t xml:space="preserve"> детей)</w:t>
      </w:r>
      <w:r w:rsidR="00CD0290" w:rsidRPr="00DB19A9">
        <w:rPr>
          <w:rFonts w:ascii="Book Antiqua" w:hAnsi="Book Antiqua"/>
          <w:sz w:val="24"/>
          <w:szCs w:val="24"/>
        </w:rPr>
        <w:t>.</w:t>
      </w:r>
    </w:p>
    <w:p w14:paraId="5FFC84CE" w14:textId="77777777" w:rsidR="004508C6" w:rsidRPr="00DB19A9" w:rsidRDefault="004508C6" w:rsidP="00DB19A9">
      <w:pPr>
        <w:ind w:firstLine="709"/>
        <w:jc w:val="both"/>
        <w:rPr>
          <w:rFonts w:ascii="Book Antiqua" w:hAnsi="Book Antiqua"/>
          <w:sz w:val="24"/>
          <w:szCs w:val="24"/>
        </w:rPr>
      </w:pPr>
      <w:r w:rsidRPr="00DB19A9">
        <w:rPr>
          <w:rFonts w:ascii="Book Antiqua" w:hAnsi="Book Antiqua"/>
          <w:sz w:val="24"/>
          <w:szCs w:val="24"/>
        </w:rPr>
        <w:t>Единовременное пособие при рождении ребенка за отчетный период назначено</w:t>
      </w:r>
      <w:r w:rsidR="005D5874" w:rsidRPr="00DB19A9">
        <w:rPr>
          <w:rFonts w:ascii="Book Antiqua" w:hAnsi="Book Antiqua"/>
          <w:sz w:val="24"/>
          <w:szCs w:val="24"/>
        </w:rPr>
        <w:t xml:space="preserve"> 48</w:t>
      </w:r>
      <w:r w:rsidRPr="00DB19A9">
        <w:rPr>
          <w:rFonts w:ascii="Book Antiqua" w:hAnsi="Book Antiqua"/>
          <w:sz w:val="24"/>
          <w:szCs w:val="24"/>
        </w:rPr>
        <w:t xml:space="preserve"> получателям, дополнительное единовременное пособие при рождении ребенка–</w:t>
      </w:r>
      <w:r w:rsidR="005D5874" w:rsidRPr="00DB19A9">
        <w:rPr>
          <w:rFonts w:ascii="Book Antiqua" w:hAnsi="Book Antiqua"/>
          <w:sz w:val="24"/>
          <w:szCs w:val="24"/>
        </w:rPr>
        <w:t>94</w:t>
      </w:r>
      <w:r w:rsidRPr="00DB19A9">
        <w:rPr>
          <w:rFonts w:ascii="Book Antiqua" w:hAnsi="Book Antiqua"/>
          <w:sz w:val="24"/>
          <w:szCs w:val="24"/>
        </w:rPr>
        <w:t xml:space="preserve"> получателям.</w:t>
      </w:r>
    </w:p>
    <w:p w14:paraId="757FC10D" w14:textId="77777777" w:rsidR="00CD0290" w:rsidRPr="00DB19A9" w:rsidRDefault="004508C6" w:rsidP="00DB19A9">
      <w:pPr>
        <w:ind w:firstLine="709"/>
        <w:jc w:val="both"/>
        <w:rPr>
          <w:rFonts w:ascii="Book Antiqua" w:hAnsi="Book Antiqua"/>
          <w:sz w:val="24"/>
          <w:szCs w:val="24"/>
        </w:rPr>
      </w:pPr>
      <w:r w:rsidRPr="00DB19A9">
        <w:rPr>
          <w:rFonts w:ascii="Book Antiqua" w:hAnsi="Book Antiqua"/>
          <w:sz w:val="24"/>
          <w:szCs w:val="24"/>
        </w:rPr>
        <w:t>Ежемесячное пособие по уходу за ребенком до 1,5 лет назначено и выплачено за отчетный период 10</w:t>
      </w:r>
      <w:r w:rsidR="005D5874" w:rsidRPr="00DB19A9">
        <w:rPr>
          <w:rFonts w:ascii="Book Antiqua" w:hAnsi="Book Antiqua"/>
          <w:sz w:val="24"/>
          <w:szCs w:val="24"/>
        </w:rPr>
        <w:t>9</w:t>
      </w:r>
      <w:r w:rsidRPr="00DB19A9">
        <w:rPr>
          <w:rFonts w:ascii="Book Antiqua" w:hAnsi="Book Antiqua"/>
          <w:sz w:val="24"/>
          <w:szCs w:val="24"/>
        </w:rPr>
        <w:t xml:space="preserve"> получателям</w:t>
      </w:r>
      <w:r w:rsidR="005D5874" w:rsidRPr="00DB19A9">
        <w:rPr>
          <w:rFonts w:ascii="Book Antiqua" w:hAnsi="Book Antiqua"/>
          <w:sz w:val="24"/>
          <w:szCs w:val="24"/>
        </w:rPr>
        <w:t>.</w:t>
      </w:r>
    </w:p>
    <w:p w14:paraId="411E1758" w14:textId="77777777" w:rsidR="00E615AA" w:rsidRDefault="00CD0290" w:rsidP="00E615AA">
      <w:pPr>
        <w:ind w:firstLine="709"/>
        <w:jc w:val="both"/>
        <w:rPr>
          <w:rFonts w:ascii="Book Antiqua" w:hAnsi="Book Antiqua"/>
          <w:sz w:val="24"/>
          <w:szCs w:val="24"/>
        </w:rPr>
      </w:pPr>
      <w:r w:rsidRPr="00DB19A9">
        <w:rPr>
          <w:rFonts w:ascii="Book Antiqua" w:hAnsi="Book Antiqua"/>
          <w:sz w:val="24"/>
          <w:szCs w:val="24"/>
        </w:rPr>
        <w:t xml:space="preserve"> </w:t>
      </w:r>
      <w:r w:rsidR="00777870" w:rsidRPr="00DB19A9">
        <w:rPr>
          <w:rFonts w:ascii="Book Antiqua" w:hAnsi="Book Antiqua"/>
          <w:sz w:val="24"/>
          <w:szCs w:val="24"/>
        </w:rPr>
        <w:t>В</w:t>
      </w:r>
      <w:r w:rsidRPr="00DB19A9">
        <w:rPr>
          <w:rFonts w:ascii="Book Antiqua" w:hAnsi="Book Antiqua"/>
          <w:sz w:val="24"/>
          <w:szCs w:val="24"/>
        </w:rPr>
        <w:t>ыплачено единовременное пособие беременной жене военнослужащего</w:t>
      </w:r>
      <w:r w:rsidR="004508C6" w:rsidRPr="00DB19A9">
        <w:rPr>
          <w:rFonts w:ascii="Book Antiqua" w:hAnsi="Book Antiqua"/>
          <w:sz w:val="24"/>
          <w:szCs w:val="24"/>
        </w:rPr>
        <w:t>,</w:t>
      </w:r>
      <w:r w:rsidRPr="00DB19A9">
        <w:rPr>
          <w:rFonts w:ascii="Book Antiqua" w:hAnsi="Book Antiqua"/>
          <w:sz w:val="24"/>
          <w:szCs w:val="24"/>
        </w:rPr>
        <w:t xml:space="preserve"> проходящую военную службу по призыву и ежемесячное пособие на ребенка военнослужащего, проходящего военную службу по призыву на 1 получателя.</w:t>
      </w:r>
    </w:p>
    <w:p w14:paraId="3A725C1E" w14:textId="77777777" w:rsidR="00E615AA" w:rsidRDefault="00CD0290" w:rsidP="00DB19A9">
      <w:pPr>
        <w:ind w:firstLine="709"/>
        <w:jc w:val="both"/>
        <w:rPr>
          <w:rFonts w:ascii="Book Antiqua" w:hAnsi="Book Antiqua"/>
          <w:color w:val="000000"/>
          <w:sz w:val="24"/>
          <w:szCs w:val="24"/>
        </w:rPr>
      </w:pPr>
      <w:r w:rsidRPr="00DB19A9">
        <w:rPr>
          <w:rFonts w:ascii="Book Antiqua" w:hAnsi="Book Antiqua"/>
          <w:color w:val="000000"/>
          <w:sz w:val="24"/>
          <w:szCs w:val="24"/>
        </w:rPr>
        <w:t>Назначено и выплачено единовременное пособие 47 многодетным семьям на 3 и</w:t>
      </w:r>
      <w:r w:rsidR="00777870" w:rsidRPr="00DB19A9">
        <w:rPr>
          <w:rFonts w:ascii="Book Antiqua" w:hAnsi="Book Antiqua"/>
          <w:color w:val="000000"/>
          <w:sz w:val="24"/>
          <w:szCs w:val="24"/>
        </w:rPr>
        <w:t xml:space="preserve"> последующего детей   в сумме 2</w:t>
      </w:r>
      <w:r w:rsidRPr="00DB19A9">
        <w:rPr>
          <w:rFonts w:ascii="Book Antiqua" w:hAnsi="Book Antiqua"/>
          <w:color w:val="000000"/>
          <w:sz w:val="24"/>
          <w:szCs w:val="24"/>
        </w:rPr>
        <w:t xml:space="preserve">350 тыс. руб. Приняты документы на </w:t>
      </w:r>
      <w:r w:rsidRPr="00DB19A9">
        <w:rPr>
          <w:rFonts w:ascii="Book Antiqua" w:hAnsi="Book Antiqua"/>
          <w:color w:val="000000"/>
          <w:sz w:val="24"/>
          <w:szCs w:val="24"/>
        </w:rPr>
        <w:lastRenderedPageBreak/>
        <w:t>оформление и произведена выплата пособия на погребение 9 неработающим гражданам.</w:t>
      </w:r>
      <w:r w:rsidR="00E615AA">
        <w:rPr>
          <w:rFonts w:ascii="Book Antiqua" w:hAnsi="Book Antiqua"/>
          <w:color w:val="000000"/>
          <w:sz w:val="24"/>
          <w:szCs w:val="24"/>
        </w:rPr>
        <w:t xml:space="preserve"> </w:t>
      </w:r>
    </w:p>
    <w:p w14:paraId="5044B9DF" w14:textId="77777777" w:rsidR="00E615AA" w:rsidRPr="002F3878" w:rsidRDefault="00FB63A0" w:rsidP="00DB19A9">
      <w:pPr>
        <w:ind w:firstLine="709"/>
        <w:jc w:val="both"/>
        <w:rPr>
          <w:rFonts w:ascii="Book Antiqua" w:hAnsi="Book Antiqua"/>
          <w:sz w:val="24"/>
          <w:szCs w:val="24"/>
        </w:rPr>
      </w:pPr>
      <w:r w:rsidRPr="002F3878">
        <w:rPr>
          <w:rFonts w:ascii="Book Antiqua" w:hAnsi="Book Antiqua"/>
          <w:sz w:val="24"/>
          <w:szCs w:val="24"/>
        </w:rPr>
        <w:t>За отчетный период было выдано 53 удостоверени</w:t>
      </w:r>
      <w:r w:rsidR="00777870" w:rsidRPr="002F3878">
        <w:rPr>
          <w:rFonts w:ascii="Book Antiqua" w:hAnsi="Book Antiqua"/>
          <w:sz w:val="24"/>
          <w:szCs w:val="24"/>
        </w:rPr>
        <w:t>я</w:t>
      </w:r>
      <w:r w:rsidRPr="002F3878">
        <w:rPr>
          <w:rFonts w:ascii="Book Antiqua" w:hAnsi="Book Antiqua"/>
          <w:sz w:val="24"/>
          <w:szCs w:val="24"/>
        </w:rPr>
        <w:t xml:space="preserve"> многодетной матери</w:t>
      </w:r>
      <w:r w:rsidR="00BF6B9A" w:rsidRPr="002F3878">
        <w:rPr>
          <w:rFonts w:ascii="Book Antiqua" w:hAnsi="Book Antiqua"/>
          <w:sz w:val="24"/>
          <w:szCs w:val="24"/>
        </w:rPr>
        <w:t xml:space="preserve"> (</w:t>
      </w:r>
      <w:r w:rsidRPr="002F3878">
        <w:rPr>
          <w:rFonts w:ascii="Book Antiqua" w:hAnsi="Book Antiqua"/>
          <w:sz w:val="24"/>
          <w:szCs w:val="24"/>
        </w:rPr>
        <w:t>семьям, имеющим 3-х и более детей</w:t>
      </w:r>
      <w:r w:rsidR="00BF6B9A" w:rsidRPr="002F3878">
        <w:rPr>
          <w:rFonts w:ascii="Book Antiqua" w:hAnsi="Book Antiqua"/>
          <w:sz w:val="24"/>
          <w:szCs w:val="24"/>
        </w:rPr>
        <w:t>);</w:t>
      </w:r>
    </w:p>
    <w:p w14:paraId="779B8B15" w14:textId="77777777" w:rsidR="00E615AA" w:rsidRPr="002F3878" w:rsidRDefault="00BF6B9A" w:rsidP="00E615AA">
      <w:pPr>
        <w:ind w:firstLine="709"/>
        <w:jc w:val="both"/>
        <w:rPr>
          <w:rFonts w:ascii="Book Antiqua" w:hAnsi="Book Antiqua"/>
          <w:sz w:val="24"/>
          <w:szCs w:val="24"/>
        </w:rPr>
      </w:pPr>
      <w:r w:rsidRPr="002F3878">
        <w:rPr>
          <w:rFonts w:ascii="Book Antiqua" w:hAnsi="Book Antiqua"/>
          <w:sz w:val="24"/>
          <w:szCs w:val="24"/>
        </w:rPr>
        <w:t xml:space="preserve">После </w:t>
      </w:r>
      <w:r w:rsidR="00FB63A0" w:rsidRPr="002F3878">
        <w:rPr>
          <w:rFonts w:ascii="Book Antiqua" w:hAnsi="Book Antiqua"/>
          <w:sz w:val="24"/>
          <w:szCs w:val="24"/>
        </w:rPr>
        <w:t>изменения   в Законе РА «Об охране семьи, материнства, отцовства и детства»</w:t>
      </w:r>
      <w:r w:rsidRPr="002F3878">
        <w:rPr>
          <w:rFonts w:ascii="Book Antiqua" w:hAnsi="Book Antiqua"/>
          <w:sz w:val="24"/>
          <w:szCs w:val="24"/>
        </w:rPr>
        <w:t xml:space="preserve"> выдано 4 удостоверения.</w:t>
      </w:r>
      <w:r w:rsidR="00E615AA" w:rsidRPr="002F3878">
        <w:rPr>
          <w:rFonts w:ascii="Book Antiqua" w:hAnsi="Book Antiqua"/>
          <w:sz w:val="24"/>
          <w:szCs w:val="24"/>
        </w:rPr>
        <w:t xml:space="preserve"> </w:t>
      </w:r>
    </w:p>
    <w:p w14:paraId="25339420" w14:textId="77777777" w:rsidR="00E615AA" w:rsidRDefault="00777870" w:rsidP="00DB19A9">
      <w:pPr>
        <w:ind w:firstLine="709"/>
        <w:jc w:val="both"/>
        <w:rPr>
          <w:rFonts w:ascii="Book Antiqua" w:hAnsi="Book Antiqua"/>
          <w:color w:val="000000"/>
          <w:sz w:val="24"/>
          <w:szCs w:val="24"/>
        </w:rPr>
      </w:pPr>
      <w:r w:rsidRPr="00DB19A9">
        <w:rPr>
          <w:rFonts w:ascii="Book Antiqua" w:hAnsi="Book Antiqua"/>
          <w:color w:val="000000"/>
          <w:sz w:val="24"/>
          <w:szCs w:val="24"/>
        </w:rPr>
        <w:t>З</w:t>
      </w:r>
      <w:r w:rsidR="00FB63A0" w:rsidRPr="00DB19A9">
        <w:rPr>
          <w:rFonts w:ascii="Book Antiqua" w:hAnsi="Book Antiqua"/>
          <w:color w:val="000000"/>
          <w:sz w:val="24"/>
          <w:szCs w:val="24"/>
        </w:rPr>
        <w:t>вани</w:t>
      </w:r>
      <w:r w:rsidRPr="00DB19A9">
        <w:rPr>
          <w:rFonts w:ascii="Book Antiqua" w:hAnsi="Book Antiqua"/>
          <w:color w:val="000000"/>
          <w:sz w:val="24"/>
          <w:szCs w:val="24"/>
        </w:rPr>
        <w:t>е</w:t>
      </w:r>
      <w:r w:rsidR="00FB63A0" w:rsidRPr="00DB19A9">
        <w:rPr>
          <w:rFonts w:ascii="Book Antiqua" w:hAnsi="Book Antiqua"/>
          <w:color w:val="000000"/>
          <w:sz w:val="24"/>
          <w:szCs w:val="24"/>
        </w:rPr>
        <w:t xml:space="preserve"> «Ветеран труда» </w:t>
      </w:r>
      <w:r w:rsidRPr="00DB19A9">
        <w:rPr>
          <w:rFonts w:ascii="Book Antiqua" w:hAnsi="Book Antiqua"/>
          <w:color w:val="000000"/>
          <w:sz w:val="24"/>
          <w:szCs w:val="24"/>
        </w:rPr>
        <w:t xml:space="preserve">присвоено </w:t>
      </w:r>
      <w:r w:rsidR="00FB63A0" w:rsidRPr="00DB19A9">
        <w:rPr>
          <w:rFonts w:ascii="Book Antiqua" w:hAnsi="Book Antiqua"/>
          <w:color w:val="000000"/>
          <w:sz w:val="24"/>
          <w:szCs w:val="24"/>
        </w:rPr>
        <w:t>20 человек, справки на меры социальной поддержки -</w:t>
      </w:r>
      <w:r w:rsidR="005C5ECB" w:rsidRPr="00DB19A9">
        <w:rPr>
          <w:rFonts w:ascii="Book Antiqua" w:hAnsi="Book Antiqua"/>
          <w:color w:val="000000"/>
          <w:sz w:val="24"/>
          <w:szCs w:val="24"/>
        </w:rPr>
        <w:t xml:space="preserve"> </w:t>
      </w:r>
      <w:r w:rsidR="00FB63A0" w:rsidRPr="00DB19A9">
        <w:rPr>
          <w:rFonts w:ascii="Book Antiqua" w:hAnsi="Book Antiqua"/>
          <w:color w:val="000000"/>
          <w:sz w:val="24"/>
          <w:szCs w:val="24"/>
        </w:rPr>
        <w:t>33 заявителя, на которых были оформлены соответствующие документы и направлены для рассмотрения в Министерство труда и социального развития Республики Адыгея.</w:t>
      </w:r>
      <w:r w:rsidR="00E615AA">
        <w:rPr>
          <w:rFonts w:ascii="Book Antiqua" w:hAnsi="Book Antiqua"/>
          <w:color w:val="000000"/>
          <w:sz w:val="24"/>
          <w:szCs w:val="24"/>
        </w:rPr>
        <w:t xml:space="preserve"> </w:t>
      </w:r>
    </w:p>
    <w:p w14:paraId="46C64DE4" w14:textId="77777777" w:rsidR="00E615AA" w:rsidRDefault="00FB63A0" w:rsidP="00DB19A9">
      <w:pPr>
        <w:ind w:firstLine="709"/>
        <w:jc w:val="both"/>
        <w:rPr>
          <w:rFonts w:ascii="Book Antiqua" w:hAnsi="Book Antiqua"/>
          <w:sz w:val="24"/>
          <w:szCs w:val="24"/>
        </w:rPr>
      </w:pPr>
      <w:r w:rsidRPr="00DB19A9">
        <w:rPr>
          <w:rFonts w:ascii="Book Antiqua" w:hAnsi="Book Antiqua"/>
          <w:sz w:val="24"/>
          <w:szCs w:val="24"/>
        </w:rPr>
        <w:t xml:space="preserve">В течение 2019 года </w:t>
      </w:r>
      <w:r w:rsidR="00BF6B9A" w:rsidRPr="00DB19A9">
        <w:rPr>
          <w:rFonts w:ascii="Book Antiqua" w:hAnsi="Book Antiqua"/>
          <w:sz w:val="24"/>
          <w:szCs w:val="24"/>
        </w:rPr>
        <w:t>признаны</w:t>
      </w:r>
      <w:r w:rsidRPr="00DB19A9">
        <w:rPr>
          <w:rFonts w:ascii="Book Antiqua" w:hAnsi="Book Antiqua"/>
          <w:sz w:val="24"/>
          <w:szCs w:val="24"/>
        </w:rPr>
        <w:t xml:space="preserve"> нуждающимися в социальном обслуживании, из них:</w:t>
      </w:r>
    </w:p>
    <w:p w14:paraId="40A6FB7F" w14:textId="77777777" w:rsidR="00E615AA" w:rsidRDefault="00FB63A0" w:rsidP="00DB19A9">
      <w:pPr>
        <w:ind w:firstLine="709"/>
        <w:jc w:val="both"/>
        <w:rPr>
          <w:rFonts w:ascii="Book Antiqua" w:hAnsi="Book Antiqua"/>
          <w:sz w:val="24"/>
          <w:szCs w:val="24"/>
        </w:rPr>
      </w:pPr>
      <w:r w:rsidRPr="00DB19A9">
        <w:rPr>
          <w:rFonts w:ascii="Book Antiqua" w:hAnsi="Book Antiqua"/>
          <w:sz w:val="24"/>
          <w:szCs w:val="24"/>
        </w:rPr>
        <w:t xml:space="preserve"> - социальное обслуживание на дому - 49 человек </w:t>
      </w:r>
    </w:p>
    <w:p w14:paraId="610AFE8B" w14:textId="77777777" w:rsidR="00E615AA" w:rsidRDefault="00FB63A0" w:rsidP="00DB19A9">
      <w:pPr>
        <w:ind w:firstLine="709"/>
        <w:jc w:val="both"/>
        <w:rPr>
          <w:rFonts w:ascii="Book Antiqua" w:hAnsi="Book Antiqua"/>
          <w:sz w:val="24"/>
          <w:szCs w:val="24"/>
        </w:rPr>
      </w:pPr>
      <w:r w:rsidRPr="00DB19A9">
        <w:rPr>
          <w:rFonts w:ascii="Book Antiqua" w:hAnsi="Book Antiqua"/>
          <w:sz w:val="24"/>
          <w:szCs w:val="24"/>
        </w:rPr>
        <w:t>-  пансионат для престарелых и инвалидов    - 4 человека</w:t>
      </w:r>
    </w:p>
    <w:p w14:paraId="7DD3F84E" w14:textId="77777777" w:rsidR="00E615AA" w:rsidRDefault="00FB63A0" w:rsidP="00DB19A9">
      <w:pPr>
        <w:ind w:firstLine="709"/>
        <w:jc w:val="both"/>
        <w:rPr>
          <w:rFonts w:ascii="Book Antiqua" w:hAnsi="Book Antiqua"/>
          <w:sz w:val="24"/>
          <w:szCs w:val="24"/>
        </w:rPr>
      </w:pPr>
      <w:r w:rsidRPr="00DB19A9">
        <w:rPr>
          <w:rFonts w:ascii="Book Antiqua" w:hAnsi="Book Antiqua"/>
          <w:sz w:val="24"/>
          <w:szCs w:val="24"/>
        </w:rPr>
        <w:t>-  реабилитационный центр «Звездный»- 38 человек (в т.ч.19 детей)</w:t>
      </w:r>
    </w:p>
    <w:p w14:paraId="47E9B20F" w14:textId="77777777" w:rsidR="00E615AA" w:rsidRDefault="00FB63A0" w:rsidP="00DB19A9">
      <w:pPr>
        <w:ind w:firstLine="709"/>
        <w:jc w:val="both"/>
        <w:rPr>
          <w:rFonts w:ascii="Book Antiqua" w:hAnsi="Book Antiqua"/>
          <w:sz w:val="24"/>
          <w:szCs w:val="24"/>
        </w:rPr>
      </w:pPr>
      <w:r w:rsidRPr="00DB19A9">
        <w:rPr>
          <w:rFonts w:ascii="Book Antiqua" w:hAnsi="Book Antiqua"/>
          <w:sz w:val="24"/>
          <w:szCs w:val="24"/>
        </w:rPr>
        <w:t>- Центр «Доверие» - 26 человек (из них 23- дети)</w:t>
      </w:r>
      <w:r w:rsidR="00E615AA">
        <w:rPr>
          <w:rFonts w:ascii="Book Antiqua" w:hAnsi="Book Antiqua"/>
          <w:sz w:val="24"/>
          <w:szCs w:val="24"/>
        </w:rPr>
        <w:t xml:space="preserve"> </w:t>
      </w:r>
    </w:p>
    <w:p w14:paraId="6B60CEAD" w14:textId="77777777" w:rsidR="007A2B3E" w:rsidRPr="00DB19A9" w:rsidRDefault="007A2B3E" w:rsidP="00DB19A9">
      <w:pPr>
        <w:ind w:firstLine="709"/>
        <w:jc w:val="both"/>
        <w:rPr>
          <w:rFonts w:ascii="Book Antiqua" w:hAnsi="Book Antiqua"/>
          <w:sz w:val="24"/>
          <w:szCs w:val="24"/>
        </w:rPr>
      </w:pPr>
      <w:r w:rsidRPr="00DB19A9">
        <w:rPr>
          <w:rFonts w:ascii="Book Antiqua" w:hAnsi="Book Antiqua"/>
          <w:sz w:val="24"/>
          <w:szCs w:val="24"/>
        </w:rPr>
        <w:t>В настоящее время мы активно принимае</w:t>
      </w:r>
      <w:r w:rsidR="005C5ECB" w:rsidRPr="00DB19A9">
        <w:rPr>
          <w:rFonts w:ascii="Book Antiqua" w:hAnsi="Book Antiqua"/>
          <w:sz w:val="24"/>
          <w:szCs w:val="24"/>
        </w:rPr>
        <w:t>м</w:t>
      </w:r>
      <w:r w:rsidRPr="00DB19A9">
        <w:rPr>
          <w:rFonts w:ascii="Book Antiqua" w:hAnsi="Book Antiqua"/>
          <w:sz w:val="24"/>
          <w:szCs w:val="24"/>
        </w:rPr>
        <w:t xml:space="preserve"> участие в информировании населения о национальных проектах России, в частности проекта «Демография» </w:t>
      </w:r>
    </w:p>
    <w:p w14:paraId="7BE5ABE5" w14:textId="77777777" w:rsidR="002F3878" w:rsidRDefault="002F3878" w:rsidP="00FE641C">
      <w:pPr>
        <w:ind w:firstLine="709"/>
        <w:jc w:val="center"/>
        <w:rPr>
          <w:rFonts w:ascii="Book Antiqua" w:hAnsi="Book Antiqua" w:cs="Book Antiqua"/>
          <w:b/>
          <w:sz w:val="24"/>
          <w:szCs w:val="24"/>
        </w:rPr>
      </w:pPr>
    </w:p>
    <w:p w14:paraId="35006382" w14:textId="77777777" w:rsidR="00CB2C13" w:rsidRPr="00DB19A9" w:rsidRDefault="00CB2C13" w:rsidP="00FE641C">
      <w:pPr>
        <w:ind w:firstLine="709"/>
        <w:jc w:val="center"/>
        <w:rPr>
          <w:rFonts w:ascii="Book Antiqua" w:hAnsi="Book Antiqua" w:cs="Book Antiqua"/>
          <w:b/>
          <w:sz w:val="24"/>
          <w:szCs w:val="24"/>
        </w:rPr>
      </w:pPr>
      <w:r w:rsidRPr="00DB19A9">
        <w:rPr>
          <w:rFonts w:ascii="Book Antiqua" w:hAnsi="Book Antiqua" w:cs="Book Antiqua"/>
          <w:b/>
          <w:sz w:val="24"/>
          <w:szCs w:val="24"/>
        </w:rPr>
        <w:t>Социальное обслуживание</w:t>
      </w:r>
    </w:p>
    <w:p w14:paraId="6AF63AAE" w14:textId="77777777" w:rsidR="005C5ECB" w:rsidRPr="00DB19A9" w:rsidRDefault="005C5ECB" w:rsidP="00DB19A9">
      <w:pPr>
        <w:ind w:firstLine="709"/>
        <w:jc w:val="both"/>
        <w:rPr>
          <w:rFonts w:ascii="Book Antiqua" w:hAnsi="Book Antiqua"/>
          <w:b/>
          <w:sz w:val="24"/>
          <w:szCs w:val="24"/>
        </w:rPr>
      </w:pPr>
    </w:p>
    <w:p w14:paraId="033617DB" w14:textId="77777777" w:rsidR="004508C6" w:rsidRPr="00DB19A9" w:rsidRDefault="00AD4E1E" w:rsidP="00DB19A9">
      <w:pPr>
        <w:pStyle w:val="a8"/>
        <w:ind w:firstLine="709"/>
      </w:pPr>
      <w:r w:rsidRPr="006F03A9">
        <w:t xml:space="preserve">Социальное </w:t>
      </w:r>
      <w:r w:rsidR="004508C6" w:rsidRPr="006F03A9">
        <w:t>обслуживани</w:t>
      </w:r>
      <w:r w:rsidRPr="006F03A9">
        <w:t>е</w:t>
      </w:r>
      <w:r w:rsidR="00401E0F" w:rsidRPr="006F03A9">
        <w:t xml:space="preserve"> </w:t>
      </w:r>
      <w:r w:rsidR="004508C6" w:rsidRPr="006F03A9">
        <w:t>населения</w:t>
      </w:r>
      <w:r w:rsidR="00122B88">
        <w:t xml:space="preserve"> состоит 373 одиноких и одиноко проживающих престарелых граждан, которым оказываются социально бытовые и медицинские услуги. Из </w:t>
      </w:r>
      <w:r w:rsidR="004508C6" w:rsidRPr="006F03A9">
        <w:t>них: многодетных семей – 1</w:t>
      </w:r>
      <w:r w:rsidR="007A3B6A" w:rsidRPr="006F03A9">
        <w:t>44</w:t>
      </w:r>
      <w:r w:rsidR="004508C6" w:rsidRPr="006F03A9">
        <w:t>, малообеспеченных семей – 15</w:t>
      </w:r>
      <w:r w:rsidR="007A3B6A" w:rsidRPr="006F03A9">
        <w:t>9</w:t>
      </w:r>
      <w:r w:rsidR="004508C6" w:rsidRPr="006F03A9">
        <w:t xml:space="preserve">, неполных </w:t>
      </w:r>
      <w:r w:rsidR="004508C6" w:rsidRPr="00DB19A9">
        <w:t>семей – 3</w:t>
      </w:r>
      <w:r w:rsidR="007A3B6A" w:rsidRPr="00DB19A9">
        <w:t>3</w:t>
      </w:r>
      <w:r w:rsidR="004508C6" w:rsidRPr="00DB19A9">
        <w:t>, дете</w:t>
      </w:r>
      <w:r w:rsidR="000E29B5">
        <w:t xml:space="preserve">й </w:t>
      </w:r>
      <w:r w:rsidR="004508C6" w:rsidRPr="00DB19A9">
        <w:t xml:space="preserve">под опекой – </w:t>
      </w:r>
      <w:r w:rsidR="007A3B6A" w:rsidRPr="00DB19A9">
        <w:t>21</w:t>
      </w:r>
      <w:r w:rsidR="004508C6" w:rsidRPr="00DB19A9">
        <w:t xml:space="preserve">, семей с детьми-инвалидами – 16. </w:t>
      </w:r>
    </w:p>
    <w:p w14:paraId="4D3DDCBD" w14:textId="77777777" w:rsidR="004508C6" w:rsidRPr="00DB19A9" w:rsidRDefault="004508C6" w:rsidP="00DB19A9">
      <w:pPr>
        <w:pStyle w:val="a8"/>
        <w:ind w:firstLine="709"/>
      </w:pPr>
      <w:r w:rsidRPr="00DB19A9">
        <w:t>На учете</w:t>
      </w:r>
      <w:r w:rsidR="005C10C0">
        <w:t xml:space="preserve"> </w:t>
      </w:r>
      <w:r w:rsidRPr="00DB19A9">
        <w:t xml:space="preserve">состоит </w:t>
      </w:r>
      <w:r w:rsidR="007A3B6A" w:rsidRPr="00DB19A9">
        <w:t>11</w:t>
      </w:r>
      <w:r w:rsidRPr="00DB19A9">
        <w:t xml:space="preserve"> семей, где воспитывается </w:t>
      </w:r>
      <w:r w:rsidR="007A3B6A" w:rsidRPr="00DB19A9">
        <w:t>31</w:t>
      </w:r>
      <w:r w:rsidRPr="00DB19A9">
        <w:t xml:space="preserve"> детей. За</w:t>
      </w:r>
      <w:r w:rsidR="004D04A1" w:rsidRPr="00DB19A9">
        <w:t xml:space="preserve"> </w:t>
      </w:r>
      <w:r w:rsidRPr="00DB19A9">
        <w:t>год оздоровлено</w:t>
      </w:r>
      <w:r w:rsidR="004D04A1" w:rsidRPr="00DB19A9">
        <w:t xml:space="preserve"> </w:t>
      </w:r>
      <w:r w:rsidRPr="00DB19A9">
        <w:t>1</w:t>
      </w:r>
      <w:r w:rsidR="007A3B6A" w:rsidRPr="00DB19A9">
        <w:t>47</w:t>
      </w:r>
      <w:r w:rsidRPr="00DB19A9">
        <w:t xml:space="preserve"> детей.</w:t>
      </w:r>
    </w:p>
    <w:p w14:paraId="594A10A2" w14:textId="77777777" w:rsidR="004508C6" w:rsidRPr="00DB19A9" w:rsidRDefault="004508C6" w:rsidP="00DB19A9">
      <w:pPr>
        <w:pStyle w:val="a8"/>
        <w:ind w:firstLine="709"/>
      </w:pPr>
      <w:r w:rsidRPr="00DB19A9">
        <w:t xml:space="preserve">Отделениями социального обслуживания на дому за год обслужено </w:t>
      </w:r>
      <w:r w:rsidR="007A3B6A" w:rsidRPr="00DB19A9">
        <w:t xml:space="preserve">354 </w:t>
      </w:r>
      <w:r w:rsidRPr="00DB19A9">
        <w:t>граждан пожилого возраста</w:t>
      </w:r>
      <w:bookmarkStart w:id="16" w:name="_Hlk30405712"/>
      <w:r w:rsidRPr="00DB19A9">
        <w:t>. За год на обслуживание принято 4</w:t>
      </w:r>
      <w:r w:rsidR="004D04A1" w:rsidRPr="00DB19A9">
        <w:t>0</w:t>
      </w:r>
      <w:r w:rsidRPr="00DB19A9">
        <w:t xml:space="preserve"> граждан пожилого возраста, снято с обслуживания – </w:t>
      </w:r>
      <w:r w:rsidR="004D04A1" w:rsidRPr="00DB19A9">
        <w:t>33</w:t>
      </w:r>
      <w:r w:rsidRPr="00DB19A9">
        <w:t xml:space="preserve"> чел.</w:t>
      </w:r>
    </w:p>
    <w:p w14:paraId="096CFCC2" w14:textId="77777777" w:rsidR="004508C6" w:rsidRPr="00DB19A9" w:rsidRDefault="004508C6" w:rsidP="00DB19A9">
      <w:pPr>
        <w:pStyle w:val="a8"/>
        <w:ind w:firstLine="709"/>
      </w:pPr>
      <w:r w:rsidRPr="00DB19A9">
        <w:t>За год оказано услуг – 1</w:t>
      </w:r>
      <w:r w:rsidR="004D04A1" w:rsidRPr="00DB19A9">
        <w:t>27983</w:t>
      </w:r>
      <w:r w:rsidRPr="00DB19A9">
        <w:t>, в т.ч.</w:t>
      </w:r>
      <w:r w:rsidR="00791010" w:rsidRPr="00DB19A9">
        <w:t xml:space="preserve"> </w:t>
      </w:r>
      <w:r w:rsidRPr="00DB19A9">
        <w:t xml:space="preserve">социально-бытовых – </w:t>
      </w:r>
      <w:r w:rsidR="004D04A1" w:rsidRPr="00DB19A9">
        <w:t>103585</w:t>
      </w:r>
      <w:r w:rsidRPr="00DB19A9">
        <w:t xml:space="preserve">, социально-медицинских – </w:t>
      </w:r>
      <w:r w:rsidR="004D04A1" w:rsidRPr="00DB19A9">
        <w:t>43035</w:t>
      </w:r>
      <w:r w:rsidRPr="00DB19A9">
        <w:t>.</w:t>
      </w:r>
    </w:p>
    <w:p w14:paraId="35295327" w14:textId="77777777" w:rsidR="004508C6" w:rsidRPr="00DB19A9" w:rsidRDefault="005C10C0" w:rsidP="00DB19A9">
      <w:pPr>
        <w:pStyle w:val="a8"/>
        <w:ind w:firstLine="709"/>
      </w:pPr>
      <w:bookmarkStart w:id="17" w:name="_Hlk30405733"/>
      <w:bookmarkEnd w:id="16"/>
      <w:r>
        <w:t>С</w:t>
      </w:r>
      <w:r w:rsidR="004508C6" w:rsidRPr="00DB19A9">
        <w:t>оздана мобильная бригада в составе 4 чел. За год</w:t>
      </w:r>
      <w:r w:rsidR="002139BF" w:rsidRPr="00DB19A9">
        <w:t xml:space="preserve"> </w:t>
      </w:r>
      <w:r w:rsidR="004508C6" w:rsidRPr="00DB19A9">
        <w:t xml:space="preserve">обслужено </w:t>
      </w:r>
      <w:r w:rsidR="00791010" w:rsidRPr="00DB19A9">
        <w:rPr>
          <w:color w:val="000000" w:themeColor="text1"/>
        </w:rPr>
        <w:t xml:space="preserve">44 </w:t>
      </w:r>
      <w:r w:rsidR="004508C6" w:rsidRPr="00DB19A9">
        <w:t xml:space="preserve">граждан, оказано услуг на сумму </w:t>
      </w:r>
      <w:r w:rsidR="004D04A1" w:rsidRPr="00DB19A9">
        <w:t>22,1</w:t>
      </w:r>
      <w:r w:rsidR="004508C6" w:rsidRPr="00DB19A9">
        <w:t xml:space="preserve"> тыс. рублей.</w:t>
      </w:r>
    </w:p>
    <w:bookmarkEnd w:id="17"/>
    <w:p w14:paraId="0D67CD3F" w14:textId="77777777" w:rsidR="00467280" w:rsidRPr="00DB19A9" w:rsidRDefault="00467280" w:rsidP="00DB19A9">
      <w:pPr>
        <w:pStyle w:val="a8"/>
        <w:tabs>
          <w:tab w:val="left" w:pos="0"/>
        </w:tabs>
        <w:ind w:firstLine="709"/>
        <w:rPr>
          <w:b/>
          <w:bCs/>
          <w:u w:val="single"/>
        </w:rPr>
      </w:pPr>
    </w:p>
    <w:p w14:paraId="6239A7B3" w14:textId="77777777" w:rsidR="00602706" w:rsidRPr="00DB19A9" w:rsidRDefault="00CB2C13" w:rsidP="00FE641C">
      <w:pPr>
        <w:pStyle w:val="a8"/>
        <w:tabs>
          <w:tab w:val="left" w:pos="0"/>
        </w:tabs>
        <w:ind w:firstLine="709"/>
        <w:jc w:val="center"/>
        <w:rPr>
          <w:b/>
          <w:bCs/>
        </w:rPr>
      </w:pPr>
      <w:r w:rsidRPr="00DB19A9">
        <w:rPr>
          <w:b/>
          <w:bCs/>
        </w:rPr>
        <w:t>Повышение доступности жилья</w:t>
      </w:r>
    </w:p>
    <w:p w14:paraId="58E3789C" w14:textId="77777777" w:rsidR="009A7B32" w:rsidRPr="00DB19A9" w:rsidRDefault="009A7B32" w:rsidP="00DB19A9">
      <w:pPr>
        <w:pStyle w:val="a8"/>
        <w:tabs>
          <w:tab w:val="left" w:pos="0"/>
        </w:tabs>
        <w:ind w:firstLine="709"/>
        <w:rPr>
          <w:b/>
          <w:bCs/>
        </w:rPr>
      </w:pPr>
    </w:p>
    <w:p w14:paraId="2996D8CE"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В соответствии с Законом № 400 Республики Адыгея от 20.01.2006г. «О порядке ведения органами местного самоуправления учета граждан в качестве нуждающихся в жилых помещениях, представленных по договорам социального найма», а также в целях реализации мероприятий, предусмотренных муниципальной программой «Обеспечение жильем молодых семей» на 2016-2020 годы  за 12 месяцев 201</w:t>
      </w:r>
      <w:r w:rsidR="004F2A7A" w:rsidRPr="00DB19A9">
        <w:rPr>
          <w:rFonts w:ascii="Book Antiqua" w:hAnsi="Book Antiqua"/>
          <w:sz w:val="24"/>
          <w:szCs w:val="24"/>
        </w:rPr>
        <w:t>9</w:t>
      </w:r>
      <w:r w:rsidRPr="00DB19A9">
        <w:rPr>
          <w:rFonts w:ascii="Book Antiqua" w:hAnsi="Book Antiqua"/>
          <w:sz w:val="24"/>
          <w:szCs w:val="24"/>
        </w:rPr>
        <w:t xml:space="preserve"> года:</w:t>
      </w:r>
    </w:p>
    <w:p w14:paraId="1B083267"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признаны нуждающимися в улучшении жилищных условий по различным основаниям и поставлены на учет в администрации МО «Теучежский район» - </w:t>
      </w:r>
      <w:r w:rsidR="004F2A7A" w:rsidRPr="00DB19A9">
        <w:rPr>
          <w:rFonts w:ascii="Book Antiqua" w:hAnsi="Book Antiqua"/>
          <w:sz w:val="24"/>
          <w:szCs w:val="24"/>
        </w:rPr>
        <w:t>29</w:t>
      </w:r>
      <w:r w:rsidRPr="00DB19A9">
        <w:rPr>
          <w:rFonts w:ascii="Book Antiqua" w:hAnsi="Book Antiqua"/>
          <w:sz w:val="24"/>
          <w:szCs w:val="24"/>
        </w:rPr>
        <w:t xml:space="preserve"> семей общим составом – </w:t>
      </w:r>
      <w:r w:rsidR="004F2A7A" w:rsidRPr="00DB19A9">
        <w:rPr>
          <w:rFonts w:ascii="Book Antiqua" w:hAnsi="Book Antiqua"/>
          <w:sz w:val="24"/>
          <w:szCs w:val="24"/>
        </w:rPr>
        <w:t>60</w:t>
      </w:r>
      <w:r w:rsidRPr="00DB19A9">
        <w:rPr>
          <w:rFonts w:ascii="Book Antiqua" w:hAnsi="Book Antiqua"/>
          <w:sz w:val="24"/>
          <w:szCs w:val="24"/>
        </w:rPr>
        <w:t xml:space="preserve"> человек;</w:t>
      </w:r>
    </w:p>
    <w:p w14:paraId="24824B8C" w14:textId="77777777" w:rsidR="00E469F0"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сняты с учета – </w:t>
      </w:r>
      <w:r w:rsidR="004F2A7A" w:rsidRPr="00DB19A9">
        <w:rPr>
          <w:rFonts w:ascii="Book Antiqua" w:hAnsi="Book Antiqua"/>
          <w:sz w:val="24"/>
          <w:szCs w:val="24"/>
        </w:rPr>
        <w:t>27</w:t>
      </w:r>
      <w:r w:rsidRPr="00DB19A9">
        <w:rPr>
          <w:rFonts w:ascii="Book Antiqua" w:hAnsi="Book Antiqua"/>
          <w:sz w:val="24"/>
          <w:szCs w:val="24"/>
        </w:rPr>
        <w:t xml:space="preserve"> семей</w:t>
      </w:r>
      <w:r w:rsidR="000306C3" w:rsidRPr="00DB19A9">
        <w:rPr>
          <w:rFonts w:ascii="Book Antiqua" w:hAnsi="Book Antiqua"/>
          <w:sz w:val="24"/>
          <w:szCs w:val="24"/>
        </w:rPr>
        <w:t xml:space="preserve"> в связи с приобретением жилья за счет средств социальной выплаты</w:t>
      </w:r>
      <w:r w:rsidR="00E469F0">
        <w:rPr>
          <w:rFonts w:ascii="Book Antiqua" w:hAnsi="Book Antiqua"/>
          <w:sz w:val="24"/>
          <w:szCs w:val="24"/>
        </w:rPr>
        <w:t>;</w:t>
      </w:r>
    </w:p>
    <w:p w14:paraId="35990131" w14:textId="77777777" w:rsidR="00337D44" w:rsidRPr="00DB19A9" w:rsidRDefault="00E469F0" w:rsidP="00DB19A9">
      <w:pPr>
        <w:ind w:firstLine="709"/>
        <w:jc w:val="both"/>
        <w:rPr>
          <w:rFonts w:ascii="Book Antiqua" w:hAnsi="Book Antiqua"/>
          <w:sz w:val="24"/>
          <w:szCs w:val="24"/>
        </w:rPr>
      </w:pPr>
      <w:r>
        <w:rPr>
          <w:rFonts w:ascii="Book Antiqua" w:hAnsi="Book Antiqua"/>
          <w:sz w:val="24"/>
          <w:szCs w:val="24"/>
        </w:rPr>
        <w:t xml:space="preserve"> - о</w:t>
      </w:r>
      <w:r w:rsidR="00337D44" w:rsidRPr="00DB19A9">
        <w:rPr>
          <w:rFonts w:ascii="Book Antiqua" w:hAnsi="Book Antiqua"/>
          <w:sz w:val="24"/>
          <w:szCs w:val="24"/>
        </w:rPr>
        <w:t>дна семья - в связи с превышением предельного возраста участника программы;</w:t>
      </w:r>
    </w:p>
    <w:p w14:paraId="49CF8BA4"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lastRenderedPageBreak/>
        <w:t xml:space="preserve">- внесены изменения в состав молодых семей в связи с рождением детей – </w:t>
      </w:r>
      <w:r w:rsidR="000306C3" w:rsidRPr="00DB19A9">
        <w:rPr>
          <w:rFonts w:ascii="Book Antiqua" w:hAnsi="Book Antiqua"/>
          <w:sz w:val="24"/>
          <w:szCs w:val="24"/>
        </w:rPr>
        <w:t xml:space="preserve">4 </w:t>
      </w:r>
      <w:r w:rsidRPr="00DB19A9">
        <w:rPr>
          <w:rFonts w:ascii="Book Antiqua" w:hAnsi="Book Antiqua"/>
          <w:sz w:val="24"/>
          <w:szCs w:val="24"/>
        </w:rPr>
        <w:t>семей</w:t>
      </w:r>
      <w:r w:rsidR="00E469F0">
        <w:rPr>
          <w:rFonts w:ascii="Book Antiqua" w:hAnsi="Book Antiqua"/>
          <w:sz w:val="24"/>
          <w:szCs w:val="24"/>
        </w:rPr>
        <w:t>;</w:t>
      </w:r>
    </w:p>
    <w:p w14:paraId="3A2D006C" w14:textId="77777777" w:rsidR="000306C3" w:rsidRPr="00DB19A9" w:rsidRDefault="000306C3" w:rsidP="00DB19A9">
      <w:pPr>
        <w:ind w:firstLine="709"/>
        <w:jc w:val="both"/>
        <w:rPr>
          <w:rFonts w:ascii="Book Antiqua" w:hAnsi="Book Antiqua"/>
          <w:sz w:val="24"/>
          <w:szCs w:val="24"/>
        </w:rPr>
      </w:pPr>
      <w:r w:rsidRPr="00DB19A9">
        <w:rPr>
          <w:rFonts w:ascii="Book Antiqua" w:hAnsi="Book Antiqua"/>
          <w:sz w:val="24"/>
          <w:szCs w:val="24"/>
        </w:rPr>
        <w:t>- отказано одной молодой семье</w:t>
      </w:r>
    </w:p>
    <w:p w14:paraId="6B761403"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В соответствии с Выпиской из протокола заседания комиссии по рассмотрению документов о предоставлении социальной выплаты на приобретение (строительство) жилья молодым семьям Министерства строительства, жилищно-коммунального и дорожного хозяйства РА от </w:t>
      </w:r>
      <w:r w:rsidR="000306C3" w:rsidRPr="00DB19A9">
        <w:rPr>
          <w:rFonts w:ascii="Book Antiqua" w:hAnsi="Book Antiqua"/>
          <w:sz w:val="24"/>
          <w:szCs w:val="24"/>
        </w:rPr>
        <w:t>21.12.</w:t>
      </w:r>
      <w:r w:rsidRPr="00DB19A9">
        <w:rPr>
          <w:rFonts w:ascii="Book Antiqua" w:hAnsi="Book Antiqua"/>
          <w:sz w:val="24"/>
          <w:szCs w:val="24"/>
        </w:rPr>
        <w:t>2018г.  в адрес администрации МО «Теучежский район» был направлен список молодых семей – претендентов на получение социальных выплат в 201</w:t>
      </w:r>
      <w:r w:rsidR="000306C3" w:rsidRPr="00DB19A9">
        <w:rPr>
          <w:rFonts w:ascii="Book Antiqua" w:hAnsi="Book Antiqua"/>
          <w:sz w:val="24"/>
          <w:szCs w:val="24"/>
        </w:rPr>
        <w:t>9</w:t>
      </w:r>
      <w:r w:rsidRPr="00DB19A9">
        <w:rPr>
          <w:rFonts w:ascii="Book Antiqua" w:hAnsi="Book Antiqua"/>
          <w:sz w:val="24"/>
          <w:szCs w:val="24"/>
        </w:rPr>
        <w:t xml:space="preserve"> году по МО «Теучежский район». В их числе – </w:t>
      </w:r>
      <w:r w:rsidR="000306C3" w:rsidRPr="00DB19A9">
        <w:rPr>
          <w:rFonts w:ascii="Book Antiqua" w:hAnsi="Book Antiqua"/>
          <w:sz w:val="24"/>
          <w:szCs w:val="24"/>
        </w:rPr>
        <w:t>26</w:t>
      </w:r>
      <w:r w:rsidRPr="00DB19A9">
        <w:rPr>
          <w:rFonts w:ascii="Book Antiqua" w:hAnsi="Book Antiqua"/>
          <w:sz w:val="24"/>
          <w:szCs w:val="24"/>
        </w:rPr>
        <w:t xml:space="preserve"> молодых семей - претендентов.</w:t>
      </w:r>
    </w:p>
    <w:p w14:paraId="2BEA9CB2" w14:textId="77777777" w:rsidR="00E615AA" w:rsidRDefault="00337D44" w:rsidP="00DB19A9">
      <w:pPr>
        <w:ind w:firstLine="709"/>
        <w:jc w:val="both"/>
        <w:rPr>
          <w:rFonts w:ascii="Book Antiqua" w:hAnsi="Book Antiqua"/>
          <w:sz w:val="24"/>
          <w:szCs w:val="24"/>
        </w:rPr>
      </w:pPr>
      <w:r w:rsidRPr="00DB19A9">
        <w:rPr>
          <w:rFonts w:ascii="Book Antiqua" w:hAnsi="Book Antiqua"/>
          <w:sz w:val="24"/>
          <w:szCs w:val="24"/>
        </w:rPr>
        <w:t>Всего на реализацию вышеуказанных мероприятий</w:t>
      </w:r>
      <w:r w:rsidR="00E25E8A" w:rsidRPr="00DB19A9">
        <w:rPr>
          <w:rFonts w:ascii="Book Antiqua" w:hAnsi="Book Antiqua"/>
          <w:sz w:val="24"/>
          <w:szCs w:val="24"/>
        </w:rPr>
        <w:t xml:space="preserve"> были </w:t>
      </w:r>
      <w:r w:rsidRPr="00DB19A9">
        <w:rPr>
          <w:rFonts w:ascii="Book Antiqua" w:hAnsi="Book Antiqua"/>
          <w:sz w:val="24"/>
          <w:szCs w:val="24"/>
        </w:rPr>
        <w:t>доведены лимиты средств из республиканского и федерального бюджетов в размере:</w:t>
      </w:r>
    </w:p>
    <w:p w14:paraId="628A17D4"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средства федерального бюджета РФ на сумму – </w:t>
      </w:r>
      <w:r w:rsidR="00E25E8A" w:rsidRPr="00DB19A9">
        <w:rPr>
          <w:rFonts w:ascii="Book Antiqua" w:hAnsi="Book Antiqua"/>
          <w:sz w:val="24"/>
          <w:szCs w:val="24"/>
        </w:rPr>
        <w:t>7101</w:t>
      </w:r>
      <w:r w:rsidRPr="00DB19A9">
        <w:rPr>
          <w:rFonts w:ascii="Book Antiqua" w:hAnsi="Book Antiqua"/>
          <w:sz w:val="24"/>
          <w:szCs w:val="24"/>
        </w:rPr>
        <w:t>,</w:t>
      </w:r>
      <w:r w:rsidR="00E25E8A" w:rsidRPr="00DB19A9">
        <w:rPr>
          <w:rFonts w:ascii="Book Antiqua" w:hAnsi="Book Antiqua"/>
          <w:sz w:val="24"/>
          <w:szCs w:val="24"/>
        </w:rPr>
        <w:t>8</w:t>
      </w:r>
      <w:r w:rsidRPr="00DB19A9">
        <w:rPr>
          <w:rFonts w:ascii="Book Antiqua" w:hAnsi="Book Antiqua"/>
          <w:sz w:val="24"/>
          <w:szCs w:val="24"/>
        </w:rPr>
        <w:t xml:space="preserve"> тыс.руб.</w:t>
      </w:r>
    </w:p>
    <w:p w14:paraId="66C0FE93"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средства республиканского бюджета РА на сумму – </w:t>
      </w:r>
      <w:r w:rsidR="00E25E8A" w:rsidRPr="00DB19A9">
        <w:rPr>
          <w:rFonts w:ascii="Book Antiqua" w:hAnsi="Book Antiqua"/>
          <w:sz w:val="24"/>
          <w:szCs w:val="24"/>
        </w:rPr>
        <w:t>3155</w:t>
      </w:r>
      <w:r w:rsidRPr="00DB19A9">
        <w:rPr>
          <w:rFonts w:ascii="Book Antiqua" w:hAnsi="Book Antiqua"/>
          <w:sz w:val="24"/>
          <w:szCs w:val="24"/>
        </w:rPr>
        <w:t>,</w:t>
      </w:r>
      <w:r w:rsidR="007C5D76" w:rsidRPr="00DB19A9">
        <w:rPr>
          <w:rFonts w:ascii="Book Antiqua" w:hAnsi="Book Antiqua"/>
          <w:sz w:val="24"/>
          <w:szCs w:val="24"/>
        </w:rPr>
        <w:t>2</w:t>
      </w:r>
      <w:r w:rsidRPr="00DB19A9">
        <w:rPr>
          <w:rFonts w:ascii="Book Antiqua" w:hAnsi="Book Antiqua"/>
          <w:sz w:val="24"/>
          <w:szCs w:val="24"/>
        </w:rPr>
        <w:t xml:space="preserve"> тыс.руб.</w:t>
      </w:r>
    </w:p>
    <w:p w14:paraId="14F33016"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средства бюджета МО «Теучежский район» на сумму – </w:t>
      </w:r>
      <w:r w:rsidR="00E25E8A" w:rsidRPr="00DB19A9">
        <w:rPr>
          <w:rFonts w:ascii="Book Antiqua" w:hAnsi="Book Antiqua"/>
          <w:sz w:val="24"/>
          <w:szCs w:val="24"/>
        </w:rPr>
        <w:t>6107</w:t>
      </w:r>
      <w:r w:rsidRPr="00DB19A9">
        <w:rPr>
          <w:rFonts w:ascii="Book Antiqua" w:hAnsi="Book Antiqua"/>
          <w:sz w:val="24"/>
          <w:szCs w:val="24"/>
        </w:rPr>
        <w:t>,</w:t>
      </w:r>
      <w:r w:rsidR="007C5D76" w:rsidRPr="00DB19A9">
        <w:rPr>
          <w:rFonts w:ascii="Book Antiqua" w:hAnsi="Book Antiqua"/>
          <w:sz w:val="24"/>
          <w:szCs w:val="24"/>
        </w:rPr>
        <w:t>1</w:t>
      </w:r>
      <w:r w:rsidRPr="00DB19A9">
        <w:rPr>
          <w:rFonts w:ascii="Book Antiqua" w:hAnsi="Book Antiqua"/>
          <w:sz w:val="24"/>
          <w:szCs w:val="24"/>
        </w:rPr>
        <w:t xml:space="preserve"> тыс.руб.</w:t>
      </w:r>
    </w:p>
    <w:p w14:paraId="508877EF"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Всего на сумму: </w:t>
      </w:r>
      <w:r w:rsidR="00E25E8A" w:rsidRPr="00DB19A9">
        <w:rPr>
          <w:rFonts w:ascii="Book Antiqua" w:hAnsi="Book Antiqua"/>
          <w:sz w:val="24"/>
          <w:szCs w:val="24"/>
        </w:rPr>
        <w:t>16</w:t>
      </w:r>
      <w:r w:rsidR="007C5D76" w:rsidRPr="00DB19A9">
        <w:rPr>
          <w:rFonts w:ascii="Book Antiqua" w:hAnsi="Book Antiqua"/>
          <w:sz w:val="24"/>
          <w:szCs w:val="24"/>
        </w:rPr>
        <w:t xml:space="preserve"> </w:t>
      </w:r>
      <w:r w:rsidR="00E25E8A" w:rsidRPr="00DB19A9">
        <w:rPr>
          <w:rFonts w:ascii="Book Antiqua" w:hAnsi="Book Antiqua"/>
          <w:sz w:val="24"/>
          <w:szCs w:val="24"/>
        </w:rPr>
        <w:t>364</w:t>
      </w:r>
      <w:r w:rsidRPr="00DB19A9">
        <w:rPr>
          <w:rFonts w:ascii="Book Antiqua" w:hAnsi="Book Antiqua"/>
          <w:sz w:val="24"/>
          <w:szCs w:val="24"/>
        </w:rPr>
        <w:t>,</w:t>
      </w:r>
      <w:r w:rsidR="00BA6A70">
        <w:rPr>
          <w:rFonts w:ascii="Book Antiqua" w:hAnsi="Book Antiqua"/>
          <w:sz w:val="24"/>
          <w:szCs w:val="24"/>
        </w:rPr>
        <w:t>1</w:t>
      </w:r>
      <w:r w:rsidRPr="00DB19A9">
        <w:rPr>
          <w:rFonts w:ascii="Book Antiqua" w:hAnsi="Book Antiqua"/>
          <w:sz w:val="24"/>
          <w:szCs w:val="24"/>
        </w:rPr>
        <w:t xml:space="preserve"> тыс.руб.</w:t>
      </w:r>
    </w:p>
    <w:p w14:paraId="1E6DF1A7"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Все вышеуказанные претенденты получили свидетельства, приобрели жилье.</w:t>
      </w:r>
    </w:p>
    <w:p w14:paraId="7ADC67BC"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Выделенные бюджетные средства на эти цели освоены полностью.</w:t>
      </w:r>
    </w:p>
    <w:p w14:paraId="74848FDB" w14:textId="77777777" w:rsidR="00337D44" w:rsidRPr="00DB19A9" w:rsidRDefault="00B2382A" w:rsidP="00DB19A9">
      <w:pPr>
        <w:ind w:firstLine="709"/>
        <w:jc w:val="both"/>
        <w:rPr>
          <w:rFonts w:ascii="Book Antiqua" w:hAnsi="Book Antiqua"/>
          <w:sz w:val="24"/>
          <w:szCs w:val="24"/>
        </w:rPr>
      </w:pPr>
      <w:r w:rsidRPr="00DB19A9">
        <w:rPr>
          <w:rFonts w:ascii="Book Antiqua" w:hAnsi="Book Antiqua"/>
          <w:sz w:val="24"/>
          <w:szCs w:val="24"/>
        </w:rPr>
        <w:t>Кроме этого,</w:t>
      </w:r>
      <w:r w:rsidR="0001578A" w:rsidRPr="00DB19A9">
        <w:rPr>
          <w:rFonts w:ascii="Book Antiqua" w:hAnsi="Book Antiqua"/>
          <w:sz w:val="24"/>
          <w:szCs w:val="24"/>
        </w:rPr>
        <w:t xml:space="preserve"> </w:t>
      </w:r>
      <w:r w:rsidR="00337D44" w:rsidRPr="00DB19A9">
        <w:rPr>
          <w:rFonts w:ascii="Book Antiqua" w:hAnsi="Book Antiqua"/>
          <w:sz w:val="24"/>
          <w:szCs w:val="24"/>
        </w:rPr>
        <w:t>в Министерство труда и социального развития Республики Адыгея направлен список, состоящий из одного гражданина – вдовы участника Великой Отечественной войны 1941-1945гг. на получение единовременной денежной выплаты на приобретение жилья по МО «Теучежский район».</w:t>
      </w:r>
    </w:p>
    <w:p w14:paraId="1C8FA871" w14:textId="77777777" w:rsidR="00941D66" w:rsidRPr="00DB19A9" w:rsidRDefault="00941D66" w:rsidP="00DB19A9">
      <w:pPr>
        <w:ind w:firstLine="709"/>
        <w:jc w:val="both"/>
        <w:rPr>
          <w:rFonts w:ascii="Book Antiqua" w:hAnsi="Book Antiqua"/>
          <w:sz w:val="24"/>
          <w:szCs w:val="24"/>
        </w:rPr>
      </w:pPr>
      <w:r w:rsidRPr="00DB19A9">
        <w:rPr>
          <w:rFonts w:ascii="Book Antiqua" w:hAnsi="Book Antiqua"/>
          <w:sz w:val="24"/>
          <w:szCs w:val="24"/>
        </w:rPr>
        <w:t xml:space="preserve">На имя вышеуказанной вдовы участника Великой Отечественной войны 1941-1945гг пришло уведомление о предоставлении единовременной денежной выплаты на приобретение жилого помещения в собственность на сумму 1115,46 </w:t>
      </w:r>
      <w:proofErr w:type="spellStart"/>
      <w:r w:rsidRPr="00DB19A9">
        <w:rPr>
          <w:rFonts w:ascii="Book Antiqua" w:hAnsi="Book Antiqua"/>
          <w:sz w:val="24"/>
          <w:szCs w:val="24"/>
        </w:rPr>
        <w:t>тыс.руб</w:t>
      </w:r>
      <w:proofErr w:type="spellEnd"/>
      <w:r w:rsidR="006707C9" w:rsidRPr="00DB19A9">
        <w:rPr>
          <w:rFonts w:ascii="Book Antiqua" w:hAnsi="Book Antiqua"/>
          <w:sz w:val="24"/>
          <w:szCs w:val="24"/>
        </w:rPr>
        <w:t xml:space="preserve"> </w:t>
      </w:r>
      <w:r w:rsidRPr="00DB19A9">
        <w:rPr>
          <w:rFonts w:ascii="Book Antiqua" w:hAnsi="Book Antiqua"/>
          <w:sz w:val="24"/>
          <w:szCs w:val="24"/>
        </w:rPr>
        <w:t>из средств республиканского бюджета.</w:t>
      </w:r>
    </w:p>
    <w:p w14:paraId="4E3DAF79"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Также,</w:t>
      </w:r>
      <w:r w:rsidR="00401E0F">
        <w:rPr>
          <w:rFonts w:ascii="Book Antiqua" w:hAnsi="Book Antiqua"/>
          <w:sz w:val="24"/>
          <w:szCs w:val="24"/>
        </w:rPr>
        <w:t xml:space="preserve"> </w:t>
      </w:r>
      <w:r w:rsidRPr="00DB19A9">
        <w:rPr>
          <w:rFonts w:ascii="Book Antiqua" w:hAnsi="Book Antiqua"/>
          <w:sz w:val="24"/>
          <w:szCs w:val="24"/>
        </w:rPr>
        <w:t>в Министерство строительства,</w:t>
      </w:r>
      <w:r w:rsidR="00E25E8A" w:rsidRPr="00DB19A9">
        <w:rPr>
          <w:rFonts w:ascii="Book Antiqua" w:hAnsi="Book Antiqua"/>
          <w:sz w:val="24"/>
          <w:szCs w:val="24"/>
        </w:rPr>
        <w:t xml:space="preserve"> транспорта,</w:t>
      </w:r>
      <w:r w:rsidRPr="00DB19A9">
        <w:rPr>
          <w:rFonts w:ascii="Book Antiqua" w:hAnsi="Book Antiqua"/>
          <w:sz w:val="24"/>
          <w:szCs w:val="24"/>
        </w:rPr>
        <w:t xml:space="preserve"> жилищно-коммунального и дорожного хозяйства направлен список, состоящий из одной семьи составом – 2  человека имеющих право на получение социальных выплат на приобретение жилья в связи с переселением из районов Крайнего Севера и приравненных к ним местностей, утвержденных постановлением  Правительства Российской Федерации от 10.12.2002г. №879.</w:t>
      </w:r>
    </w:p>
    <w:p w14:paraId="2F81862E"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В Министерство сельского хозяйства Республики Адыгея направлен список, из одной молодой семьи составом 3 человека, изъявшего желание на получение социальной выплаты на приобретение жилья в 2019 году участника мероприятий по улучшению жилищных условий граждан, проживающих в сельской местности, в том числе молодых семей и молодых специалистов, в рамках государственной программы «Устойчивое развитие сельских территорий на 2014-2017 годы и на период до 2020 года».</w:t>
      </w:r>
    </w:p>
    <w:p w14:paraId="170568A8"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Наряду с этим в Министерство строительства</w:t>
      </w:r>
      <w:r w:rsidR="00D92651" w:rsidRPr="00DB19A9">
        <w:rPr>
          <w:rFonts w:ascii="Book Antiqua" w:hAnsi="Book Antiqua"/>
          <w:sz w:val="24"/>
          <w:szCs w:val="24"/>
        </w:rPr>
        <w:t>, транспорта, ЖКХ и</w:t>
      </w:r>
      <w:r w:rsidR="00B46232" w:rsidRPr="00DB19A9">
        <w:rPr>
          <w:rFonts w:ascii="Book Antiqua" w:hAnsi="Book Antiqua"/>
          <w:sz w:val="24"/>
          <w:szCs w:val="24"/>
        </w:rPr>
        <w:t xml:space="preserve"> </w:t>
      </w:r>
      <w:r w:rsidR="00D92651" w:rsidRPr="00DB19A9">
        <w:rPr>
          <w:rFonts w:ascii="Book Antiqua" w:hAnsi="Book Antiqua"/>
          <w:sz w:val="24"/>
          <w:szCs w:val="24"/>
        </w:rPr>
        <w:t xml:space="preserve">дорожного хозяйства РА </w:t>
      </w:r>
      <w:r w:rsidRPr="00DB19A9">
        <w:rPr>
          <w:rFonts w:ascii="Book Antiqua" w:hAnsi="Book Antiqua"/>
          <w:sz w:val="24"/>
          <w:szCs w:val="24"/>
        </w:rPr>
        <w:t>представлены списки молодых семей-участников подпрограммы, изъявивших желание на получение социальной выплаты на приобретение жилья в 20</w:t>
      </w:r>
      <w:r w:rsidR="00D92651" w:rsidRPr="00DB19A9">
        <w:rPr>
          <w:rFonts w:ascii="Book Antiqua" w:hAnsi="Book Antiqua"/>
          <w:sz w:val="24"/>
          <w:szCs w:val="24"/>
        </w:rPr>
        <w:t xml:space="preserve">20 </w:t>
      </w:r>
      <w:r w:rsidRPr="00DB19A9">
        <w:rPr>
          <w:rFonts w:ascii="Book Antiqua" w:hAnsi="Book Antiqua"/>
          <w:sz w:val="24"/>
          <w:szCs w:val="24"/>
        </w:rPr>
        <w:t>году по МО «Теучежский</w:t>
      </w:r>
      <w:r w:rsidR="006707C9" w:rsidRPr="00DB19A9">
        <w:rPr>
          <w:rFonts w:ascii="Book Antiqua" w:hAnsi="Book Antiqua"/>
          <w:sz w:val="24"/>
          <w:szCs w:val="24"/>
        </w:rPr>
        <w:t xml:space="preserve"> </w:t>
      </w:r>
      <w:r w:rsidRPr="00DB19A9">
        <w:rPr>
          <w:rFonts w:ascii="Book Antiqua" w:hAnsi="Book Antiqua"/>
          <w:sz w:val="24"/>
          <w:szCs w:val="24"/>
        </w:rPr>
        <w:t xml:space="preserve">район», состоящие из </w:t>
      </w:r>
      <w:r w:rsidR="00D92651" w:rsidRPr="00DB19A9">
        <w:rPr>
          <w:rFonts w:ascii="Book Antiqua" w:hAnsi="Book Antiqua"/>
          <w:sz w:val="24"/>
          <w:szCs w:val="24"/>
        </w:rPr>
        <w:t>32</w:t>
      </w:r>
      <w:r w:rsidRPr="00DB19A9">
        <w:rPr>
          <w:rFonts w:ascii="Book Antiqua" w:hAnsi="Book Antiqua"/>
          <w:sz w:val="24"/>
          <w:szCs w:val="24"/>
        </w:rPr>
        <w:t xml:space="preserve"> молодых семей.</w:t>
      </w:r>
    </w:p>
    <w:p w14:paraId="458CB59F" w14:textId="77777777" w:rsidR="00E615AA" w:rsidRDefault="002E0627" w:rsidP="00DB19A9">
      <w:pPr>
        <w:ind w:firstLine="709"/>
        <w:jc w:val="both"/>
        <w:rPr>
          <w:rFonts w:ascii="Book Antiqua" w:hAnsi="Book Antiqua"/>
          <w:sz w:val="24"/>
          <w:szCs w:val="24"/>
        </w:rPr>
      </w:pPr>
      <w:r w:rsidRPr="00E47F82">
        <w:rPr>
          <w:rFonts w:ascii="Book Antiqua" w:hAnsi="Book Antiqua"/>
          <w:sz w:val="24"/>
          <w:szCs w:val="24"/>
        </w:rPr>
        <w:t>Н</w:t>
      </w:r>
      <w:r w:rsidR="00337D44" w:rsidRPr="00E47F82">
        <w:rPr>
          <w:rFonts w:ascii="Book Antiqua" w:hAnsi="Book Antiqua"/>
          <w:sz w:val="24"/>
          <w:szCs w:val="24"/>
        </w:rPr>
        <w:t>а реализацию вышеуказанных мероприятий</w:t>
      </w:r>
      <w:r w:rsidRPr="00E47F82">
        <w:rPr>
          <w:rFonts w:ascii="Book Antiqua" w:hAnsi="Book Antiqua"/>
          <w:sz w:val="24"/>
          <w:szCs w:val="24"/>
        </w:rPr>
        <w:t xml:space="preserve"> потребуется </w:t>
      </w:r>
      <w:r w:rsidR="00337D44" w:rsidRPr="00E47F82">
        <w:rPr>
          <w:rFonts w:ascii="Book Antiqua" w:hAnsi="Book Antiqua"/>
          <w:sz w:val="24"/>
          <w:szCs w:val="24"/>
        </w:rPr>
        <w:t>средства в размере</w:t>
      </w:r>
      <w:r w:rsidRPr="00E47F82">
        <w:rPr>
          <w:rFonts w:ascii="Book Antiqua" w:hAnsi="Book Antiqua"/>
          <w:sz w:val="24"/>
          <w:szCs w:val="24"/>
        </w:rPr>
        <w:t xml:space="preserve"> 21 332,7 тыс.руб., из них:</w:t>
      </w:r>
    </w:p>
    <w:p w14:paraId="42205E44"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средства федерального бюджета РФ на сумму – </w:t>
      </w:r>
      <w:r w:rsidR="00D92651" w:rsidRPr="00DB19A9">
        <w:rPr>
          <w:rFonts w:ascii="Book Antiqua" w:hAnsi="Book Antiqua"/>
          <w:sz w:val="24"/>
          <w:szCs w:val="24"/>
        </w:rPr>
        <w:t>7466</w:t>
      </w:r>
      <w:r w:rsidRPr="00DB19A9">
        <w:rPr>
          <w:rFonts w:ascii="Book Antiqua" w:hAnsi="Book Antiqua"/>
          <w:sz w:val="24"/>
          <w:szCs w:val="24"/>
        </w:rPr>
        <w:t>,</w:t>
      </w:r>
      <w:r w:rsidR="007C5D76" w:rsidRPr="00DB19A9">
        <w:rPr>
          <w:rFonts w:ascii="Book Antiqua" w:hAnsi="Book Antiqua"/>
          <w:sz w:val="24"/>
          <w:szCs w:val="24"/>
        </w:rPr>
        <w:t>5</w:t>
      </w:r>
      <w:r w:rsidRPr="00DB19A9">
        <w:rPr>
          <w:rFonts w:ascii="Book Antiqua" w:hAnsi="Book Antiqua"/>
          <w:sz w:val="24"/>
          <w:szCs w:val="24"/>
        </w:rPr>
        <w:t xml:space="preserve"> тыс.ру</w:t>
      </w:r>
      <w:r w:rsidR="00941D66" w:rsidRPr="00DB19A9">
        <w:rPr>
          <w:rFonts w:ascii="Book Antiqua" w:hAnsi="Book Antiqua"/>
          <w:sz w:val="24"/>
          <w:szCs w:val="24"/>
        </w:rPr>
        <w:t>б</w:t>
      </w:r>
      <w:r w:rsidRPr="00DB19A9">
        <w:rPr>
          <w:rFonts w:ascii="Book Antiqua" w:hAnsi="Book Antiqua"/>
          <w:sz w:val="24"/>
          <w:szCs w:val="24"/>
        </w:rPr>
        <w:t>.</w:t>
      </w:r>
    </w:p>
    <w:p w14:paraId="6ECD37CF"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средства республиканского бюджета РА на сумму – </w:t>
      </w:r>
      <w:r w:rsidR="00D92651" w:rsidRPr="00DB19A9">
        <w:rPr>
          <w:rFonts w:ascii="Book Antiqua" w:hAnsi="Book Antiqua"/>
          <w:sz w:val="24"/>
          <w:szCs w:val="24"/>
        </w:rPr>
        <w:t>6339</w:t>
      </w:r>
      <w:r w:rsidRPr="00DB19A9">
        <w:rPr>
          <w:rFonts w:ascii="Book Antiqua" w:hAnsi="Book Antiqua"/>
          <w:sz w:val="24"/>
          <w:szCs w:val="24"/>
        </w:rPr>
        <w:t>,</w:t>
      </w:r>
      <w:r w:rsidR="007C5D76" w:rsidRPr="00DB19A9">
        <w:rPr>
          <w:rFonts w:ascii="Book Antiqua" w:hAnsi="Book Antiqua"/>
          <w:sz w:val="24"/>
          <w:szCs w:val="24"/>
        </w:rPr>
        <w:t>8</w:t>
      </w:r>
      <w:r w:rsidR="006707C9" w:rsidRPr="00DB19A9">
        <w:rPr>
          <w:rFonts w:ascii="Book Antiqua" w:hAnsi="Book Antiqua"/>
          <w:sz w:val="24"/>
          <w:szCs w:val="24"/>
        </w:rPr>
        <w:t xml:space="preserve"> </w:t>
      </w:r>
      <w:r w:rsidRPr="00DB19A9">
        <w:rPr>
          <w:rFonts w:ascii="Book Antiqua" w:hAnsi="Book Antiqua"/>
          <w:sz w:val="24"/>
          <w:szCs w:val="24"/>
        </w:rPr>
        <w:t>тыс.руб.</w:t>
      </w:r>
    </w:p>
    <w:p w14:paraId="51E2E99F"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 xml:space="preserve">- средства бюджета МО «Теучежский район» на сумму – </w:t>
      </w:r>
      <w:r w:rsidR="00D92651" w:rsidRPr="00DB19A9">
        <w:rPr>
          <w:rFonts w:ascii="Book Antiqua" w:hAnsi="Book Antiqua"/>
          <w:sz w:val="24"/>
          <w:szCs w:val="24"/>
        </w:rPr>
        <w:t>7466</w:t>
      </w:r>
      <w:r w:rsidRPr="00DB19A9">
        <w:rPr>
          <w:rFonts w:ascii="Book Antiqua" w:hAnsi="Book Antiqua"/>
          <w:sz w:val="24"/>
          <w:szCs w:val="24"/>
        </w:rPr>
        <w:t>,</w:t>
      </w:r>
      <w:r w:rsidR="007C5D76" w:rsidRPr="00DB19A9">
        <w:rPr>
          <w:rFonts w:ascii="Book Antiqua" w:hAnsi="Book Antiqua"/>
          <w:sz w:val="24"/>
          <w:szCs w:val="24"/>
        </w:rPr>
        <w:t>5</w:t>
      </w:r>
      <w:r w:rsidR="00BA6A70">
        <w:rPr>
          <w:rFonts w:ascii="Book Antiqua" w:hAnsi="Book Antiqua"/>
          <w:sz w:val="24"/>
          <w:szCs w:val="24"/>
        </w:rPr>
        <w:t xml:space="preserve"> </w:t>
      </w:r>
      <w:r w:rsidRPr="00DB19A9">
        <w:rPr>
          <w:rFonts w:ascii="Book Antiqua" w:hAnsi="Book Antiqua"/>
          <w:sz w:val="24"/>
          <w:szCs w:val="24"/>
        </w:rPr>
        <w:t>тыс.руб.</w:t>
      </w:r>
    </w:p>
    <w:p w14:paraId="0929687C" w14:textId="77777777" w:rsidR="00D92651" w:rsidRPr="00E47F82" w:rsidRDefault="00D92651" w:rsidP="00DB19A9">
      <w:pPr>
        <w:ind w:firstLine="709"/>
        <w:jc w:val="both"/>
        <w:rPr>
          <w:rFonts w:ascii="Book Antiqua" w:hAnsi="Book Antiqua"/>
          <w:sz w:val="24"/>
          <w:szCs w:val="24"/>
        </w:rPr>
      </w:pPr>
      <w:r w:rsidRPr="00DB19A9">
        <w:rPr>
          <w:rFonts w:ascii="Book Antiqua" w:hAnsi="Book Antiqua"/>
          <w:sz w:val="24"/>
          <w:szCs w:val="24"/>
        </w:rPr>
        <w:t xml:space="preserve"> В соответствии с Законом Республики Адыгея «О наделении органов местного самоуправления государственными полномочиями Республики Адыгея в </w:t>
      </w:r>
      <w:r w:rsidRPr="00DB19A9">
        <w:rPr>
          <w:rFonts w:ascii="Book Antiqua" w:hAnsi="Book Antiqua"/>
          <w:sz w:val="24"/>
          <w:szCs w:val="24"/>
        </w:rPr>
        <w:lastRenderedPageBreak/>
        <w:t xml:space="preserve">сфере обеспечения жилыми помещениями детей-сирот и детей, оставшихся без попечения родителей, а также по предоставлению единовременной выплаты на ремонт жилого помещения», администрацией муниципального </w:t>
      </w:r>
      <w:r w:rsidR="001925F6" w:rsidRPr="00DB19A9">
        <w:rPr>
          <w:rFonts w:ascii="Book Antiqua" w:hAnsi="Book Antiqua"/>
          <w:sz w:val="24"/>
          <w:szCs w:val="24"/>
        </w:rPr>
        <w:t xml:space="preserve">образования </w:t>
      </w:r>
      <w:r w:rsidR="001925F6" w:rsidRPr="00E47F82">
        <w:rPr>
          <w:rFonts w:ascii="Book Antiqua" w:hAnsi="Book Antiqua"/>
          <w:sz w:val="24"/>
          <w:szCs w:val="24"/>
        </w:rPr>
        <w:t xml:space="preserve">«Теучежский район» приобретено </w:t>
      </w:r>
      <w:r w:rsidR="00E47F82" w:rsidRPr="00E47F82">
        <w:rPr>
          <w:rFonts w:ascii="Book Antiqua" w:hAnsi="Book Antiqua"/>
          <w:sz w:val="24"/>
          <w:szCs w:val="24"/>
        </w:rPr>
        <w:t>6</w:t>
      </w:r>
      <w:r w:rsidR="001925F6" w:rsidRPr="00E47F82">
        <w:rPr>
          <w:rFonts w:ascii="Book Antiqua" w:hAnsi="Book Antiqua"/>
          <w:sz w:val="24"/>
          <w:szCs w:val="24"/>
        </w:rPr>
        <w:t xml:space="preserve"> квартир на сумму </w:t>
      </w:r>
      <w:r w:rsidR="001261F6">
        <w:rPr>
          <w:rFonts w:ascii="Book Antiqua" w:hAnsi="Book Antiqua"/>
          <w:sz w:val="24"/>
          <w:szCs w:val="24"/>
        </w:rPr>
        <w:t>5995,4</w:t>
      </w:r>
      <w:r w:rsidR="000657A1">
        <w:rPr>
          <w:rFonts w:ascii="Book Antiqua" w:hAnsi="Book Antiqua"/>
          <w:sz w:val="24"/>
          <w:szCs w:val="24"/>
        </w:rPr>
        <w:t xml:space="preserve"> </w:t>
      </w:r>
      <w:r w:rsidR="001925F6" w:rsidRPr="00E47F82">
        <w:rPr>
          <w:rFonts w:ascii="Book Antiqua" w:hAnsi="Book Antiqua"/>
          <w:sz w:val="24"/>
          <w:szCs w:val="24"/>
        </w:rPr>
        <w:t>тыс.руб.</w:t>
      </w:r>
    </w:p>
    <w:p w14:paraId="149A09DB" w14:textId="77777777" w:rsidR="00337D44" w:rsidRPr="00DB19A9" w:rsidRDefault="00337D44" w:rsidP="00DB19A9">
      <w:pPr>
        <w:pStyle w:val="a8"/>
        <w:tabs>
          <w:tab w:val="left" w:pos="0"/>
        </w:tabs>
        <w:ind w:firstLine="709"/>
        <w:rPr>
          <w:b/>
          <w:bCs/>
        </w:rPr>
      </w:pPr>
    </w:p>
    <w:p w14:paraId="7478E1DC" w14:textId="77777777" w:rsidR="00CB2C13" w:rsidRDefault="00CB2C13" w:rsidP="00FE641C">
      <w:pPr>
        <w:pStyle w:val="a8"/>
        <w:tabs>
          <w:tab w:val="left" w:pos="0"/>
        </w:tabs>
        <w:ind w:firstLine="709"/>
        <w:jc w:val="center"/>
        <w:rPr>
          <w:b/>
          <w:bCs/>
        </w:rPr>
      </w:pPr>
      <w:r w:rsidRPr="00DB19A9">
        <w:rPr>
          <w:b/>
          <w:bCs/>
        </w:rPr>
        <w:t>Охрана окружающей среды</w:t>
      </w:r>
    </w:p>
    <w:p w14:paraId="5C7DA3D0" w14:textId="77777777" w:rsidR="003C35E6" w:rsidRPr="00DB19A9" w:rsidRDefault="003C35E6" w:rsidP="00FE641C">
      <w:pPr>
        <w:pStyle w:val="a8"/>
        <w:tabs>
          <w:tab w:val="left" w:pos="0"/>
        </w:tabs>
        <w:ind w:firstLine="709"/>
        <w:jc w:val="center"/>
        <w:rPr>
          <w:b/>
          <w:bCs/>
        </w:rPr>
      </w:pPr>
    </w:p>
    <w:p w14:paraId="5B025C2B"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Экологическая безопасность – это система мер, обеспечивающая состояние защищенности природной среды и жизненно важных интересов человека от возможного воздействия хозяйственной и иной деятельности, чрезвычайных ситуаций природно-техногенного характера, их последствий.</w:t>
      </w:r>
    </w:p>
    <w:p w14:paraId="0496D642" w14:textId="77777777" w:rsidR="00E615AA" w:rsidRDefault="00A35A68" w:rsidP="00DB19A9">
      <w:pPr>
        <w:pStyle w:val="af2"/>
        <w:ind w:firstLine="709"/>
        <w:jc w:val="both"/>
        <w:rPr>
          <w:rFonts w:ascii="Book Antiqua" w:hAnsi="Book Antiqua"/>
          <w:sz w:val="24"/>
          <w:szCs w:val="24"/>
        </w:rPr>
      </w:pPr>
      <w:r w:rsidRPr="00DB19A9">
        <w:rPr>
          <w:rFonts w:ascii="Book Antiqua" w:hAnsi="Book Antiqua"/>
          <w:sz w:val="24"/>
          <w:szCs w:val="24"/>
        </w:rPr>
        <w:t xml:space="preserve">Обеспечение экологической безопасности окружающей природной среды и населения является важным механизмом взаимодействия общества и природы. Организационный механизм обеспечения экологической безопасности состоит из следующих правовых инструментов: экологическое нормирование, оценка воздействия на окружающую среду, экологический мониторинг, экологический контроль, лицензирования деятельности по обращению с отходами    </w:t>
      </w:r>
      <w:r w:rsidRPr="00DB19A9">
        <w:rPr>
          <w:rFonts w:ascii="Book Antiqua" w:hAnsi="Book Antiqua"/>
          <w:sz w:val="24"/>
          <w:szCs w:val="24"/>
          <w:lang w:val="en-US"/>
        </w:rPr>
        <w:t>I</w:t>
      </w:r>
      <w:r w:rsidRPr="00DB19A9">
        <w:rPr>
          <w:rFonts w:ascii="Book Antiqua" w:hAnsi="Book Antiqua"/>
          <w:sz w:val="24"/>
          <w:szCs w:val="24"/>
        </w:rPr>
        <w:t>-</w:t>
      </w:r>
      <w:r w:rsidRPr="00DB19A9">
        <w:rPr>
          <w:rFonts w:ascii="Book Antiqua" w:hAnsi="Book Antiqua"/>
          <w:sz w:val="24"/>
          <w:szCs w:val="24"/>
          <w:lang w:val="en-US"/>
        </w:rPr>
        <w:t>IV</w:t>
      </w:r>
      <w:r w:rsidRPr="00DB19A9">
        <w:rPr>
          <w:rFonts w:ascii="Book Antiqua" w:hAnsi="Book Antiqua"/>
          <w:sz w:val="24"/>
          <w:szCs w:val="24"/>
        </w:rPr>
        <w:t xml:space="preserve"> класса опасности, экологическое страхование.</w:t>
      </w:r>
    </w:p>
    <w:p w14:paraId="29A66663" w14:textId="77777777" w:rsidR="00E615AA" w:rsidRDefault="00A35A68" w:rsidP="00DB19A9">
      <w:pPr>
        <w:pStyle w:val="af2"/>
        <w:ind w:firstLine="709"/>
        <w:jc w:val="both"/>
        <w:rPr>
          <w:rFonts w:ascii="Book Antiqua" w:hAnsi="Book Antiqua"/>
          <w:sz w:val="24"/>
          <w:szCs w:val="24"/>
        </w:rPr>
      </w:pPr>
      <w:r w:rsidRPr="00DB19A9">
        <w:rPr>
          <w:rFonts w:ascii="Book Antiqua" w:hAnsi="Book Antiqua"/>
          <w:sz w:val="24"/>
          <w:szCs w:val="24"/>
        </w:rPr>
        <w:t xml:space="preserve"> Приоритетным направлением социально – экономического развития муниципального образования «Теучежский район» является обеспечение экологической безопасности</w:t>
      </w:r>
      <w:r w:rsidR="004D3579" w:rsidRPr="00DB19A9">
        <w:rPr>
          <w:rFonts w:ascii="Book Antiqua" w:hAnsi="Book Antiqua"/>
          <w:sz w:val="24"/>
          <w:szCs w:val="24"/>
        </w:rPr>
        <w:t xml:space="preserve"> </w:t>
      </w:r>
      <w:r w:rsidRPr="00DB19A9">
        <w:rPr>
          <w:rFonts w:ascii="Book Antiqua" w:hAnsi="Book Antiqua"/>
          <w:sz w:val="24"/>
          <w:szCs w:val="24"/>
        </w:rPr>
        <w:t>окружающей среды и населения в сфере обращения с отходами производства и потребления, охраны атмосферного воздуха, открытых водоемов и почвы.</w:t>
      </w:r>
      <w:r w:rsidR="00E615AA">
        <w:rPr>
          <w:rFonts w:ascii="Book Antiqua" w:hAnsi="Book Antiqua"/>
          <w:sz w:val="24"/>
          <w:szCs w:val="24"/>
        </w:rPr>
        <w:t xml:space="preserve"> </w:t>
      </w:r>
    </w:p>
    <w:p w14:paraId="6FB2B795" w14:textId="77777777" w:rsidR="00E615AA" w:rsidRDefault="00A35A68" w:rsidP="00DB19A9">
      <w:pPr>
        <w:pStyle w:val="af2"/>
        <w:ind w:firstLine="709"/>
        <w:jc w:val="both"/>
        <w:rPr>
          <w:rFonts w:ascii="Book Antiqua" w:hAnsi="Book Antiqua"/>
          <w:sz w:val="24"/>
          <w:szCs w:val="24"/>
        </w:rPr>
      </w:pPr>
      <w:r w:rsidRPr="00DB19A9">
        <w:rPr>
          <w:rFonts w:ascii="Book Antiqua" w:hAnsi="Book Antiqua"/>
          <w:sz w:val="24"/>
          <w:szCs w:val="24"/>
        </w:rPr>
        <w:t>Отходы производства и потребления являются одним из главных потенциальных факторов загрязнения окружающей среды, поэтому сбор, вывоз и утилизация этих отходов выходит на первый план в экологическом оздоровлении окружающей среды.</w:t>
      </w:r>
      <w:r w:rsidR="00E615AA">
        <w:rPr>
          <w:rFonts w:ascii="Book Antiqua" w:hAnsi="Book Antiqua"/>
          <w:sz w:val="24"/>
          <w:szCs w:val="24"/>
        </w:rPr>
        <w:t xml:space="preserve"> </w:t>
      </w:r>
    </w:p>
    <w:p w14:paraId="3639C43E" w14:textId="77777777" w:rsidR="00E615AA" w:rsidRDefault="00A35A68" w:rsidP="00DB19A9">
      <w:pPr>
        <w:pStyle w:val="af2"/>
        <w:ind w:firstLine="709"/>
        <w:jc w:val="both"/>
        <w:rPr>
          <w:rFonts w:ascii="Book Antiqua" w:hAnsi="Book Antiqua"/>
          <w:sz w:val="24"/>
          <w:szCs w:val="24"/>
        </w:rPr>
      </w:pPr>
      <w:r w:rsidRPr="00DB19A9">
        <w:rPr>
          <w:rFonts w:ascii="Book Antiqua" w:hAnsi="Book Antiqua"/>
          <w:sz w:val="24"/>
          <w:szCs w:val="24"/>
        </w:rPr>
        <w:t>С 1 января текущего года запущен новый механизм обращения с твердыми коммунальными отходами. По итогам мониторинга, проведенного Правительством РФ, Адыгея отнесена к регионам-лидерам по запуску новой системы обращения с ТКО.</w:t>
      </w:r>
      <w:r w:rsidR="00E615AA">
        <w:rPr>
          <w:rFonts w:ascii="Book Antiqua" w:hAnsi="Book Antiqua"/>
          <w:sz w:val="24"/>
          <w:szCs w:val="24"/>
        </w:rPr>
        <w:t xml:space="preserve"> </w:t>
      </w:r>
    </w:p>
    <w:p w14:paraId="612A54C4"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Своевременно был проведен конкурсный отбор регионального оператора, создана межведомственная рабочая группа по организации деятельности в области обращения с твердыми коммунальными отходами. Совместно решались все проблемные вопросы по переходу на новую систему, составлена дорожная карта,</w:t>
      </w:r>
      <w:r w:rsidR="004D3579" w:rsidRPr="00DB19A9">
        <w:rPr>
          <w:rFonts w:ascii="Book Antiqua" w:hAnsi="Book Antiqua"/>
          <w:sz w:val="24"/>
          <w:szCs w:val="24"/>
        </w:rPr>
        <w:t xml:space="preserve"> </w:t>
      </w:r>
      <w:r w:rsidRPr="00DB19A9">
        <w:rPr>
          <w:rFonts w:ascii="Book Antiqua" w:hAnsi="Book Antiqua"/>
          <w:sz w:val="24"/>
          <w:szCs w:val="24"/>
        </w:rPr>
        <w:t>мероприятия которой исполнены в полном объеме в обозначенные сроки.</w:t>
      </w:r>
    </w:p>
    <w:p w14:paraId="3002BFAA"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Сбором, вывозом и утилизацией ТКО в Теучежском районе занимается ООО «</w:t>
      </w:r>
      <w:proofErr w:type="spellStart"/>
      <w:r w:rsidRPr="00DB19A9">
        <w:rPr>
          <w:rFonts w:ascii="Book Antiqua" w:hAnsi="Book Antiqua"/>
          <w:sz w:val="24"/>
          <w:szCs w:val="24"/>
        </w:rPr>
        <w:t>ЭкоЦентр</w:t>
      </w:r>
      <w:proofErr w:type="spellEnd"/>
      <w:r w:rsidRPr="00DB19A9">
        <w:rPr>
          <w:rFonts w:ascii="Book Antiqua" w:hAnsi="Book Antiqua"/>
          <w:sz w:val="24"/>
          <w:szCs w:val="24"/>
        </w:rPr>
        <w:t>».</w:t>
      </w:r>
    </w:p>
    <w:p w14:paraId="747FBC23"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Региональный оператор заранее отработал маршруты, закупил технику, заключил необходимые договоры.</w:t>
      </w:r>
    </w:p>
    <w:p w14:paraId="636193AF"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 xml:space="preserve">Были проанализированы все составляющие тарифа на вывоз ТКО и выявлены резервы для снижения тарифа для жителей сельской местности. </w:t>
      </w:r>
    </w:p>
    <w:p w14:paraId="316B7BEA" w14:textId="77777777" w:rsidR="00A35A68" w:rsidRPr="00E47F82" w:rsidRDefault="00387F61" w:rsidP="00DB19A9">
      <w:pPr>
        <w:pStyle w:val="af2"/>
        <w:ind w:firstLine="709"/>
        <w:jc w:val="both"/>
        <w:rPr>
          <w:rFonts w:ascii="Book Antiqua" w:hAnsi="Book Antiqua"/>
          <w:sz w:val="24"/>
          <w:szCs w:val="24"/>
        </w:rPr>
      </w:pPr>
      <w:r w:rsidRPr="00E47F82">
        <w:rPr>
          <w:rFonts w:ascii="Book Antiqua" w:hAnsi="Book Antiqua"/>
          <w:sz w:val="24"/>
          <w:szCs w:val="24"/>
        </w:rPr>
        <w:t>В</w:t>
      </w:r>
      <w:r w:rsidR="00A35A68" w:rsidRPr="00E47F82">
        <w:rPr>
          <w:rFonts w:ascii="Book Antiqua" w:hAnsi="Book Antiqua"/>
          <w:sz w:val="24"/>
          <w:szCs w:val="24"/>
        </w:rPr>
        <w:t>еличин</w:t>
      </w:r>
      <w:r w:rsidRPr="00E47F82">
        <w:rPr>
          <w:rFonts w:ascii="Book Antiqua" w:hAnsi="Book Antiqua"/>
          <w:sz w:val="24"/>
          <w:szCs w:val="24"/>
        </w:rPr>
        <w:t>а</w:t>
      </w:r>
      <w:r w:rsidR="00A35A68" w:rsidRPr="00E47F82">
        <w:rPr>
          <w:rFonts w:ascii="Book Antiqua" w:hAnsi="Book Antiqua"/>
          <w:sz w:val="24"/>
          <w:szCs w:val="24"/>
        </w:rPr>
        <w:t xml:space="preserve"> оплаты за вывоз ТКО в сельской местности</w:t>
      </w:r>
      <w:r w:rsidRPr="00E47F82">
        <w:rPr>
          <w:rFonts w:ascii="Book Antiqua" w:hAnsi="Book Antiqua"/>
          <w:sz w:val="24"/>
          <w:szCs w:val="24"/>
        </w:rPr>
        <w:t xml:space="preserve"> составляет </w:t>
      </w:r>
      <w:r w:rsidR="00A35A68" w:rsidRPr="00E47F82">
        <w:rPr>
          <w:rFonts w:ascii="Book Antiqua" w:hAnsi="Book Antiqua"/>
          <w:sz w:val="24"/>
          <w:szCs w:val="24"/>
        </w:rPr>
        <w:t xml:space="preserve">70 рублей с человека ежемесячно. </w:t>
      </w:r>
    </w:p>
    <w:p w14:paraId="037D8399" w14:textId="77777777" w:rsidR="004D2F0E" w:rsidRPr="00DB19A9" w:rsidRDefault="004D2F0E" w:rsidP="00DB19A9">
      <w:pPr>
        <w:pStyle w:val="af2"/>
        <w:ind w:firstLine="709"/>
        <w:jc w:val="both"/>
        <w:rPr>
          <w:rFonts w:ascii="Book Antiqua" w:hAnsi="Book Antiqua"/>
          <w:sz w:val="24"/>
          <w:szCs w:val="24"/>
        </w:rPr>
      </w:pPr>
      <w:r w:rsidRPr="00DB19A9">
        <w:rPr>
          <w:rFonts w:ascii="Book Antiqua" w:hAnsi="Book Antiqua"/>
          <w:sz w:val="24"/>
          <w:szCs w:val="24"/>
        </w:rPr>
        <w:t>Для граждан создан механизм обратной связи в формате «Горячей линии» через районную газету «Теучежские Вести».</w:t>
      </w:r>
    </w:p>
    <w:p w14:paraId="012E31EB" w14:textId="77777777" w:rsidR="004D2F0E" w:rsidRPr="00DB19A9" w:rsidRDefault="004D2F0E" w:rsidP="00DB19A9">
      <w:pPr>
        <w:pStyle w:val="af2"/>
        <w:ind w:firstLine="709"/>
        <w:jc w:val="both"/>
        <w:rPr>
          <w:rFonts w:ascii="Book Antiqua" w:hAnsi="Book Antiqua"/>
          <w:sz w:val="24"/>
          <w:szCs w:val="24"/>
        </w:rPr>
      </w:pPr>
      <w:r w:rsidRPr="00DB19A9">
        <w:rPr>
          <w:rFonts w:ascii="Book Antiqua" w:hAnsi="Book Antiqua"/>
          <w:sz w:val="24"/>
          <w:szCs w:val="24"/>
        </w:rPr>
        <w:t>Все возникающие вопросы по обращению с твердыми коммунальными отходами решаются с руководством ООО «</w:t>
      </w:r>
      <w:proofErr w:type="spellStart"/>
      <w:r w:rsidRPr="00DB19A9">
        <w:rPr>
          <w:rFonts w:ascii="Book Antiqua" w:hAnsi="Book Antiqua"/>
          <w:sz w:val="24"/>
          <w:szCs w:val="24"/>
        </w:rPr>
        <w:t>ЭкоЦентр</w:t>
      </w:r>
      <w:proofErr w:type="spellEnd"/>
      <w:r w:rsidRPr="00DB19A9">
        <w:rPr>
          <w:rFonts w:ascii="Book Antiqua" w:hAnsi="Book Antiqua"/>
          <w:sz w:val="24"/>
          <w:szCs w:val="24"/>
        </w:rPr>
        <w:t>».</w:t>
      </w:r>
    </w:p>
    <w:p w14:paraId="643DB3B9" w14:textId="77777777" w:rsidR="004D2F0E" w:rsidRPr="00DB19A9" w:rsidRDefault="004D2F0E" w:rsidP="00DB19A9">
      <w:pPr>
        <w:pStyle w:val="af2"/>
        <w:ind w:firstLine="709"/>
        <w:jc w:val="both"/>
        <w:rPr>
          <w:rFonts w:ascii="Book Antiqua" w:hAnsi="Book Antiqua"/>
          <w:sz w:val="24"/>
          <w:szCs w:val="24"/>
        </w:rPr>
      </w:pPr>
      <w:r w:rsidRPr="00DB19A9">
        <w:rPr>
          <w:rFonts w:ascii="Book Antiqua" w:hAnsi="Book Antiqua"/>
          <w:sz w:val="24"/>
          <w:szCs w:val="24"/>
        </w:rPr>
        <w:t>В районе не зафиксировано</w:t>
      </w:r>
      <w:r w:rsidR="004D3579" w:rsidRPr="00DB19A9">
        <w:rPr>
          <w:rFonts w:ascii="Book Antiqua" w:hAnsi="Book Antiqua"/>
          <w:sz w:val="24"/>
          <w:szCs w:val="24"/>
        </w:rPr>
        <w:t xml:space="preserve"> </w:t>
      </w:r>
      <w:r w:rsidR="0001578A" w:rsidRPr="00DB19A9">
        <w:rPr>
          <w:rFonts w:ascii="Book Antiqua" w:hAnsi="Book Antiqua"/>
          <w:sz w:val="24"/>
          <w:szCs w:val="24"/>
        </w:rPr>
        <w:t>экологических конфликтов,</w:t>
      </w:r>
      <w:r w:rsidRPr="00DB19A9">
        <w:rPr>
          <w:rFonts w:ascii="Book Antiqua" w:hAnsi="Book Antiqua"/>
          <w:sz w:val="24"/>
          <w:szCs w:val="24"/>
        </w:rPr>
        <w:t xml:space="preserve"> связанных в области обращения с ТКО, также принимаются меры для недопущения таких случаев.</w:t>
      </w:r>
    </w:p>
    <w:p w14:paraId="2E24B89F"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lastRenderedPageBreak/>
        <w:t>Мы на постоянном контроле держим санитарное состояние населенных пунктов, реагируем на жалобы населения.</w:t>
      </w:r>
    </w:p>
    <w:p w14:paraId="51CB66BB" w14:textId="77777777" w:rsidR="004D3579" w:rsidRPr="00DB19A9" w:rsidRDefault="004D3579" w:rsidP="00DB19A9">
      <w:pPr>
        <w:pStyle w:val="af2"/>
        <w:ind w:firstLine="709"/>
        <w:jc w:val="both"/>
        <w:rPr>
          <w:rFonts w:ascii="Book Antiqua" w:hAnsi="Book Antiqua"/>
          <w:sz w:val="24"/>
          <w:szCs w:val="24"/>
        </w:rPr>
      </w:pPr>
      <w:r w:rsidRPr="00DB19A9">
        <w:rPr>
          <w:rFonts w:ascii="Book Antiqua" w:hAnsi="Book Antiqua"/>
          <w:sz w:val="24"/>
          <w:szCs w:val="24"/>
        </w:rPr>
        <w:t xml:space="preserve">Произведена обработка </w:t>
      </w:r>
      <w:r w:rsidR="00401E0F" w:rsidRPr="00DB19A9">
        <w:rPr>
          <w:rFonts w:ascii="Book Antiqua" w:hAnsi="Book Antiqua"/>
          <w:sz w:val="24"/>
          <w:szCs w:val="24"/>
        </w:rPr>
        <w:t>в парковых зонах</w:t>
      </w:r>
      <w:r w:rsidRPr="00DB19A9">
        <w:rPr>
          <w:rFonts w:ascii="Book Antiqua" w:hAnsi="Book Antiqua"/>
          <w:sz w:val="24"/>
          <w:szCs w:val="24"/>
        </w:rPr>
        <w:t>, мест отдыха,</w:t>
      </w:r>
      <w:r w:rsidR="005C5ECB" w:rsidRPr="00DB19A9">
        <w:rPr>
          <w:rFonts w:ascii="Book Antiqua" w:hAnsi="Book Antiqua"/>
          <w:sz w:val="24"/>
          <w:szCs w:val="24"/>
        </w:rPr>
        <w:t xml:space="preserve"> </w:t>
      </w:r>
      <w:r w:rsidRPr="00DB19A9">
        <w:rPr>
          <w:rFonts w:ascii="Book Antiqua" w:hAnsi="Book Antiqua"/>
          <w:sz w:val="24"/>
          <w:szCs w:val="24"/>
        </w:rPr>
        <w:t>спортивных площад</w:t>
      </w:r>
      <w:r w:rsidR="005C5ECB" w:rsidRPr="00DB19A9">
        <w:rPr>
          <w:rFonts w:ascii="Book Antiqua" w:hAnsi="Book Antiqua"/>
          <w:sz w:val="24"/>
          <w:szCs w:val="24"/>
        </w:rPr>
        <w:t>ок</w:t>
      </w:r>
      <w:r w:rsidRPr="00DB19A9">
        <w:rPr>
          <w:rFonts w:ascii="Book Antiqua" w:hAnsi="Book Antiqua"/>
          <w:sz w:val="24"/>
          <w:szCs w:val="24"/>
        </w:rPr>
        <w:t>, пастбищ против клещей методом опрыскивания, общей площадью 420 га.</w:t>
      </w:r>
    </w:p>
    <w:p w14:paraId="0330EBE7" w14:textId="77777777" w:rsidR="004D3579" w:rsidRPr="00DB19A9" w:rsidRDefault="004D3579"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Объем проведённых мероприятий по истреблению клещей на сельскохозяйственных животных и на пастбищах </w:t>
      </w:r>
      <w:proofErr w:type="spellStart"/>
      <w:r w:rsidRPr="00DB19A9">
        <w:rPr>
          <w:rFonts w:ascii="Book Antiqua" w:eastAsiaTheme="minorEastAsia" w:hAnsi="Book Antiqua"/>
          <w:sz w:val="24"/>
          <w:szCs w:val="24"/>
        </w:rPr>
        <w:t>акарицидными</w:t>
      </w:r>
      <w:proofErr w:type="spellEnd"/>
      <w:r w:rsidRPr="00DB19A9">
        <w:rPr>
          <w:rFonts w:ascii="Book Antiqua" w:eastAsiaTheme="minorEastAsia" w:hAnsi="Book Antiqua"/>
          <w:sz w:val="24"/>
          <w:szCs w:val="24"/>
        </w:rPr>
        <w:t xml:space="preserve"> препаратами, разрешенными для этих целей </w:t>
      </w:r>
      <w:r w:rsidR="0001578A" w:rsidRPr="00DB19A9">
        <w:rPr>
          <w:rFonts w:ascii="Book Antiqua" w:eastAsiaTheme="minorEastAsia" w:hAnsi="Book Antiqua"/>
          <w:sz w:val="24"/>
          <w:szCs w:val="24"/>
        </w:rPr>
        <w:t>в ветеринарии,</w:t>
      </w:r>
      <w:r w:rsidRPr="00DB19A9">
        <w:rPr>
          <w:rFonts w:ascii="Book Antiqua" w:eastAsiaTheme="minorEastAsia" w:hAnsi="Book Antiqua"/>
          <w:sz w:val="24"/>
          <w:szCs w:val="24"/>
        </w:rPr>
        <w:t xml:space="preserve"> составляет 11854 голов КРС и МРС, 1754 га пастбищ.</w:t>
      </w:r>
    </w:p>
    <w:p w14:paraId="06D6B9D7" w14:textId="77777777" w:rsidR="004D3579" w:rsidRPr="00DB19A9" w:rsidRDefault="004D3579" w:rsidP="00DB19A9">
      <w:pPr>
        <w:ind w:firstLine="709"/>
        <w:jc w:val="both"/>
        <w:rPr>
          <w:rFonts w:ascii="Book Antiqua" w:eastAsiaTheme="minorEastAsia" w:hAnsi="Book Antiqua"/>
          <w:bCs/>
          <w:color w:val="000000"/>
          <w:sz w:val="24"/>
          <w:szCs w:val="24"/>
        </w:rPr>
      </w:pPr>
      <w:r w:rsidRPr="00DB19A9">
        <w:rPr>
          <w:rFonts w:ascii="Book Antiqua" w:eastAsiaTheme="minorEastAsia" w:hAnsi="Book Antiqua"/>
          <w:bCs/>
          <w:color w:val="000000"/>
          <w:sz w:val="24"/>
          <w:szCs w:val="24"/>
        </w:rPr>
        <w:t>Опубликовано 5 статей в районной газете «Теучежские вести» по гигиеническому воспитанию населения, связанные с вопросами профилактики инфекций иксодовыми клещами, условиями заражения и средствами защиты.</w:t>
      </w:r>
    </w:p>
    <w:p w14:paraId="76A41411" w14:textId="77777777" w:rsidR="004D3579" w:rsidRPr="00DB19A9" w:rsidRDefault="004D3579" w:rsidP="00FE641C">
      <w:r w:rsidRPr="00DB19A9">
        <w:t>Повышенное внимание уделяем борьбе со стихийными свалками. Для этого принимается целый комплекс мер.</w:t>
      </w:r>
    </w:p>
    <w:p w14:paraId="0FA2D265" w14:textId="77777777" w:rsidR="00E615AA" w:rsidRDefault="004D3579" w:rsidP="00DB19A9">
      <w:pPr>
        <w:ind w:firstLine="709"/>
        <w:jc w:val="both"/>
        <w:rPr>
          <w:rFonts w:ascii="Book Antiqua" w:eastAsiaTheme="minorEastAsia" w:hAnsi="Book Antiqua" w:cstheme="minorBidi"/>
          <w:bCs/>
          <w:color w:val="000000"/>
          <w:sz w:val="24"/>
          <w:szCs w:val="24"/>
        </w:rPr>
      </w:pPr>
      <w:r w:rsidRPr="00DB19A9">
        <w:rPr>
          <w:rFonts w:ascii="Book Antiqua" w:eastAsiaTheme="minorEastAsia" w:hAnsi="Book Antiqua"/>
          <w:bCs/>
          <w:color w:val="000000"/>
          <w:sz w:val="24"/>
          <w:szCs w:val="24"/>
        </w:rPr>
        <w:t>Ликвидировано 48 самопроизвольных свалок мусора. Все парковые зоны, скверы, места массового отдыха и пребывания населения очищены от сорной растительности и мусора.</w:t>
      </w:r>
      <w:r w:rsidR="00E615AA">
        <w:rPr>
          <w:rFonts w:ascii="Book Antiqua" w:eastAsiaTheme="minorEastAsia" w:hAnsi="Book Antiqua" w:cstheme="minorBidi"/>
          <w:bCs/>
          <w:color w:val="000000"/>
          <w:sz w:val="24"/>
          <w:szCs w:val="24"/>
        </w:rPr>
        <w:t xml:space="preserve"> </w:t>
      </w:r>
    </w:p>
    <w:p w14:paraId="746E2B8E" w14:textId="77777777" w:rsidR="004D3579" w:rsidRPr="00DB19A9" w:rsidRDefault="004D3579"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С 01 июня 2019г. по 01 сентября 2019г. </w:t>
      </w:r>
      <w:r w:rsidR="005C5ECB" w:rsidRPr="00DB19A9">
        <w:rPr>
          <w:rFonts w:ascii="Book Antiqua" w:eastAsiaTheme="minorEastAsia" w:hAnsi="Book Antiqua"/>
          <w:sz w:val="24"/>
          <w:szCs w:val="24"/>
        </w:rPr>
        <w:t xml:space="preserve">Проведен </w:t>
      </w:r>
      <w:proofErr w:type="spellStart"/>
      <w:r w:rsidRPr="00DB19A9">
        <w:rPr>
          <w:rFonts w:ascii="Book Antiqua" w:eastAsiaTheme="minorEastAsia" w:hAnsi="Book Antiqua"/>
          <w:sz w:val="24"/>
          <w:szCs w:val="24"/>
        </w:rPr>
        <w:t>трехмесячник</w:t>
      </w:r>
      <w:proofErr w:type="spellEnd"/>
      <w:r w:rsidRPr="00DB19A9">
        <w:rPr>
          <w:rFonts w:ascii="Book Antiqua" w:eastAsiaTheme="minorEastAsia" w:hAnsi="Book Antiqua"/>
          <w:sz w:val="24"/>
          <w:szCs w:val="24"/>
        </w:rPr>
        <w:t xml:space="preserve"> по карантинной и другой сорной растительности. Главами сельских поселений постоянно проводились на территориях </w:t>
      </w:r>
      <w:r w:rsidR="0001578A" w:rsidRPr="00DB19A9">
        <w:rPr>
          <w:rFonts w:ascii="Book Antiqua" w:eastAsiaTheme="minorEastAsia" w:hAnsi="Book Antiqua"/>
          <w:sz w:val="24"/>
          <w:szCs w:val="24"/>
        </w:rPr>
        <w:t>поселений с</w:t>
      </w:r>
      <w:r w:rsidRPr="00DB19A9">
        <w:rPr>
          <w:rFonts w:ascii="Book Antiqua" w:eastAsiaTheme="minorEastAsia" w:hAnsi="Book Antiqua"/>
          <w:sz w:val="24"/>
          <w:szCs w:val="24"/>
        </w:rPr>
        <w:t xml:space="preserve"> руководителями СХП, КФХ и ИП с владельцами ЛПХ и дачно-огородных участков необходимая работа по уничтожению карантинной и сорной растительности    в течение </w:t>
      </w:r>
      <w:proofErr w:type="spellStart"/>
      <w:r w:rsidRPr="00DB19A9">
        <w:rPr>
          <w:rFonts w:ascii="Book Antiqua" w:eastAsiaTheme="minorEastAsia" w:hAnsi="Book Antiqua"/>
          <w:sz w:val="24"/>
          <w:szCs w:val="24"/>
        </w:rPr>
        <w:t>терехмесячника</w:t>
      </w:r>
      <w:proofErr w:type="spellEnd"/>
      <w:r w:rsidRPr="00DB19A9">
        <w:rPr>
          <w:rFonts w:ascii="Book Antiqua" w:eastAsiaTheme="minorEastAsia" w:hAnsi="Book Antiqua"/>
          <w:sz w:val="24"/>
          <w:szCs w:val="24"/>
        </w:rPr>
        <w:t>.</w:t>
      </w:r>
    </w:p>
    <w:p w14:paraId="4189CFA3" w14:textId="77777777" w:rsidR="004D3579" w:rsidRPr="00DB19A9" w:rsidRDefault="004D3579"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Руководителями предприятий, организаций и учреждений всех форм собственности организовано выполнение мероприятий по уничтожению карантинной и сорной растительности на закрепленных  за ними землях и прилегающих к ним территориях согласно плану совместных мероприятий органов государственной власти Республики Адыгея, органов местного самоуправления Республики Адыгея и Управления Федеральной службы по ветеринарному и фитосанитарному надзору по Краснодарскому краю и Республике Адыгея по борьбе с амброзией </w:t>
      </w:r>
      <w:proofErr w:type="spellStart"/>
      <w:r w:rsidRPr="00DB19A9">
        <w:rPr>
          <w:rFonts w:ascii="Book Antiqua" w:eastAsiaTheme="minorEastAsia" w:hAnsi="Book Antiqua"/>
          <w:sz w:val="24"/>
          <w:szCs w:val="24"/>
        </w:rPr>
        <w:t>полынолистной</w:t>
      </w:r>
      <w:proofErr w:type="spellEnd"/>
      <w:r w:rsidRPr="00DB19A9">
        <w:rPr>
          <w:rFonts w:ascii="Book Antiqua" w:eastAsiaTheme="minorEastAsia" w:hAnsi="Book Antiqua"/>
          <w:sz w:val="24"/>
          <w:szCs w:val="24"/>
        </w:rPr>
        <w:t xml:space="preserve"> на 2019г.</w:t>
      </w:r>
    </w:p>
    <w:p w14:paraId="5EEF6D2A" w14:textId="77777777" w:rsidR="004D3579" w:rsidRPr="00DB19A9" w:rsidRDefault="004D3579"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Приняты дополнительные меры по локализации распространения амброзии, активизирована работа административных комиссии органов местного самоуправления по выявлению очагов произрастания амброзии и принятию мер по ее уничтожению хозяйствующими субъектами и населением. </w:t>
      </w:r>
    </w:p>
    <w:p w14:paraId="223BD301" w14:textId="77777777" w:rsidR="004D3579" w:rsidRPr="00DB19A9" w:rsidRDefault="004D3579"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 результате принятых мер было проведено 30 заседаний административных комиссий, 69 рейдов, составлено 110 протоколов, сумма наложенных штрафов составила 32 тыс. руб., освобождено от амброзии 209 га, проведено 22 схода граждан, задействовано 257 человек.</w:t>
      </w:r>
    </w:p>
    <w:p w14:paraId="6C1A92AB" w14:textId="77777777" w:rsidR="004D3579" w:rsidRPr="00DB19A9" w:rsidRDefault="004D3579"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Организована разъяснительная работа среди населения и организациями о необходимости борьбы с амброзией. В районной газете «Теуче</w:t>
      </w:r>
      <w:r w:rsidR="006707C9" w:rsidRPr="00DB19A9">
        <w:rPr>
          <w:rFonts w:ascii="Book Antiqua" w:eastAsiaTheme="minorEastAsia" w:hAnsi="Book Antiqua"/>
          <w:sz w:val="24"/>
          <w:szCs w:val="24"/>
        </w:rPr>
        <w:t>жские</w:t>
      </w:r>
      <w:r w:rsidR="00933A27">
        <w:rPr>
          <w:rFonts w:ascii="Book Antiqua" w:eastAsiaTheme="minorEastAsia" w:hAnsi="Book Antiqua"/>
          <w:sz w:val="24"/>
          <w:szCs w:val="24"/>
        </w:rPr>
        <w:t xml:space="preserve"> </w:t>
      </w:r>
      <w:r w:rsidRPr="00DB19A9">
        <w:rPr>
          <w:rFonts w:ascii="Book Antiqua" w:eastAsiaTheme="minorEastAsia" w:hAnsi="Book Antiqua"/>
          <w:sz w:val="24"/>
          <w:szCs w:val="24"/>
        </w:rPr>
        <w:t>вести» опубликовано 5 статей о необходимости уничтожения амброзии</w:t>
      </w:r>
    </w:p>
    <w:p w14:paraId="5279AAFF" w14:textId="77777777" w:rsidR="004D3579" w:rsidRPr="00DB19A9" w:rsidRDefault="004D3579" w:rsidP="00DB19A9">
      <w:pPr>
        <w:ind w:firstLine="709"/>
        <w:jc w:val="both"/>
        <w:rPr>
          <w:rFonts w:ascii="Book Antiqua" w:eastAsiaTheme="minorEastAsia" w:hAnsi="Book Antiqua"/>
          <w:sz w:val="24"/>
          <w:szCs w:val="24"/>
        </w:rPr>
      </w:pPr>
      <w:r w:rsidRPr="00DB19A9">
        <w:rPr>
          <w:rFonts w:ascii="Book Antiqua" w:eastAsiaTheme="minorEastAsia" w:hAnsi="Book Antiqua"/>
          <w:bCs/>
          <w:color w:val="000000"/>
          <w:sz w:val="24"/>
          <w:szCs w:val="24"/>
        </w:rPr>
        <w:t>Проведена работа по приведению в надлежащий вид территории населенных пунктов,</w:t>
      </w:r>
      <w:r w:rsidR="0001578A" w:rsidRPr="00DB19A9">
        <w:rPr>
          <w:rFonts w:ascii="Book Antiqua" w:eastAsiaTheme="minorEastAsia" w:hAnsi="Book Antiqua"/>
          <w:bCs/>
          <w:color w:val="000000"/>
          <w:sz w:val="24"/>
          <w:szCs w:val="24"/>
        </w:rPr>
        <w:t xml:space="preserve"> </w:t>
      </w:r>
      <w:r w:rsidRPr="00DB19A9">
        <w:rPr>
          <w:rFonts w:ascii="Book Antiqua" w:eastAsiaTheme="minorEastAsia" w:hAnsi="Book Antiqua"/>
          <w:bCs/>
          <w:color w:val="000000"/>
          <w:sz w:val="24"/>
          <w:szCs w:val="24"/>
        </w:rPr>
        <w:t>придорожных полос автомобильных дорог республиканского, межмуниципального и местного значения.</w:t>
      </w:r>
    </w:p>
    <w:p w14:paraId="20A1E2AA" w14:textId="77777777" w:rsidR="00A35A68" w:rsidRPr="00DB19A9" w:rsidRDefault="006707C9" w:rsidP="00DB19A9">
      <w:pPr>
        <w:pStyle w:val="af2"/>
        <w:ind w:firstLine="709"/>
        <w:jc w:val="both"/>
        <w:rPr>
          <w:rFonts w:ascii="Book Antiqua" w:hAnsi="Book Antiqua"/>
          <w:sz w:val="24"/>
          <w:szCs w:val="24"/>
        </w:rPr>
      </w:pPr>
      <w:r w:rsidRPr="00DB19A9">
        <w:rPr>
          <w:rFonts w:ascii="Book Antiqua" w:hAnsi="Book Antiqua"/>
          <w:sz w:val="24"/>
          <w:szCs w:val="24"/>
        </w:rPr>
        <w:t xml:space="preserve">  </w:t>
      </w:r>
      <w:r w:rsidR="00A35A68" w:rsidRPr="00DB19A9">
        <w:rPr>
          <w:rFonts w:ascii="Book Antiqua" w:hAnsi="Book Antiqua"/>
          <w:sz w:val="24"/>
          <w:szCs w:val="24"/>
        </w:rPr>
        <w:t>Успех и обеспечение экологической безопасности во многом определяется уровнем экологической культуры населения, мерами, направленными на образование и воспитание жителей района, подрастающего поколения по вопросам охраны окружающей среды. В работе по формированию экологической культуры подрастающего поколения в Теучежском</w:t>
      </w:r>
      <w:r w:rsidR="00933A27">
        <w:rPr>
          <w:rFonts w:ascii="Book Antiqua" w:hAnsi="Book Antiqua"/>
          <w:sz w:val="24"/>
          <w:szCs w:val="24"/>
        </w:rPr>
        <w:t xml:space="preserve"> </w:t>
      </w:r>
      <w:r w:rsidR="00A35A68" w:rsidRPr="00DB19A9">
        <w:rPr>
          <w:rFonts w:ascii="Book Antiqua" w:hAnsi="Book Antiqua"/>
          <w:sz w:val="24"/>
          <w:szCs w:val="24"/>
        </w:rPr>
        <w:t xml:space="preserve">районе заметную роль играет деятельность учреждений дополнительного и среднего образования. В школах </w:t>
      </w:r>
      <w:proofErr w:type="spellStart"/>
      <w:r w:rsidR="00A35A68" w:rsidRPr="00DB19A9">
        <w:rPr>
          <w:rFonts w:ascii="Book Antiqua" w:hAnsi="Book Antiqua"/>
          <w:sz w:val="24"/>
          <w:szCs w:val="24"/>
        </w:rPr>
        <w:t>Теучежского</w:t>
      </w:r>
      <w:proofErr w:type="spellEnd"/>
      <w:r w:rsidR="00A35A68" w:rsidRPr="00DB19A9">
        <w:rPr>
          <w:rFonts w:ascii="Book Antiqua" w:hAnsi="Book Antiqua"/>
          <w:sz w:val="24"/>
          <w:szCs w:val="24"/>
        </w:rPr>
        <w:t xml:space="preserve"> района делается многое для изучения этой важной проблемы. В </w:t>
      </w:r>
      <w:r w:rsidR="00A35A68" w:rsidRPr="00DB19A9">
        <w:rPr>
          <w:rFonts w:ascii="Book Antiqua" w:hAnsi="Book Antiqua"/>
          <w:sz w:val="24"/>
          <w:szCs w:val="24"/>
        </w:rPr>
        <w:lastRenderedPageBreak/>
        <w:t>планах учебно-воспитательной работы всех школ имеется раздел «Экологическое воспитание». Регулярно проводятся классные часы, беседы, круглые столы, викторины, конкурсы.</w:t>
      </w:r>
    </w:p>
    <w:p w14:paraId="7D81480E"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В целях привлечения внимания обучающихся к проблемам охраны окружающей среды, воспитания бережного и внимательного отношения к природе, регулярно проводятся районные и республиканские конкурсы и олимпиады, где представляются работы учеников образовательных учреждений района.</w:t>
      </w:r>
    </w:p>
    <w:p w14:paraId="63B6390B"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В каждой школе района есть оформленные агитационные плакаты по природоохранной тематике. Ежегодно проводятся недели экологии, где более подробно учителя и учащиеся занимаются проблемой рационального природопользования и охраны окружающей среды.</w:t>
      </w:r>
    </w:p>
    <w:p w14:paraId="60B753DB"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Еженедельно проводятся дни «Чистый четверг»</w:t>
      </w:r>
      <w:r w:rsidR="00534EB6" w:rsidRPr="00DB19A9">
        <w:rPr>
          <w:rFonts w:ascii="Book Antiqua" w:hAnsi="Book Antiqua"/>
          <w:sz w:val="24"/>
          <w:szCs w:val="24"/>
        </w:rPr>
        <w:t>.</w:t>
      </w:r>
      <w:r w:rsidR="005C10C0">
        <w:rPr>
          <w:rFonts w:ascii="Book Antiqua" w:hAnsi="Book Antiqua"/>
          <w:sz w:val="24"/>
          <w:szCs w:val="24"/>
        </w:rPr>
        <w:t xml:space="preserve"> </w:t>
      </w:r>
      <w:r w:rsidRPr="00DB19A9">
        <w:rPr>
          <w:rFonts w:ascii="Book Antiqua" w:hAnsi="Book Antiqua"/>
          <w:sz w:val="24"/>
          <w:szCs w:val="24"/>
        </w:rPr>
        <w:t>Участки распределены между всеми организациями с привлечением населения.</w:t>
      </w:r>
    </w:p>
    <w:p w14:paraId="7418D1DF" w14:textId="77777777" w:rsidR="00A35A68" w:rsidRPr="00DB19A9" w:rsidRDefault="00A35A68" w:rsidP="00DB19A9">
      <w:pPr>
        <w:pStyle w:val="af2"/>
        <w:ind w:firstLine="709"/>
        <w:jc w:val="both"/>
        <w:rPr>
          <w:rFonts w:ascii="Book Antiqua" w:hAnsi="Book Antiqua"/>
          <w:sz w:val="24"/>
          <w:szCs w:val="24"/>
        </w:rPr>
      </w:pPr>
      <w:r w:rsidRPr="00DB19A9">
        <w:rPr>
          <w:rFonts w:ascii="Book Antiqua" w:hAnsi="Book Antiqua"/>
          <w:sz w:val="24"/>
          <w:szCs w:val="24"/>
        </w:rPr>
        <w:t>Также проводятся субботники по благоустройству и наведению санитарного порядка.</w:t>
      </w:r>
    </w:p>
    <w:p w14:paraId="773845A1" w14:textId="77777777" w:rsidR="00CB2C13" w:rsidRDefault="00CB2C13" w:rsidP="00E4557A">
      <w:pPr>
        <w:pStyle w:val="12"/>
        <w:autoSpaceDE w:val="0"/>
        <w:autoSpaceDN w:val="0"/>
        <w:adjustRightInd w:val="0"/>
        <w:ind w:left="0" w:firstLine="709"/>
        <w:jc w:val="center"/>
        <w:rPr>
          <w:rFonts w:ascii="Book Antiqua" w:hAnsi="Book Antiqua" w:cs="Book Antiqua"/>
          <w:b/>
          <w:bCs/>
          <w:sz w:val="24"/>
          <w:szCs w:val="24"/>
        </w:rPr>
      </w:pPr>
      <w:r w:rsidRPr="00DB19A9">
        <w:rPr>
          <w:rFonts w:ascii="Book Antiqua" w:hAnsi="Book Antiqua" w:cs="Book Antiqua"/>
          <w:b/>
          <w:bCs/>
          <w:sz w:val="24"/>
          <w:szCs w:val="24"/>
        </w:rPr>
        <w:t>Образование</w:t>
      </w:r>
    </w:p>
    <w:p w14:paraId="44D427CD" w14:textId="77777777" w:rsidR="003C35E6" w:rsidRPr="00DB19A9" w:rsidRDefault="003C35E6" w:rsidP="00FE641C">
      <w:pPr>
        <w:pStyle w:val="12"/>
        <w:autoSpaceDE w:val="0"/>
        <w:autoSpaceDN w:val="0"/>
        <w:adjustRightInd w:val="0"/>
        <w:ind w:left="0" w:firstLine="709"/>
        <w:jc w:val="center"/>
        <w:rPr>
          <w:rFonts w:ascii="Book Antiqua" w:hAnsi="Book Antiqua" w:cs="Book Antiqua"/>
          <w:b/>
          <w:bCs/>
          <w:sz w:val="24"/>
          <w:szCs w:val="24"/>
        </w:rPr>
      </w:pPr>
    </w:p>
    <w:p w14:paraId="1A07B61F"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Деятельность</w:t>
      </w:r>
      <w:r w:rsidR="00870F40">
        <w:rPr>
          <w:rFonts w:ascii="Book Antiqua" w:eastAsiaTheme="minorEastAsia" w:hAnsi="Book Antiqua"/>
          <w:sz w:val="24"/>
          <w:szCs w:val="24"/>
        </w:rPr>
        <w:t xml:space="preserve"> системы образования </w:t>
      </w:r>
      <w:proofErr w:type="spellStart"/>
      <w:r w:rsidR="00870F40">
        <w:rPr>
          <w:rFonts w:ascii="Book Antiqua" w:eastAsiaTheme="minorEastAsia" w:hAnsi="Book Antiqua"/>
          <w:sz w:val="24"/>
          <w:szCs w:val="24"/>
        </w:rPr>
        <w:t>Теучежского</w:t>
      </w:r>
      <w:proofErr w:type="spellEnd"/>
      <w:r w:rsidR="00870F40">
        <w:rPr>
          <w:rFonts w:ascii="Book Antiqua" w:eastAsiaTheme="minorEastAsia" w:hAnsi="Book Antiqua"/>
          <w:sz w:val="24"/>
          <w:szCs w:val="24"/>
        </w:rPr>
        <w:t xml:space="preserve"> района </w:t>
      </w:r>
      <w:r w:rsidRPr="00DB19A9">
        <w:rPr>
          <w:rFonts w:ascii="Book Antiqua" w:eastAsiaTheme="minorEastAsia" w:hAnsi="Book Antiqua"/>
          <w:sz w:val="24"/>
          <w:szCs w:val="24"/>
        </w:rPr>
        <w:t>и</w:t>
      </w:r>
      <w:r w:rsidR="00870F40">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всех образовательных учреждений  в 2019 году была направлена на выполнение Закона РФ «Об образовании в Российской Федерации», </w:t>
      </w:r>
      <w:r w:rsidR="00534EB6" w:rsidRPr="00DB19A9">
        <w:rPr>
          <w:rFonts w:ascii="Book Antiqua" w:eastAsiaTheme="minorEastAsia" w:hAnsi="Book Antiqua"/>
          <w:sz w:val="24"/>
          <w:szCs w:val="24"/>
        </w:rPr>
        <w:t>п</w:t>
      </w:r>
      <w:r w:rsidRPr="00DB19A9">
        <w:rPr>
          <w:rFonts w:ascii="Book Antiqua" w:eastAsiaTheme="minorEastAsia" w:hAnsi="Book Antiqua"/>
          <w:sz w:val="24"/>
          <w:szCs w:val="24"/>
        </w:rPr>
        <w:t>остановлений и распоряжений правительства, нормативно</w:t>
      </w:r>
      <w:r w:rsidR="00870F40">
        <w:rPr>
          <w:rFonts w:ascii="Book Antiqua" w:eastAsiaTheme="minorEastAsia" w:hAnsi="Book Antiqua"/>
          <w:sz w:val="24"/>
          <w:szCs w:val="24"/>
        </w:rPr>
        <w:t xml:space="preserve"> </w:t>
      </w:r>
      <w:r w:rsidRPr="00DB19A9">
        <w:rPr>
          <w:rFonts w:ascii="Book Antiqua" w:eastAsiaTheme="minorEastAsia" w:hAnsi="Book Antiqua"/>
          <w:sz w:val="24"/>
          <w:szCs w:val="24"/>
        </w:rPr>
        <w:t>- правовых документов, определяющих функционирование и развитие системы образования в Республике Адыгея и Теучежском районе.</w:t>
      </w:r>
    </w:p>
    <w:p w14:paraId="34E28427"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Система образования МО «Теучежский район» в 2019 году  составляет: 6 учреждений дошкольного образования;</w:t>
      </w:r>
      <w:r w:rsidR="00A1356B">
        <w:rPr>
          <w:rFonts w:ascii="Book Antiqua" w:eastAsiaTheme="minorEastAsia" w:hAnsi="Book Antiqua"/>
          <w:sz w:val="24"/>
          <w:szCs w:val="24"/>
        </w:rPr>
        <w:t xml:space="preserve"> </w:t>
      </w:r>
      <w:r w:rsidRPr="00DB19A9">
        <w:rPr>
          <w:rFonts w:ascii="Book Antiqua" w:eastAsiaTheme="minorEastAsia" w:hAnsi="Book Antiqua"/>
          <w:sz w:val="24"/>
          <w:szCs w:val="24"/>
        </w:rPr>
        <w:t>11</w:t>
      </w:r>
      <w:r w:rsidR="00A1356B">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средних общеобразовательных учреждений; 1 начальная школа; 2 учреждения дополнительного образования: ЦДТ и ДЮСШ. </w:t>
      </w:r>
    </w:p>
    <w:p w14:paraId="70F48B2E"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Воспитанников дошкольных образовательных учреждений – 764;</w:t>
      </w:r>
    </w:p>
    <w:p w14:paraId="708C5AB2" w14:textId="77777777" w:rsidR="00AC5A07" w:rsidRPr="00DB19A9" w:rsidRDefault="00AC5A07" w:rsidP="00DB19A9">
      <w:pPr>
        <w:ind w:firstLine="709"/>
        <w:jc w:val="both"/>
        <w:rPr>
          <w:rFonts w:ascii="Book Antiqua" w:eastAsiaTheme="minorEastAsia" w:hAnsi="Book Antiqua"/>
          <w:sz w:val="24"/>
          <w:szCs w:val="24"/>
        </w:rPr>
      </w:pPr>
      <w:proofErr w:type="spellStart"/>
      <w:r w:rsidRPr="00DB19A9">
        <w:rPr>
          <w:rFonts w:ascii="Book Antiqua" w:eastAsiaTheme="minorEastAsia" w:hAnsi="Book Antiqua"/>
          <w:sz w:val="24"/>
          <w:szCs w:val="24"/>
        </w:rPr>
        <w:t>Предшкольной</w:t>
      </w:r>
      <w:proofErr w:type="spellEnd"/>
      <w:r w:rsidRPr="00DB19A9">
        <w:rPr>
          <w:rFonts w:ascii="Book Antiqua" w:eastAsiaTheme="minorEastAsia" w:hAnsi="Book Antiqua"/>
          <w:sz w:val="24"/>
          <w:szCs w:val="24"/>
        </w:rPr>
        <w:t xml:space="preserve"> подготовкой в 2019 -2020 учебном году охвачено 121 детей;</w:t>
      </w:r>
    </w:p>
    <w:p w14:paraId="53804996"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Обучающихся в образовательных учреждениях - 1802;</w:t>
      </w:r>
    </w:p>
    <w:p w14:paraId="7B93E11F"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Дополнительным образованием охвачено 1915 человек в возрасте от 5 до 18 лет.</w:t>
      </w:r>
    </w:p>
    <w:p w14:paraId="73305619"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 Теучежском районе обеспечивается безопасность всех образовательных организаций. Осуществляется ежедневный подвоз 188 школьников</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8 школьными автобусами</w:t>
      </w:r>
      <w:r w:rsidR="005D48A1">
        <w:rPr>
          <w:rFonts w:ascii="Book Antiqua" w:eastAsiaTheme="minorEastAsia" w:hAnsi="Book Antiqua"/>
          <w:sz w:val="24"/>
          <w:szCs w:val="24"/>
        </w:rPr>
        <w:t xml:space="preserve"> </w:t>
      </w:r>
      <w:r w:rsidRPr="00DB19A9">
        <w:rPr>
          <w:rFonts w:ascii="Book Antiqua" w:eastAsiaTheme="minorEastAsia" w:hAnsi="Book Antiqua"/>
          <w:sz w:val="24"/>
          <w:szCs w:val="24"/>
        </w:rPr>
        <w:t>к 9 образовательным учреждениям. Все школьные автобусы оборудованы системами ГЛОНАС и тахографами. В конце</w:t>
      </w:r>
      <w:r w:rsidR="005D48A1">
        <w:rPr>
          <w:rFonts w:ascii="Book Antiqua" w:eastAsiaTheme="minorEastAsia" w:hAnsi="Book Antiqua"/>
          <w:sz w:val="24"/>
          <w:szCs w:val="24"/>
        </w:rPr>
        <w:t xml:space="preserve"> </w:t>
      </w:r>
      <w:r w:rsidRPr="00DB19A9">
        <w:rPr>
          <w:rFonts w:ascii="Book Antiqua" w:eastAsiaTheme="minorEastAsia" w:hAnsi="Book Antiqua"/>
          <w:sz w:val="24"/>
          <w:szCs w:val="24"/>
        </w:rPr>
        <w:t>2019 года приобретено три школьных автобуса (2 ПАЗ и 1 Газель).</w:t>
      </w:r>
    </w:p>
    <w:p w14:paraId="2063F665"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Охват</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детей</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дошкольным образованием</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составляет 86,04%</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В</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6</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дошкольных образовательных учреждениях</w:t>
      </w:r>
      <w:r w:rsidR="005D48A1">
        <w:rPr>
          <w:rFonts w:ascii="Book Antiqua" w:eastAsiaTheme="minorEastAsia" w:hAnsi="Book Antiqua"/>
          <w:sz w:val="24"/>
          <w:szCs w:val="24"/>
        </w:rPr>
        <w:t xml:space="preserve"> </w:t>
      </w:r>
      <w:r w:rsidRPr="00DB19A9">
        <w:rPr>
          <w:rFonts w:ascii="Book Antiqua" w:eastAsiaTheme="minorEastAsia" w:hAnsi="Book Antiqua"/>
          <w:sz w:val="24"/>
          <w:szCs w:val="24"/>
        </w:rPr>
        <w:t>района образовательную</w:t>
      </w:r>
      <w:r w:rsidR="005D48A1">
        <w:rPr>
          <w:rFonts w:ascii="Book Antiqua" w:eastAsiaTheme="minorEastAsia" w:hAnsi="Book Antiqua"/>
          <w:sz w:val="24"/>
          <w:szCs w:val="24"/>
        </w:rPr>
        <w:t xml:space="preserve"> </w:t>
      </w:r>
      <w:r w:rsidRPr="00DB19A9">
        <w:rPr>
          <w:rFonts w:ascii="Book Antiqua" w:eastAsiaTheme="minorEastAsia" w:hAnsi="Book Antiqua"/>
          <w:sz w:val="24"/>
          <w:szCs w:val="24"/>
        </w:rPr>
        <w:t>деятельность осуществляют 23 группы с охватом 764 детей. На получение места в ДОУ в МО «Теучежский район» по состоянию на 30.12.2019г года состоит на очереди 125</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детей.</w:t>
      </w:r>
    </w:p>
    <w:p w14:paraId="35F0372A" w14:textId="77777777" w:rsidR="00AC5A07" w:rsidRPr="002F3878"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 мае 2019</w:t>
      </w:r>
      <w:r w:rsidR="00534EB6"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г. заключен муниципальный контракт на строительство объекта «Детский сад на 240 мест со встроенными ясельными группами» в а. Понежукай </w:t>
      </w:r>
      <w:r w:rsidRPr="002F3878">
        <w:rPr>
          <w:rFonts w:ascii="Book Antiqua" w:eastAsiaTheme="minorEastAsia" w:hAnsi="Book Antiqua"/>
          <w:sz w:val="24"/>
          <w:szCs w:val="24"/>
        </w:rPr>
        <w:t>на сумму 169915, 5</w:t>
      </w:r>
      <w:r w:rsidR="00387F61" w:rsidRPr="002F3878">
        <w:rPr>
          <w:rFonts w:ascii="Book Antiqua" w:eastAsiaTheme="minorEastAsia" w:hAnsi="Book Antiqua"/>
          <w:sz w:val="24"/>
          <w:szCs w:val="24"/>
        </w:rPr>
        <w:t xml:space="preserve"> тыс.</w:t>
      </w:r>
      <w:r w:rsidR="002F3878">
        <w:rPr>
          <w:rFonts w:ascii="Book Antiqua" w:eastAsiaTheme="minorEastAsia" w:hAnsi="Book Antiqua"/>
          <w:sz w:val="24"/>
          <w:szCs w:val="24"/>
        </w:rPr>
        <w:t xml:space="preserve"> </w:t>
      </w:r>
      <w:r w:rsidRPr="002F3878">
        <w:rPr>
          <w:rFonts w:ascii="Book Antiqua" w:eastAsiaTheme="minorEastAsia" w:hAnsi="Book Antiqua"/>
          <w:sz w:val="24"/>
          <w:szCs w:val="24"/>
        </w:rPr>
        <w:t>руб.</w:t>
      </w:r>
    </w:p>
    <w:p w14:paraId="5B81221E"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Все школы занимаются в одну смену, кроме </w:t>
      </w:r>
      <w:proofErr w:type="spellStart"/>
      <w:r w:rsidRPr="00DB19A9">
        <w:rPr>
          <w:rFonts w:ascii="Book Antiqua" w:eastAsiaTheme="minorEastAsia" w:hAnsi="Book Antiqua"/>
          <w:sz w:val="24"/>
          <w:szCs w:val="24"/>
        </w:rPr>
        <w:t>Тлюстенхабльской</w:t>
      </w:r>
      <w:proofErr w:type="spellEnd"/>
      <w:r w:rsidR="00331D2E">
        <w:rPr>
          <w:rFonts w:ascii="Book Antiqua" w:eastAsiaTheme="minorEastAsia" w:hAnsi="Book Antiqua"/>
          <w:sz w:val="24"/>
          <w:szCs w:val="24"/>
        </w:rPr>
        <w:t xml:space="preserve"> </w:t>
      </w:r>
      <w:r w:rsidRPr="00DB19A9">
        <w:rPr>
          <w:rFonts w:ascii="Book Antiqua" w:eastAsiaTheme="minorEastAsia" w:hAnsi="Book Antiqua"/>
          <w:sz w:val="24"/>
          <w:szCs w:val="24"/>
        </w:rPr>
        <w:t>и Шевченковской. В 2019 -2020 учебном году во вторую смену занимаются 167 детей, что составляет 9,27 %.</w:t>
      </w:r>
    </w:p>
    <w:p w14:paraId="0406CD44" w14:textId="77777777" w:rsidR="00AC5A07" w:rsidRPr="00DB19A9" w:rsidRDefault="00AC5A07"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 xml:space="preserve">На подготовку и организацию проведения государственной итоговой аттестации по программам основного общего и среднего общего образования </w:t>
      </w:r>
      <w:r w:rsidRPr="002F3878">
        <w:rPr>
          <w:rFonts w:ascii="Book Antiqua" w:eastAsia="Times New Roman" w:hAnsi="Book Antiqua"/>
          <w:sz w:val="24"/>
          <w:szCs w:val="24"/>
        </w:rPr>
        <w:t xml:space="preserve">было </w:t>
      </w:r>
      <w:r w:rsidRPr="002F3878">
        <w:rPr>
          <w:rFonts w:ascii="Book Antiqua" w:eastAsia="Times New Roman" w:hAnsi="Book Antiqua"/>
          <w:sz w:val="24"/>
          <w:szCs w:val="24"/>
        </w:rPr>
        <w:lastRenderedPageBreak/>
        <w:t>из муниципального бюджета было выделено более 400</w:t>
      </w:r>
      <w:r w:rsidR="00933A27" w:rsidRPr="002F3878">
        <w:rPr>
          <w:rFonts w:ascii="Book Antiqua" w:eastAsia="Times New Roman" w:hAnsi="Book Antiqua"/>
          <w:sz w:val="24"/>
          <w:szCs w:val="24"/>
        </w:rPr>
        <w:t xml:space="preserve"> </w:t>
      </w:r>
      <w:r w:rsidR="0072039E" w:rsidRPr="002F3878">
        <w:rPr>
          <w:rFonts w:ascii="Book Antiqua" w:eastAsia="Times New Roman" w:hAnsi="Book Antiqua"/>
          <w:sz w:val="24"/>
          <w:szCs w:val="24"/>
        </w:rPr>
        <w:t>тыс.</w:t>
      </w:r>
      <w:r w:rsidR="002F3878">
        <w:rPr>
          <w:rFonts w:ascii="Book Antiqua" w:eastAsia="Times New Roman" w:hAnsi="Book Antiqua"/>
          <w:sz w:val="24"/>
          <w:szCs w:val="24"/>
        </w:rPr>
        <w:t xml:space="preserve"> </w:t>
      </w:r>
      <w:r w:rsidRPr="002F3878">
        <w:rPr>
          <w:rFonts w:ascii="Book Antiqua" w:eastAsia="Times New Roman" w:hAnsi="Book Antiqua"/>
          <w:sz w:val="24"/>
          <w:szCs w:val="24"/>
        </w:rPr>
        <w:t>руб. Все 160</w:t>
      </w:r>
      <w:r w:rsidRPr="00DB19A9">
        <w:rPr>
          <w:rFonts w:ascii="Book Antiqua" w:eastAsia="Times New Roman" w:hAnsi="Book Antiqua"/>
          <w:sz w:val="24"/>
          <w:szCs w:val="24"/>
        </w:rPr>
        <w:t xml:space="preserve"> выпускников 9 классов и 42 выпускников 11 классов были допущены к ГИА.</w:t>
      </w:r>
    </w:p>
    <w:p w14:paraId="13FD608E"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154 из 160 выпускников 9 классов текущего года успешно прошли итоговую аттестацию в основные сроки и получили документ об образовании за курс основной школы, 16 выпускников получили аттестат об основном общем образовании с отличием. </w:t>
      </w:r>
    </w:p>
    <w:p w14:paraId="7A6DD98F"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В основной период ГИА-11 40 участников из 42 выпускников </w:t>
      </w:r>
      <w:proofErr w:type="spellStart"/>
      <w:r w:rsidRPr="00DB19A9">
        <w:rPr>
          <w:rFonts w:ascii="Book Antiqua" w:eastAsiaTheme="minorEastAsia" w:hAnsi="Book Antiqua"/>
          <w:sz w:val="24"/>
          <w:szCs w:val="24"/>
        </w:rPr>
        <w:t>Теучежского</w:t>
      </w:r>
      <w:proofErr w:type="spellEnd"/>
      <w:r w:rsidRPr="00DB19A9">
        <w:rPr>
          <w:rFonts w:ascii="Book Antiqua" w:eastAsiaTheme="minorEastAsia" w:hAnsi="Book Antiqua"/>
          <w:sz w:val="24"/>
          <w:szCs w:val="24"/>
        </w:rPr>
        <w:t xml:space="preserve"> района (95,24%) успешно прошли государственную итоговую аттестацию, преодолев минимальный порог ЕГЭ по основным предметам: русскому языку и математике базового уровня или математике профильного уровня  и получили аттестаты о среднем общем образовании.   Наряду с аттестатами о среднем общем образовании 3 выпускник</w:t>
      </w:r>
      <w:r w:rsidR="003E0B90" w:rsidRPr="00DB19A9">
        <w:rPr>
          <w:rFonts w:ascii="Book Antiqua" w:eastAsiaTheme="minorEastAsia" w:hAnsi="Book Antiqua"/>
          <w:sz w:val="24"/>
          <w:szCs w:val="24"/>
        </w:rPr>
        <w:t>а</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школ района (7,14%) получили медали «За особые успехи в учении». </w:t>
      </w:r>
    </w:p>
    <w:p w14:paraId="63404912"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В 2019г., по сравнению с 2018г. прослеживается положительная динамика роста соотношения количества медалистов к общему числу выпускников. </w:t>
      </w:r>
    </w:p>
    <w:p w14:paraId="344016C6"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В региональном этапе Всероссийской олимпиады школьников в 2019г. приняло участие 87 обучающихся. Из них 9 стали призерами и победителями, что составило 10,34%.  </w:t>
      </w:r>
    </w:p>
    <w:p w14:paraId="19B67E9A"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Одним из главных показателей проекта «Успех каждого ребенка» является увеличение к 2024 году охвата детей в возрасте от 5 до 18 лет дополнительным образованием до 80%. В 2019 году доля детей в возрасте от 5 до 18 лет, охваченных дополнительным образованием, составляет   1915 человек (53,4%), оказывается 2632 услуги. </w:t>
      </w:r>
    </w:p>
    <w:p w14:paraId="0923972A"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О востребованности системы дополнительного образования свидетельствует активность участия воспитанников ЦДТ и ДЮСШ в региональных и всероссийских конкурсах, спортивных соревнованиях.</w:t>
      </w:r>
    </w:p>
    <w:p w14:paraId="356AE918"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Общее количество призеров</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центра детского творчества</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в 2018-2019 учебном году составляет 104 человека.</w:t>
      </w:r>
    </w:p>
    <w:p w14:paraId="617D1875"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Общее количество призеров</w:t>
      </w:r>
      <w:r w:rsidR="00FD3785" w:rsidRPr="00DB19A9">
        <w:rPr>
          <w:rFonts w:ascii="Book Antiqua" w:eastAsiaTheme="minorEastAsia" w:hAnsi="Book Antiqua"/>
          <w:sz w:val="24"/>
          <w:szCs w:val="24"/>
        </w:rPr>
        <w:t xml:space="preserve"> </w:t>
      </w:r>
      <w:proofErr w:type="spellStart"/>
      <w:r w:rsidRPr="00DB19A9">
        <w:rPr>
          <w:rFonts w:ascii="Book Antiqua" w:eastAsiaTheme="minorEastAsia" w:hAnsi="Book Antiqua"/>
          <w:sz w:val="24"/>
          <w:szCs w:val="24"/>
        </w:rPr>
        <w:t>детско</w:t>
      </w:r>
      <w:proofErr w:type="spellEnd"/>
      <w:r w:rsidRPr="00DB19A9">
        <w:rPr>
          <w:rFonts w:ascii="Book Antiqua" w:eastAsiaTheme="minorEastAsia" w:hAnsi="Book Antiqua"/>
          <w:sz w:val="24"/>
          <w:szCs w:val="24"/>
        </w:rPr>
        <w:t xml:space="preserve"> – юношеской спортивной школы в 2018-2019 учебном году составляет 265 человек. Из них 19 призеров ЮФО по борьбе самбо и дзюдо. 10 призеров Всероссийских турниров, два призера России по борьбе самбо среди юношей. </w:t>
      </w:r>
    </w:p>
    <w:p w14:paraId="17201912"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 дошкольных образовательных учреждениях работает 62 педагогических работника, из которых высшую категорию имеют – 3, первую- 43, соответствуют занимаемой должности- 14.</w:t>
      </w:r>
    </w:p>
    <w:p w14:paraId="456E95D7"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 общеобразовательных учреждениях работает 240 педагогов, из которых высшую категорию имеют – 94, первую- 80, соответствуют занимаемой должности - 43</w:t>
      </w:r>
      <w:r w:rsidRPr="00DB19A9">
        <w:rPr>
          <w:rFonts w:ascii="Book Antiqua" w:eastAsiaTheme="minorEastAsia" w:hAnsi="Book Antiqua"/>
          <w:b/>
          <w:sz w:val="24"/>
          <w:szCs w:val="24"/>
        </w:rPr>
        <w:t>.</w:t>
      </w:r>
    </w:p>
    <w:p w14:paraId="3E772BD4"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 системе дополнительного образования работают 58 педагогических работников с высшим образованием. Высшую квалификационную категорию имеют 32 педагога, первую-15, соответствуют занимаемой должности - 12.</w:t>
      </w:r>
    </w:p>
    <w:p w14:paraId="7CD92BDE"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Средняя заработная плата работников образования в 2019 году составляет:</w:t>
      </w:r>
    </w:p>
    <w:p w14:paraId="3274EB45"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Педагоги дошкольных образовательных учреждений – 21558,07р.</w:t>
      </w:r>
    </w:p>
    <w:p w14:paraId="4A728737"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Педагоги общеобразовательных учреждений- 22345,14р.</w:t>
      </w:r>
    </w:p>
    <w:p w14:paraId="26BA17F5"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Педагоги дополнительного образования- 25621,68р.</w:t>
      </w:r>
    </w:p>
    <w:p w14:paraId="4C35D6B6" w14:textId="77777777" w:rsidR="00AC5A07" w:rsidRPr="00DB19A9" w:rsidRDefault="00AC5A07" w:rsidP="00DB19A9">
      <w:pPr>
        <w:ind w:firstLine="709"/>
        <w:jc w:val="both"/>
        <w:rPr>
          <w:rFonts w:ascii="Book Antiqua" w:eastAsiaTheme="minorEastAsia" w:hAnsi="Book Antiqua"/>
          <w:b/>
          <w:sz w:val="24"/>
          <w:szCs w:val="24"/>
        </w:rPr>
      </w:pPr>
      <w:r w:rsidRPr="00DB19A9">
        <w:rPr>
          <w:rFonts w:ascii="Book Antiqua" w:eastAsiaTheme="minorEastAsia" w:hAnsi="Book Antiqua"/>
          <w:b/>
          <w:sz w:val="24"/>
          <w:szCs w:val="24"/>
        </w:rPr>
        <w:t xml:space="preserve">Стипендия </w:t>
      </w:r>
      <w:proofErr w:type="spellStart"/>
      <w:r w:rsidRPr="00DB19A9">
        <w:rPr>
          <w:rFonts w:ascii="Book Antiqua" w:eastAsiaTheme="minorEastAsia" w:hAnsi="Book Antiqua"/>
          <w:b/>
          <w:sz w:val="24"/>
          <w:szCs w:val="24"/>
        </w:rPr>
        <w:t>Ц.Теучежа</w:t>
      </w:r>
      <w:proofErr w:type="spellEnd"/>
      <w:r w:rsidRPr="00DB19A9">
        <w:rPr>
          <w:rFonts w:ascii="Book Antiqua" w:eastAsiaTheme="minorEastAsia" w:hAnsi="Book Antiqua"/>
          <w:b/>
          <w:sz w:val="24"/>
          <w:szCs w:val="24"/>
        </w:rPr>
        <w:t>.</w:t>
      </w:r>
    </w:p>
    <w:p w14:paraId="487AF39C"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По итогам конкурса на присуждение стипендии имени Ц.А. Теучежа</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в целях поддержки способной и талантливой молодежи поощрены 5 студентов – отличников ВУЗов, 3 обучающихся ОУ </w:t>
      </w:r>
      <w:proofErr w:type="spellStart"/>
      <w:r w:rsidRPr="00DB19A9">
        <w:rPr>
          <w:rFonts w:ascii="Book Antiqua" w:eastAsiaTheme="minorEastAsia" w:hAnsi="Book Antiqua"/>
          <w:sz w:val="24"/>
          <w:szCs w:val="24"/>
        </w:rPr>
        <w:t>Теучежского</w:t>
      </w:r>
      <w:proofErr w:type="spellEnd"/>
      <w:r w:rsidRPr="00DB19A9">
        <w:rPr>
          <w:rFonts w:ascii="Book Antiqua" w:eastAsiaTheme="minorEastAsia" w:hAnsi="Book Antiqua"/>
          <w:sz w:val="24"/>
          <w:szCs w:val="24"/>
        </w:rPr>
        <w:t xml:space="preserve"> района в номинации «Особые успехи в учебной деятельности». В номинации «Спортивные достижения» поощрены   2 обучающихся. Общая сумма выплат составила 25</w:t>
      </w:r>
      <w:r w:rsidR="00E01154" w:rsidRPr="00DB19A9">
        <w:rPr>
          <w:rFonts w:ascii="Book Antiqua" w:eastAsiaTheme="minorEastAsia" w:hAnsi="Book Antiqua"/>
          <w:sz w:val="24"/>
          <w:szCs w:val="24"/>
        </w:rPr>
        <w:t xml:space="preserve"> тыс.</w:t>
      </w:r>
      <w:r w:rsidR="003E0B90"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р</w:t>
      </w:r>
      <w:r w:rsidR="00E01154" w:rsidRPr="00DB19A9">
        <w:rPr>
          <w:rFonts w:ascii="Book Antiqua" w:eastAsiaTheme="minorEastAsia" w:hAnsi="Book Antiqua"/>
          <w:sz w:val="24"/>
          <w:szCs w:val="24"/>
        </w:rPr>
        <w:t>ублей</w:t>
      </w:r>
      <w:r w:rsidRPr="00DB19A9">
        <w:rPr>
          <w:rFonts w:ascii="Book Antiqua" w:eastAsiaTheme="minorEastAsia" w:hAnsi="Book Antiqua"/>
          <w:sz w:val="24"/>
          <w:szCs w:val="24"/>
        </w:rPr>
        <w:t>.</w:t>
      </w:r>
    </w:p>
    <w:p w14:paraId="2FE08C4D" w14:textId="77777777" w:rsidR="00AC5A07" w:rsidRPr="00DB19A9" w:rsidRDefault="00AC5A07" w:rsidP="00DB19A9">
      <w:pPr>
        <w:ind w:firstLine="709"/>
        <w:jc w:val="both"/>
        <w:rPr>
          <w:rFonts w:ascii="Book Antiqua" w:eastAsiaTheme="minorEastAsia" w:hAnsi="Book Antiqua"/>
          <w:b/>
          <w:sz w:val="24"/>
          <w:szCs w:val="24"/>
        </w:rPr>
      </w:pPr>
      <w:r w:rsidRPr="00DB19A9">
        <w:rPr>
          <w:rFonts w:ascii="Book Antiqua" w:eastAsiaTheme="minorEastAsia" w:hAnsi="Book Antiqua"/>
          <w:b/>
          <w:sz w:val="24"/>
          <w:szCs w:val="24"/>
        </w:rPr>
        <w:lastRenderedPageBreak/>
        <w:t>Премия по поддержке талантливой молодежи.</w:t>
      </w:r>
    </w:p>
    <w:p w14:paraId="54733DA3"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Премия по поддержке талантливой молодежи по итогам 2018-2019 учебного</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года присуждена </w:t>
      </w:r>
      <w:proofErr w:type="spellStart"/>
      <w:r w:rsidRPr="00DB19A9">
        <w:rPr>
          <w:rFonts w:ascii="Book Antiqua" w:eastAsiaTheme="minorEastAsia" w:hAnsi="Book Antiqua"/>
          <w:sz w:val="24"/>
          <w:szCs w:val="24"/>
        </w:rPr>
        <w:t>Тлехураю</w:t>
      </w:r>
      <w:proofErr w:type="spellEnd"/>
      <w:r w:rsidRPr="00DB19A9">
        <w:rPr>
          <w:rFonts w:ascii="Book Antiqua" w:eastAsiaTheme="minorEastAsia" w:hAnsi="Book Antiqua"/>
          <w:sz w:val="24"/>
          <w:szCs w:val="24"/>
        </w:rPr>
        <w:t xml:space="preserve"> Мурату </w:t>
      </w:r>
      <w:proofErr w:type="spellStart"/>
      <w:r w:rsidRPr="00DB19A9">
        <w:rPr>
          <w:rFonts w:ascii="Book Antiqua" w:eastAsiaTheme="minorEastAsia" w:hAnsi="Book Antiqua"/>
          <w:sz w:val="24"/>
          <w:szCs w:val="24"/>
        </w:rPr>
        <w:t>Мурадиновичу</w:t>
      </w:r>
      <w:proofErr w:type="spellEnd"/>
      <w:r w:rsidRPr="00DB19A9">
        <w:rPr>
          <w:rFonts w:ascii="Book Antiqua" w:eastAsiaTheme="minorEastAsia" w:hAnsi="Book Antiqua"/>
          <w:sz w:val="24"/>
          <w:szCs w:val="24"/>
        </w:rPr>
        <w:t xml:space="preserve">, ученику МБОУ «СОШ № 4» а. </w:t>
      </w:r>
      <w:proofErr w:type="spellStart"/>
      <w:r w:rsidRPr="00DB19A9">
        <w:rPr>
          <w:rFonts w:ascii="Book Antiqua" w:eastAsiaTheme="minorEastAsia" w:hAnsi="Book Antiqua"/>
          <w:sz w:val="24"/>
          <w:szCs w:val="24"/>
        </w:rPr>
        <w:t>Нечерезий</w:t>
      </w:r>
      <w:proofErr w:type="spellEnd"/>
      <w:r w:rsidRPr="00DB19A9">
        <w:rPr>
          <w:rFonts w:ascii="Book Antiqua" w:eastAsiaTheme="minorEastAsia" w:hAnsi="Book Antiqua"/>
          <w:sz w:val="24"/>
          <w:szCs w:val="24"/>
        </w:rPr>
        <w:t xml:space="preserve">, имеющему высокие достижения в номинации «Любительский спорт». Тренер: </w:t>
      </w:r>
      <w:proofErr w:type="spellStart"/>
      <w:r w:rsidRPr="00DB19A9">
        <w:rPr>
          <w:rFonts w:ascii="Book Antiqua" w:eastAsiaTheme="minorEastAsia" w:hAnsi="Book Antiqua"/>
          <w:sz w:val="24"/>
          <w:szCs w:val="24"/>
        </w:rPr>
        <w:t>Гомлешко</w:t>
      </w:r>
      <w:proofErr w:type="spellEnd"/>
      <w:r w:rsidRPr="00DB19A9">
        <w:rPr>
          <w:rFonts w:ascii="Book Antiqua" w:eastAsiaTheme="minorEastAsia" w:hAnsi="Book Antiqua"/>
          <w:sz w:val="24"/>
          <w:szCs w:val="24"/>
        </w:rPr>
        <w:t xml:space="preserve"> А.А. </w:t>
      </w:r>
    </w:p>
    <w:p w14:paraId="641083FC" w14:textId="77777777" w:rsidR="00AC5A07" w:rsidRPr="00DB19A9" w:rsidRDefault="00AC5A07" w:rsidP="00DB19A9">
      <w:pPr>
        <w:pStyle w:val="af2"/>
        <w:ind w:firstLine="709"/>
        <w:jc w:val="both"/>
        <w:rPr>
          <w:rFonts w:ascii="Book Antiqua" w:eastAsiaTheme="minorEastAsia" w:hAnsi="Book Antiqua"/>
          <w:sz w:val="24"/>
          <w:szCs w:val="24"/>
        </w:rPr>
      </w:pPr>
      <w:r w:rsidRPr="00DB19A9">
        <w:rPr>
          <w:rFonts w:ascii="Book Antiqua" w:eastAsiaTheme="minorEastAsia" w:hAnsi="Book Antiqua"/>
          <w:sz w:val="24"/>
          <w:szCs w:val="24"/>
        </w:rPr>
        <w:t>27 сентября 2019 г. прошла торжественная церемония,</w:t>
      </w:r>
      <w:r w:rsidR="00FD3785"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посвященная присвоению МБОУ «СОШ № 5» а. </w:t>
      </w:r>
      <w:proofErr w:type="spellStart"/>
      <w:r w:rsidRPr="00DB19A9">
        <w:rPr>
          <w:rFonts w:ascii="Book Antiqua" w:eastAsiaTheme="minorEastAsia" w:hAnsi="Book Antiqua"/>
          <w:sz w:val="24"/>
          <w:szCs w:val="24"/>
        </w:rPr>
        <w:t>Кунчукохабль</w:t>
      </w:r>
      <w:proofErr w:type="spellEnd"/>
      <w:r w:rsidRPr="00DB19A9">
        <w:rPr>
          <w:rFonts w:ascii="Book Antiqua" w:eastAsiaTheme="minorEastAsia" w:hAnsi="Book Antiqua"/>
          <w:sz w:val="24"/>
          <w:szCs w:val="24"/>
        </w:rPr>
        <w:t xml:space="preserve"> имени Нальбия </w:t>
      </w:r>
      <w:proofErr w:type="spellStart"/>
      <w:r w:rsidRPr="00DB19A9">
        <w:rPr>
          <w:rFonts w:ascii="Book Antiqua" w:eastAsiaTheme="minorEastAsia" w:hAnsi="Book Antiqua"/>
          <w:sz w:val="24"/>
          <w:szCs w:val="24"/>
        </w:rPr>
        <w:t>Юнусовича</w:t>
      </w:r>
      <w:proofErr w:type="spellEnd"/>
      <w:r w:rsidRPr="00DB19A9">
        <w:rPr>
          <w:rFonts w:ascii="Book Antiqua" w:eastAsiaTheme="minorEastAsia" w:hAnsi="Book Antiqua"/>
          <w:sz w:val="24"/>
          <w:szCs w:val="24"/>
        </w:rPr>
        <w:t xml:space="preserve"> </w:t>
      </w:r>
      <w:proofErr w:type="spellStart"/>
      <w:r w:rsidRPr="00DB19A9">
        <w:rPr>
          <w:rFonts w:ascii="Book Antiqua" w:eastAsiaTheme="minorEastAsia" w:hAnsi="Book Antiqua"/>
          <w:sz w:val="24"/>
          <w:szCs w:val="24"/>
        </w:rPr>
        <w:t>Куёка</w:t>
      </w:r>
      <w:proofErr w:type="spellEnd"/>
      <w:r w:rsidRPr="00DB19A9">
        <w:rPr>
          <w:rFonts w:ascii="Book Antiqua" w:eastAsiaTheme="minorEastAsia" w:hAnsi="Book Antiqua"/>
          <w:sz w:val="24"/>
          <w:szCs w:val="24"/>
        </w:rPr>
        <w:t>, известного выдающегося поэта, писателя, драматурга, переводчика, публициста и глубокого мыслителя</w:t>
      </w:r>
      <w:r w:rsidR="003E0B90" w:rsidRPr="00DB19A9">
        <w:rPr>
          <w:rFonts w:ascii="Book Antiqua" w:eastAsiaTheme="minorEastAsia" w:hAnsi="Book Antiqua"/>
          <w:sz w:val="24"/>
          <w:szCs w:val="24"/>
        </w:rPr>
        <w:t>.</w:t>
      </w:r>
    </w:p>
    <w:p w14:paraId="68A4385B" w14:textId="77777777" w:rsidR="00AC5A07" w:rsidRPr="002F3878" w:rsidRDefault="00AC5A07" w:rsidP="002F3878">
      <w:pPr>
        <w:ind w:firstLine="709"/>
        <w:jc w:val="both"/>
        <w:rPr>
          <w:rFonts w:ascii="Book Antiqua" w:eastAsiaTheme="minorEastAsia" w:hAnsi="Book Antiqua"/>
          <w:sz w:val="24"/>
          <w:szCs w:val="24"/>
        </w:rPr>
      </w:pPr>
      <w:r w:rsidRPr="002F3878">
        <w:rPr>
          <w:rFonts w:ascii="Book Antiqua" w:eastAsiaTheme="minorEastAsia" w:hAnsi="Book Antiqua"/>
          <w:sz w:val="24"/>
          <w:szCs w:val="24"/>
        </w:rPr>
        <w:t xml:space="preserve">Завершен капитальный ремонт спортзала «СОШ № 4» а. </w:t>
      </w:r>
      <w:proofErr w:type="spellStart"/>
      <w:r w:rsidRPr="002F3878">
        <w:rPr>
          <w:rFonts w:ascii="Book Antiqua" w:eastAsiaTheme="minorEastAsia" w:hAnsi="Book Antiqua"/>
          <w:sz w:val="24"/>
          <w:szCs w:val="24"/>
        </w:rPr>
        <w:t>Нечерези</w:t>
      </w:r>
      <w:r w:rsidR="002F3878" w:rsidRPr="002F3878">
        <w:rPr>
          <w:rFonts w:ascii="Book Antiqua" w:eastAsiaTheme="minorEastAsia" w:hAnsi="Book Antiqua"/>
          <w:sz w:val="24"/>
          <w:szCs w:val="24"/>
        </w:rPr>
        <w:t>й</w:t>
      </w:r>
      <w:proofErr w:type="spellEnd"/>
      <w:r w:rsidRPr="002F3878">
        <w:rPr>
          <w:rFonts w:ascii="Book Antiqua" w:eastAsiaTheme="minorEastAsia" w:hAnsi="Book Antiqua"/>
          <w:sz w:val="24"/>
          <w:szCs w:val="24"/>
        </w:rPr>
        <w:t xml:space="preserve"> на сумму 17</w:t>
      </w:r>
      <w:r w:rsidR="002F3878" w:rsidRPr="002F3878">
        <w:rPr>
          <w:rFonts w:ascii="Book Antiqua" w:eastAsiaTheme="minorEastAsia" w:hAnsi="Book Antiqua"/>
          <w:sz w:val="24"/>
          <w:szCs w:val="24"/>
        </w:rPr>
        <w:t>0</w:t>
      </w:r>
      <w:r w:rsidR="0072039E" w:rsidRPr="002F3878">
        <w:rPr>
          <w:rFonts w:ascii="Book Antiqua" w:eastAsiaTheme="minorEastAsia" w:hAnsi="Book Antiqua"/>
          <w:sz w:val="24"/>
          <w:szCs w:val="24"/>
        </w:rPr>
        <w:t>8</w:t>
      </w:r>
      <w:r w:rsidRPr="002F3878">
        <w:rPr>
          <w:rFonts w:ascii="Book Antiqua" w:eastAsiaTheme="minorEastAsia" w:hAnsi="Book Antiqua"/>
          <w:sz w:val="24"/>
          <w:szCs w:val="24"/>
        </w:rPr>
        <w:t>,5 тыс. руб</w:t>
      </w:r>
      <w:r w:rsidR="002F3878">
        <w:rPr>
          <w:rFonts w:ascii="Book Antiqua" w:eastAsiaTheme="minorEastAsia" w:hAnsi="Book Antiqua"/>
          <w:sz w:val="24"/>
          <w:szCs w:val="24"/>
        </w:rPr>
        <w:t>.</w:t>
      </w:r>
    </w:p>
    <w:p w14:paraId="7F12E4C7"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 Результатом реализации проекта «Газпром – детям»</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в Республике Адыгея стало строительство многофункциональной</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спортивной площадки на территории МБОУ «СОШ № 10» </w:t>
      </w:r>
      <w:proofErr w:type="spellStart"/>
      <w:r w:rsidRPr="00DB19A9">
        <w:rPr>
          <w:rFonts w:ascii="Book Antiqua" w:eastAsiaTheme="minorEastAsia" w:hAnsi="Book Antiqua"/>
          <w:sz w:val="24"/>
          <w:szCs w:val="24"/>
        </w:rPr>
        <w:t>п</w:t>
      </w:r>
      <w:r w:rsidR="00E01154" w:rsidRPr="00DB19A9">
        <w:rPr>
          <w:rFonts w:ascii="Book Antiqua" w:eastAsiaTheme="minorEastAsia" w:hAnsi="Book Antiqua"/>
          <w:sz w:val="24"/>
          <w:szCs w:val="24"/>
        </w:rPr>
        <w:t>гт</w:t>
      </w:r>
      <w:proofErr w:type="spellEnd"/>
      <w:r w:rsidRPr="00DB19A9">
        <w:rPr>
          <w:rFonts w:ascii="Book Antiqua" w:eastAsiaTheme="minorEastAsia" w:hAnsi="Book Antiqua"/>
          <w:sz w:val="24"/>
          <w:szCs w:val="24"/>
        </w:rPr>
        <w:t xml:space="preserve">. </w:t>
      </w:r>
      <w:proofErr w:type="spellStart"/>
      <w:r w:rsidRPr="00DB19A9">
        <w:rPr>
          <w:rFonts w:ascii="Book Antiqua" w:eastAsiaTheme="minorEastAsia" w:hAnsi="Book Antiqua"/>
          <w:sz w:val="24"/>
          <w:szCs w:val="24"/>
        </w:rPr>
        <w:t>Тлюстенхабль</w:t>
      </w:r>
      <w:proofErr w:type="spellEnd"/>
      <w:r w:rsidRPr="00DB19A9">
        <w:rPr>
          <w:rFonts w:ascii="Book Antiqua" w:eastAsiaTheme="minorEastAsia" w:hAnsi="Book Antiqua"/>
          <w:sz w:val="24"/>
          <w:szCs w:val="24"/>
        </w:rPr>
        <w:t xml:space="preserve">. </w:t>
      </w:r>
    </w:p>
    <w:p w14:paraId="12DFB1D0"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Бесплатное питание организовано для 605 учащихся, относящихся к льготной категории, за счет средств муниципального бюджета, для детей с ОВЗ организовано двухразовое питание.</w:t>
      </w:r>
    </w:p>
    <w:p w14:paraId="2AB5346F"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Всего горячим питанием охвачено 1528 </w:t>
      </w:r>
      <w:proofErr w:type="spellStart"/>
      <w:r w:rsidRPr="00DB19A9">
        <w:rPr>
          <w:rFonts w:ascii="Book Antiqua" w:eastAsiaTheme="minorEastAsia" w:hAnsi="Book Antiqua"/>
          <w:sz w:val="24"/>
          <w:szCs w:val="24"/>
        </w:rPr>
        <w:t>обучащихся</w:t>
      </w:r>
      <w:proofErr w:type="spellEnd"/>
      <w:r w:rsidRPr="00DB19A9">
        <w:rPr>
          <w:rFonts w:ascii="Book Antiqua" w:eastAsiaTheme="minorEastAsia" w:hAnsi="Book Antiqua"/>
          <w:sz w:val="24"/>
          <w:szCs w:val="24"/>
        </w:rPr>
        <w:t>, что составляет 85 % от общего количества, из них учащихся 1- 4 классов – 797 (100 %), 5-11 классов – 731 (41 %). Обучающиеся, не относящиеся к льготной категории, питаются за счет родительских средств.</w:t>
      </w:r>
    </w:p>
    <w:p w14:paraId="04A93ED3"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 Питание учащихся осуществляется в соответствии с нормами СанПин 2.4.5.2409-08 на основании примерного 10 - </w:t>
      </w:r>
      <w:proofErr w:type="spellStart"/>
      <w:r w:rsidRPr="00DB19A9">
        <w:rPr>
          <w:rFonts w:ascii="Book Antiqua" w:eastAsiaTheme="minorEastAsia" w:hAnsi="Book Antiqua"/>
          <w:sz w:val="24"/>
          <w:szCs w:val="24"/>
        </w:rPr>
        <w:t>ти</w:t>
      </w:r>
      <w:proofErr w:type="spellEnd"/>
      <w:r w:rsidRPr="00DB19A9">
        <w:rPr>
          <w:rFonts w:ascii="Book Antiqua" w:eastAsiaTheme="minorEastAsia" w:hAnsi="Book Antiqua"/>
          <w:sz w:val="24"/>
          <w:szCs w:val="24"/>
        </w:rPr>
        <w:t xml:space="preserve"> дневного меню, разработанного </w:t>
      </w:r>
      <w:r w:rsidR="003E0B90" w:rsidRPr="00DB19A9">
        <w:rPr>
          <w:rFonts w:ascii="Book Antiqua" w:eastAsiaTheme="minorEastAsia" w:hAnsi="Book Antiqua"/>
          <w:sz w:val="24"/>
          <w:szCs w:val="24"/>
        </w:rPr>
        <w:t>министерством образования</w:t>
      </w:r>
      <w:r w:rsidRPr="00DB19A9">
        <w:rPr>
          <w:rFonts w:ascii="Book Antiqua" w:eastAsiaTheme="minorEastAsia" w:hAnsi="Book Antiqua"/>
          <w:sz w:val="24"/>
          <w:szCs w:val="24"/>
        </w:rPr>
        <w:t xml:space="preserve"> и согласованного с Роспотребнадзором РФ по РА. </w:t>
      </w:r>
    </w:p>
    <w:p w14:paraId="6BDBD67A"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Стоимость</w:t>
      </w:r>
      <w:r w:rsidR="00E01154"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питания в общеобразовательных учреждениях составляет 40 руб. в день на одного обучающегося. В 2019 году на льготное питание из муниципального бюджета было выделено 2660</w:t>
      </w:r>
      <w:r w:rsidR="00E01154" w:rsidRPr="00DB19A9">
        <w:rPr>
          <w:rFonts w:ascii="Book Antiqua" w:eastAsiaTheme="minorEastAsia" w:hAnsi="Book Antiqua"/>
          <w:sz w:val="24"/>
          <w:szCs w:val="24"/>
        </w:rPr>
        <w:t>,</w:t>
      </w:r>
      <w:r w:rsidR="00BA6A70">
        <w:rPr>
          <w:rFonts w:ascii="Book Antiqua" w:eastAsiaTheme="minorEastAsia" w:hAnsi="Book Antiqua"/>
          <w:sz w:val="24"/>
          <w:szCs w:val="24"/>
        </w:rPr>
        <w:t>8</w:t>
      </w:r>
      <w:r w:rsidR="00E01154" w:rsidRPr="00DB19A9">
        <w:rPr>
          <w:rFonts w:ascii="Book Antiqua" w:eastAsiaTheme="minorEastAsia" w:hAnsi="Book Antiqua"/>
          <w:sz w:val="24"/>
          <w:szCs w:val="24"/>
        </w:rPr>
        <w:t xml:space="preserve"> тыс.</w:t>
      </w:r>
      <w:r w:rsidRPr="00DB19A9">
        <w:rPr>
          <w:rFonts w:ascii="Book Antiqua" w:eastAsiaTheme="minorEastAsia" w:hAnsi="Book Antiqua"/>
          <w:sz w:val="24"/>
          <w:szCs w:val="24"/>
        </w:rPr>
        <w:t xml:space="preserve"> руб.</w:t>
      </w:r>
    </w:p>
    <w:p w14:paraId="6BBFFE81"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В период с 5 по 25 июня 2019 года на базе общеобразовательных учреждений функционировали летние оздоровительные лагеря с дневным пребыванием детей. Количество обучающихся, охваченных в лагерях дневного пребывания детей – 385. Организация работы летних лагерей дневного пребывания детей проведена за счет муниципального бюджета в сумме – 369</w:t>
      </w:r>
      <w:r w:rsidR="00E01154" w:rsidRPr="00DB19A9">
        <w:rPr>
          <w:rFonts w:ascii="Book Antiqua" w:eastAsiaTheme="minorEastAsia" w:hAnsi="Book Antiqua"/>
          <w:sz w:val="24"/>
          <w:szCs w:val="24"/>
        </w:rPr>
        <w:t>,</w:t>
      </w:r>
      <w:r w:rsidRPr="00DB19A9">
        <w:rPr>
          <w:rFonts w:ascii="Book Antiqua" w:eastAsiaTheme="minorEastAsia" w:hAnsi="Book Antiqua"/>
          <w:sz w:val="24"/>
          <w:szCs w:val="24"/>
        </w:rPr>
        <w:t>9</w:t>
      </w:r>
      <w:r w:rsidR="00E01154" w:rsidRPr="00DB19A9">
        <w:rPr>
          <w:rFonts w:ascii="Book Antiqua" w:eastAsiaTheme="minorEastAsia" w:hAnsi="Book Antiqua"/>
          <w:sz w:val="24"/>
          <w:szCs w:val="24"/>
        </w:rPr>
        <w:t xml:space="preserve"> тыс.</w:t>
      </w:r>
      <w:r w:rsidRPr="00DB19A9">
        <w:rPr>
          <w:rFonts w:ascii="Book Antiqua" w:eastAsiaTheme="minorEastAsia" w:hAnsi="Book Antiqua"/>
          <w:sz w:val="24"/>
          <w:szCs w:val="24"/>
        </w:rPr>
        <w:t xml:space="preserve"> руб</w:t>
      </w:r>
      <w:r w:rsidR="00E01154" w:rsidRPr="00DB19A9">
        <w:rPr>
          <w:rFonts w:ascii="Book Antiqua" w:eastAsiaTheme="minorEastAsia" w:hAnsi="Book Antiqua"/>
          <w:sz w:val="24"/>
          <w:szCs w:val="24"/>
        </w:rPr>
        <w:t>лей.</w:t>
      </w:r>
    </w:p>
    <w:p w14:paraId="3F938231"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На учете органа опеки и попечительства состоит 47 детей, которые воспитываются в 27 замещающих семьях.  Из 47 взятых на воспитание детей 11 - не связаны родственными узами с опекунами и усыновителями, остальные - родственники опекунов (попечителей).  Приемных семей в Теучежском районе – 8 (14 детей).</w:t>
      </w:r>
    </w:p>
    <w:p w14:paraId="18F657DD"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Во всех замещающих семьях опекуны (попечители, приемные родители) получают государственное пособие на содержание приемного ребенка в размере 9104 руб., приемные родители получают дополнительно денежное вознаграждение в размере 9302 руб.   за выполнение обязанностей приемного родителя.    </w:t>
      </w:r>
    </w:p>
    <w:p w14:paraId="3D956664"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Ежемесячные выплаты денежных средств   получают опекуны на содержание 38 детей. Выплаты осуществляются вовремя. При установлении опеки (попечительства) выплачивается единовременное пособие в размере 18204 руб.</w:t>
      </w:r>
    </w:p>
    <w:p w14:paraId="2785F182"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Пенсию по потере кормильца получают 8 детей, имеющих одного родителя, и 8 детей-сирот.  </w:t>
      </w:r>
      <w:r w:rsidRPr="00DB19A9">
        <w:rPr>
          <w:rFonts w:ascii="Book Antiqua" w:eastAsiaTheme="minorEastAsia" w:hAnsi="Book Antiqua"/>
          <w:sz w:val="24"/>
          <w:szCs w:val="24"/>
        </w:rPr>
        <w:tab/>
      </w:r>
    </w:p>
    <w:p w14:paraId="588EC046"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 xml:space="preserve">Отстранения опекунов за недобросовестное выполнение обязанностей в 2019 г.  не было. </w:t>
      </w:r>
    </w:p>
    <w:p w14:paraId="7773122C" w14:textId="77777777" w:rsidR="00AC5A07" w:rsidRPr="00DB19A9" w:rsidRDefault="00AC5A07" w:rsidP="00DB19A9">
      <w:pPr>
        <w:ind w:firstLine="709"/>
        <w:jc w:val="both"/>
        <w:rPr>
          <w:rFonts w:ascii="Book Antiqua" w:eastAsiaTheme="minorEastAsia" w:hAnsi="Book Antiqua"/>
          <w:sz w:val="24"/>
          <w:szCs w:val="24"/>
        </w:rPr>
      </w:pPr>
      <w:r w:rsidRPr="00DB19A9">
        <w:rPr>
          <w:rFonts w:ascii="Book Antiqua" w:eastAsiaTheme="minorEastAsia" w:hAnsi="Book Antiqua"/>
          <w:sz w:val="24"/>
          <w:szCs w:val="24"/>
        </w:rPr>
        <w:t>На 01.01.2020 года на жилищном учете состоит 25 граждан из числа детей-сирот, детей, оставшихся без попечения родителей. В</w:t>
      </w:r>
      <w:r w:rsidR="003E0B90" w:rsidRPr="00DB19A9">
        <w:rPr>
          <w:rFonts w:ascii="Book Antiqua" w:eastAsiaTheme="minorEastAsia" w:hAnsi="Book Antiqua"/>
          <w:sz w:val="24"/>
          <w:szCs w:val="24"/>
        </w:rPr>
        <w:t xml:space="preserve"> </w:t>
      </w:r>
      <w:r w:rsidRPr="00DB19A9">
        <w:rPr>
          <w:rFonts w:ascii="Book Antiqua" w:eastAsiaTheme="minorEastAsia" w:hAnsi="Book Antiqua"/>
          <w:sz w:val="24"/>
          <w:szCs w:val="24"/>
        </w:rPr>
        <w:t xml:space="preserve">2019 году приобретено 6 </w:t>
      </w:r>
      <w:r w:rsidRPr="00DB19A9">
        <w:rPr>
          <w:rFonts w:ascii="Book Antiqua" w:eastAsiaTheme="minorEastAsia" w:hAnsi="Book Antiqua"/>
          <w:sz w:val="24"/>
          <w:szCs w:val="24"/>
        </w:rPr>
        <w:lastRenderedPageBreak/>
        <w:t>жилых помещений для данной категории. Субвенции на приобретение жилья для указанной категории граждан предоставляются из республиканского бюджета.</w:t>
      </w:r>
    </w:p>
    <w:p w14:paraId="61DCC976" w14:textId="77777777" w:rsidR="006D680E" w:rsidRDefault="006D680E" w:rsidP="00FE641C">
      <w:pPr>
        <w:pStyle w:val="a8"/>
        <w:ind w:firstLine="709"/>
        <w:contextualSpacing/>
        <w:jc w:val="center"/>
        <w:rPr>
          <w:b/>
          <w:bCs/>
        </w:rPr>
      </w:pPr>
    </w:p>
    <w:p w14:paraId="0226A2A3" w14:textId="6E299C8A" w:rsidR="003C35E6" w:rsidRPr="00DB19A9" w:rsidRDefault="00CB2C13" w:rsidP="006D680E">
      <w:pPr>
        <w:pStyle w:val="a8"/>
        <w:ind w:firstLine="709"/>
        <w:contextualSpacing/>
        <w:jc w:val="center"/>
        <w:rPr>
          <w:b/>
          <w:bCs/>
        </w:rPr>
      </w:pPr>
      <w:r w:rsidRPr="00DB19A9">
        <w:rPr>
          <w:b/>
          <w:bCs/>
        </w:rPr>
        <w:t>Здравоохранение</w:t>
      </w:r>
    </w:p>
    <w:p w14:paraId="1F3A09E7" w14:textId="77777777" w:rsidR="00E615AA" w:rsidRPr="002F3878" w:rsidRDefault="00CD7637" w:rsidP="00DB19A9">
      <w:pPr>
        <w:ind w:firstLine="709"/>
        <w:jc w:val="both"/>
        <w:rPr>
          <w:rFonts w:ascii="Book Antiqua" w:hAnsi="Book Antiqua"/>
          <w:sz w:val="24"/>
          <w:szCs w:val="24"/>
        </w:rPr>
      </w:pPr>
      <w:r w:rsidRPr="002F3878">
        <w:rPr>
          <w:rFonts w:ascii="Book Antiqua" w:eastAsia="Times New Roman" w:hAnsi="Book Antiqua"/>
          <w:sz w:val="24"/>
          <w:szCs w:val="24"/>
        </w:rPr>
        <w:t>В</w:t>
      </w:r>
      <w:r w:rsidR="00A17C0E" w:rsidRPr="002F3878">
        <w:rPr>
          <w:rFonts w:ascii="Book Antiqua" w:eastAsia="Times New Roman" w:hAnsi="Book Antiqua"/>
          <w:sz w:val="24"/>
          <w:szCs w:val="24"/>
        </w:rPr>
        <w:t xml:space="preserve"> районе круглосуточный стационар на </w:t>
      </w:r>
      <w:r w:rsidRPr="002F3878">
        <w:rPr>
          <w:rFonts w:ascii="Book Antiqua" w:eastAsia="Times New Roman" w:hAnsi="Book Antiqua"/>
          <w:sz w:val="24"/>
          <w:szCs w:val="24"/>
        </w:rPr>
        <w:t>25 коек</w:t>
      </w:r>
      <w:r w:rsidR="00A17C0E" w:rsidRPr="002F3878">
        <w:rPr>
          <w:rFonts w:ascii="Book Antiqua" w:eastAsia="Times New Roman" w:hAnsi="Book Antiqua"/>
          <w:sz w:val="24"/>
          <w:szCs w:val="24"/>
        </w:rPr>
        <w:t xml:space="preserve">, </w:t>
      </w:r>
      <w:r w:rsidRPr="002F3878">
        <w:rPr>
          <w:rFonts w:ascii="Book Antiqua" w:eastAsia="Times New Roman" w:hAnsi="Book Antiqua"/>
          <w:sz w:val="24"/>
          <w:szCs w:val="24"/>
        </w:rPr>
        <w:t>5 коек дневного пребывания в системе ОМС и 5 паллиативных коек по бюджету</w:t>
      </w:r>
      <w:r w:rsidR="00A17C0E" w:rsidRPr="002F3878">
        <w:rPr>
          <w:rFonts w:ascii="Book Antiqua" w:eastAsia="Times New Roman" w:hAnsi="Book Antiqua"/>
          <w:sz w:val="24"/>
          <w:szCs w:val="24"/>
        </w:rPr>
        <w:t xml:space="preserve">, </w:t>
      </w:r>
      <w:r w:rsidR="00A17C0E" w:rsidRPr="002F3878">
        <w:rPr>
          <w:rFonts w:ascii="Book Antiqua" w:hAnsi="Book Antiqua"/>
          <w:sz w:val="24"/>
          <w:szCs w:val="24"/>
        </w:rPr>
        <w:t>3 врачебные амбулатории и 18 фельдшерско-акушерских пунктов.</w:t>
      </w:r>
      <w:r w:rsidR="00E615AA" w:rsidRPr="002F3878">
        <w:rPr>
          <w:rFonts w:ascii="Book Antiqua" w:hAnsi="Book Antiqua"/>
          <w:sz w:val="24"/>
          <w:szCs w:val="24"/>
        </w:rPr>
        <w:t xml:space="preserve"> </w:t>
      </w:r>
    </w:p>
    <w:p w14:paraId="109AAFBA" w14:textId="77777777" w:rsidR="00CD7637" w:rsidRPr="00DB19A9" w:rsidRDefault="00CD7637"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 xml:space="preserve">План </w:t>
      </w:r>
      <w:proofErr w:type="spellStart"/>
      <w:r w:rsidRPr="00DB19A9">
        <w:rPr>
          <w:rFonts w:ascii="Book Antiqua" w:eastAsia="Times New Roman" w:hAnsi="Book Antiqua"/>
          <w:sz w:val="24"/>
          <w:szCs w:val="24"/>
        </w:rPr>
        <w:t>койко</w:t>
      </w:r>
      <w:proofErr w:type="spellEnd"/>
      <w:r w:rsidRPr="00DB19A9">
        <w:rPr>
          <w:rFonts w:ascii="Book Antiqua" w:eastAsia="Times New Roman" w:hAnsi="Book Antiqua"/>
          <w:sz w:val="24"/>
          <w:szCs w:val="24"/>
        </w:rPr>
        <w:t xml:space="preserve"> - дней за 2019 год</w:t>
      </w:r>
      <w:r w:rsidR="0007086A" w:rsidRPr="00DB19A9">
        <w:rPr>
          <w:rFonts w:ascii="Book Antiqua" w:eastAsia="Times New Roman" w:hAnsi="Book Antiqua"/>
          <w:sz w:val="24"/>
          <w:szCs w:val="24"/>
        </w:rPr>
        <w:t xml:space="preserve"> </w:t>
      </w:r>
      <w:r w:rsidRPr="00DB19A9">
        <w:rPr>
          <w:rFonts w:ascii="Book Antiqua" w:eastAsia="Times New Roman" w:hAnsi="Book Antiqua"/>
          <w:sz w:val="24"/>
          <w:szCs w:val="24"/>
        </w:rPr>
        <w:t xml:space="preserve">выполнен </w:t>
      </w:r>
      <w:r w:rsidR="0007086A" w:rsidRPr="00DB19A9">
        <w:rPr>
          <w:rFonts w:ascii="Book Antiqua" w:eastAsia="Times New Roman" w:hAnsi="Book Antiqua"/>
          <w:sz w:val="24"/>
          <w:szCs w:val="24"/>
        </w:rPr>
        <w:t>на 99,3</w:t>
      </w:r>
      <w:r w:rsidRPr="00DB19A9">
        <w:rPr>
          <w:rFonts w:ascii="Book Antiqua" w:eastAsia="Times New Roman" w:hAnsi="Book Antiqua"/>
          <w:sz w:val="24"/>
          <w:szCs w:val="24"/>
        </w:rPr>
        <w:t xml:space="preserve">%. Пролечено </w:t>
      </w:r>
      <w:r w:rsidR="0007086A" w:rsidRPr="00DB19A9">
        <w:rPr>
          <w:rFonts w:ascii="Book Antiqua" w:eastAsia="Times New Roman" w:hAnsi="Book Antiqua"/>
          <w:sz w:val="24"/>
          <w:szCs w:val="24"/>
        </w:rPr>
        <w:t>689</w:t>
      </w:r>
      <w:r w:rsidRPr="00DB19A9">
        <w:rPr>
          <w:rFonts w:ascii="Book Antiqua" w:eastAsia="Times New Roman" w:hAnsi="Book Antiqua"/>
          <w:sz w:val="24"/>
          <w:szCs w:val="24"/>
        </w:rPr>
        <w:t xml:space="preserve"> больных.</w:t>
      </w:r>
    </w:p>
    <w:p w14:paraId="19541DA8" w14:textId="77777777" w:rsidR="00387845" w:rsidRPr="00DB19A9" w:rsidRDefault="00CD7637" w:rsidP="00DB19A9">
      <w:pPr>
        <w:ind w:firstLine="709"/>
        <w:jc w:val="both"/>
        <w:rPr>
          <w:rFonts w:ascii="Book Antiqua" w:eastAsia="Times New Roman" w:hAnsi="Book Antiqua"/>
          <w:sz w:val="24"/>
          <w:szCs w:val="24"/>
        </w:rPr>
      </w:pPr>
      <w:r w:rsidRPr="00DB19A9">
        <w:rPr>
          <w:rFonts w:ascii="Book Antiqua" w:eastAsia="Times New Roman" w:hAnsi="Book Antiqua"/>
          <w:sz w:val="24"/>
          <w:szCs w:val="24"/>
        </w:rPr>
        <w:t xml:space="preserve">Мощность поликлиники 370 посещений в смену или 740 посещений в день. </w:t>
      </w:r>
    </w:p>
    <w:p w14:paraId="4B027A84" w14:textId="77777777" w:rsidR="00387845" w:rsidRPr="00DB19A9" w:rsidRDefault="00CD7637" w:rsidP="00DB19A9">
      <w:pPr>
        <w:ind w:firstLine="709"/>
        <w:jc w:val="both"/>
        <w:rPr>
          <w:rFonts w:ascii="Book Antiqua" w:hAnsi="Book Antiqua"/>
          <w:sz w:val="24"/>
          <w:szCs w:val="24"/>
        </w:rPr>
      </w:pPr>
      <w:r w:rsidRPr="00DB19A9">
        <w:rPr>
          <w:rFonts w:ascii="Book Antiqua" w:eastAsia="Times New Roman" w:hAnsi="Book Antiqua"/>
          <w:sz w:val="24"/>
          <w:szCs w:val="24"/>
        </w:rPr>
        <w:t>В поликлинике прием ведется по 23 специальностям.</w:t>
      </w:r>
      <w:r w:rsidR="00387845" w:rsidRPr="00DB19A9">
        <w:rPr>
          <w:rFonts w:ascii="Book Antiqua" w:eastAsia="Times New Roman" w:hAnsi="Book Antiqua"/>
          <w:sz w:val="24"/>
          <w:szCs w:val="24"/>
        </w:rPr>
        <w:t xml:space="preserve"> </w:t>
      </w:r>
      <w:r w:rsidR="00387845" w:rsidRPr="00DB19A9">
        <w:rPr>
          <w:rFonts w:ascii="Book Antiqua" w:hAnsi="Book Antiqua"/>
          <w:sz w:val="24"/>
          <w:szCs w:val="24"/>
        </w:rPr>
        <w:t>План посещений поликлиники составил 83956, выполнение – 93615, или 111,5 % от плана.  План посещений по ОМС – 70420, выполнение – 77058, или 109,4% от плана. Общее число посещений на 1 жителя составило – 4,5.</w:t>
      </w:r>
    </w:p>
    <w:p w14:paraId="3922F48B" w14:textId="77777777" w:rsidR="00387845" w:rsidRPr="00DB19A9" w:rsidRDefault="00387845" w:rsidP="00DB19A9">
      <w:pPr>
        <w:ind w:firstLine="709"/>
        <w:jc w:val="both"/>
        <w:rPr>
          <w:rFonts w:ascii="Book Antiqua" w:hAnsi="Book Antiqua"/>
          <w:sz w:val="24"/>
          <w:szCs w:val="24"/>
        </w:rPr>
      </w:pPr>
      <w:r w:rsidRPr="00DB19A9">
        <w:rPr>
          <w:rFonts w:ascii="Book Antiqua" w:hAnsi="Book Antiqua"/>
          <w:sz w:val="24"/>
          <w:szCs w:val="24"/>
        </w:rPr>
        <w:t>В течение года родилось 1</w:t>
      </w:r>
      <w:r w:rsidR="00AC0B4C" w:rsidRPr="00DB19A9">
        <w:rPr>
          <w:rFonts w:ascii="Book Antiqua" w:hAnsi="Book Antiqua"/>
          <w:sz w:val="24"/>
          <w:szCs w:val="24"/>
        </w:rPr>
        <w:t>27</w:t>
      </w:r>
      <w:r w:rsidRPr="00DB19A9">
        <w:rPr>
          <w:rFonts w:ascii="Book Antiqua" w:hAnsi="Book Antiqua"/>
          <w:sz w:val="24"/>
          <w:szCs w:val="24"/>
        </w:rPr>
        <w:t xml:space="preserve"> человек, умерло </w:t>
      </w:r>
      <w:r w:rsidR="00AC0B4C" w:rsidRPr="00DB19A9">
        <w:rPr>
          <w:rFonts w:ascii="Book Antiqua" w:hAnsi="Book Antiqua"/>
          <w:sz w:val="24"/>
          <w:szCs w:val="24"/>
        </w:rPr>
        <w:t>243</w:t>
      </w:r>
      <w:r w:rsidRPr="00DB19A9">
        <w:rPr>
          <w:rFonts w:ascii="Book Antiqua" w:hAnsi="Book Antiqua"/>
          <w:sz w:val="24"/>
          <w:szCs w:val="24"/>
        </w:rPr>
        <w:t xml:space="preserve"> человек. Показатель общей смертности за 2019 год составил 11,8. Основными причинами смерти населения являются: </w:t>
      </w:r>
    </w:p>
    <w:p w14:paraId="0D0C4321" w14:textId="77777777" w:rsidR="00387845" w:rsidRPr="00DB19A9" w:rsidRDefault="00387845" w:rsidP="00DB19A9">
      <w:pPr>
        <w:ind w:firstLine="709"/>
        <w:jc w:val="both"/>
        <w:rPr>
          <w:rFonts w:ascii="Book Antiqua" w:hAnsi="Book Antiqua"/>
          <w:sz w:val="24"/>
          <w:szCs w:val="24"/>
        </w:rPr>
      </w:pPr>
      <w:r w:rsidRPr="00DB19A9">
        <w:rPr>
          <w:rFonts w:ascii="Book Antiqua" w:hAnsi="Book Antiqua"/>
          <w:sz w:val="24"/>
          <w:szCs w:val="24"/>
        </w:rPr>
        <w:t xml:space="preserve">- болезни системы кровообращения – 108 человек или 44,4%; </w:t>
      </w:r>
    </w:p>
    <w:p w14:paraId="2A77F92B" w14:textId="77777777" w:rsidR="00387845" w:rsidRPr="00DB19A9" w:rsidRDefault="00387845" w:rsidP="00DB19A9">
      <w:pPr>
        <w:ind w:firstLine="709"/>
        <w:jc w:val="both"/>
        <w:rPr>
          <w:rFonts w:ascii="Book Antiqua" w:hAnsi="Book Antiqua"/>
          <w:sz w:val="24"/>
          <w:szCs w:val="24"/>
        </w:rPr>
      </w:pPr>
      <w:r w:rsidRPr="00DB19A9">
        <w:rPr>
          <w:rFonts w:ascii="Book Antiqua" w:hAnsi="Book Antiqua"/>
          <w:sz w:val="24"/>
          <w:szCs w:val="24"/>
        </w:rPr>
        <w:t>- симптомы и неточно обозначенные состояния-64 или 26,3%;</w:t>
      </w:r>
    </w:p>
    <w:p w14:paraId="579EB897" w14:textId="77777777" w:rsidR="00E615AA" w:rsidRDefault="00387845" w:rsidP="00DB19A9">
      <w:pPr>
        <w:ind w:firstLine="709"/>
        <w:jc w:val="both"/>
        <w:rPr>
          <w:rFonts w:ascii="Book Antiqua" w:hAnsi="Book Antiqua"/>
          <w:sz w:val="24"/>
          <w:szCs w:val="24"/>
        </w:rPr>
      </w:pPr>
      <w:r w:rsidRPr="00DB19A9">
        <w:rPr>
          <w:rFonts w:ascii="Book Antiqua" w:hAnsi="Book Antiqua"/>
          <w:sz w:val="24"/>
          <w:szCs w:val="24"/>
        </w:rPr>
        <w:t>- злокачественные новообразования – 26 человек или 10,6</w:t>
      </w:r>
      <w:r w:rsidR="00AC0B4C" w:rsidRPr="00DB19A9">
        <w:rPr>
          <w:rFonts w:ascii="Book Antiqua" w:hAnsi="Book Antiqua"/>
          <w:sz w:val="24"/>
          <w:szCs w:val="24"/>
        </w:rPr>
        <w:t>%</w:t>
      </w:r>
      <w:r w:rsidRPr="00DB19A9">
        <w:rPr>
          <w:rFonts w:ascii="Book Antiqua" w:hAnsi="Book Antiqua"/>
          <w:sz w:val="24"/>
          <w:szCs w:val="24"/>
        </w:rPr>
        <w:t>.</w:t>
      </w:r>
      <w:r w:rsidR="00E615AA">
        <w:rPr>
          <w:rFonts w:ascii="Book Antiqua" w:hAnsi="Book Antiqua"/>
          <w:sz w:val="24"/>
          <w:szCs w:val="24"/>
        </w:rPr>
        <w:t xml:space="preserve"> </w:t>
      </w:r>
    </w:p>
    <w:p w14:paraId="7F1C6E1D" w14:textId="77777777" w:rsidR="00CD7637" w:rsidRPr="00DB19A9" w:rsidRDefault="00387845" w:rsidP="00DB19A9">
      <w:pPr>
        <w:ind w:firstLine="709"/>
        <w:jc w:val="both"/>
        <w:rPr>
          <w:rFonts w:ascii="Book Antiqua" w:eastAsia="Times New Roman" w:hAnsi="Book Antiqua"/>
          <w:sz w:val="24"/>
          <w:szCs w:val="24"/>
        </w:rPr>
      </w:pPr>
      <w:r w:rsidRPr="00DB19A9">
        <w:rPr>
          <w:rFonts w:ascii="Book Antiqua" w:hAnsi="Book Antiqua"/>
          <w:sz w:val="24"/>
          <w:szCs w:val="24"/>
        </w:rPr>
        <w:t>В</w:t>
      </w:r>
      <w:r w:rsidR="00E615AA">
        <w:rPr>
          <w:rFonts w:ascii="Book Antiqua" w:hAnsi="Book Antiqua"/>
          <w:sz w:val="24"/>
          <w:szCs w:val="24"/>
        </w:rPr>
        <w:t xml:space="preserve"> </w:t>
      </w:r>
      <w:r w:rsidRPr="00DB19A9">
        <w:rPr>
          <w:rFonts w:ascii="Book Antiqua" w:hAnsi="Book Antiqua"/>
          <w:sz w:val="24"/>
          <w:szCs w:val="24"/>
        </w:rPr>
        <w:t>системе здравоохранения продолжается работа по реализации национальных проектов в сфере здравоохранения и по бесплатному обеспечению льготной категории граждан лекарственными препаратами и питанием</w:t>
      </w:r>
      <w:r w:rsidR="003C35E6">
        <w:rPr>
          <w:rFonts w:ascii="Book Antiqua" w:hAnsi="Book Antiqua"/>
          <w:sz w:val="24"/>
          <w:szCs w:val="24"/>
        </w:rPr>
        <w:t>.</w:t>
      </w:r>
    </w:p>
    <w:p w14:paraId="00B95902" w14:textId="77777777" w:rsidR="00CD7637" w:rsidRPr="00DB19A9" w:rsidRDefault="00CD7637" w:rsidP="00CC2446">
      <w:pPr>
        <w:pStyle w:val="a8"/>
        <w:contextualSpacing/>
        <w:rPr>
          <w:rFonts w:cs="Times New Roman"/>
          <w:b/>
          <w:bCs/>
        </w:rPr>
      </w:pPr>
    </w:p>
    <w:p w14:paraId="6198489D" w14:textId="77777777" w:rsidR="00CB2C13" w:rsidRPr="00DB19A9" w:rsidRDefault="00CB2C13" w:rsidP="00CC2446">
      <w:pPr>
        <w:pStyle w:val="a8"/>
        <w:contextualSpacing/>
        <w:jc w:val="center"/>
        <w:rPr>
          <w:b/>
          <w:bCs/>
        </w:rPr>
      </w:pPr>
      <w:r w:rsidRPr="00DB19A9">
        <w:rPr>
          <w:b/>
          <w:bCs/>
        </w:rPr>
        <w:t>Культура</w:t>
      </w:r>
    </w:p>
    <w:p w14:paraId="2A26934B" w14:textId="77777777" w:rsidR="00E01154" w:rsidRPr="00DB19A9" w:rsidRDefault="00E01154" w:rsidP="00FE641C">
      <w:pPr>
        <w:pStyle w:val="a8"/>
        <w:ind w:firstLine="709"/>
        <w:contextualSpacing/>
        <w:jc w:val="center"/>
        <w:rPr>
          <w:b/>
          <w:bCs/>
        </w:rPr>
      </w:pPr>
    </w:p>
    <w:p w14:paraId="24ED6489" w14:textId="77777777" w:rsidR="00E615AA" w:rsidRDefault="00337D44" w:rsidP="00DB19A9">
      <w:pPr>
        <w:ind w:firstLine="709"/>
        <w:jc w:val="both"/>
        <w:rPr>
          <w:rFonts w:ascii="Book Antiqua" w:hAnsi="Book Antiqua"/>
          <w:sz w:val="24"/>
          <w:szCs w:val="24"/>
        </w:rPr>
      </w:pPr>
      <w:r w:rsidRPr="00DB19A9">
        <w:rPr>
          <w:rFonts w:ascii="Book Antiqua" w:hAnsi="Book Antiqua"/>
          <w:sz w:val="24"/>
          <w:szCs w:val="24"/>
        </w:rPr>
        <w:t xml:space="preserve">На территории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действуют 1</w:t>
      </w:r>
      <w:r w:rsidR="003076F4" w:rsidRPr="00DB19A9">
        <w:rPr>
          <w:rFonts w:ascii="Book Antiqua" w:hAnsi="Book Antiqua"/>
          <w:sz w:val="24"/>
          <w:szCs w:val="24"/>
        </w:rPr>
        <w:t>7</w:t>
      </w:r>
      <w:r w:rsidRPr="00DB19A9">
        <w:rPr>
          <w:rFonts w:ascii="Book Antiqua" w:hAnsi="Book Antiqua"/>
          <w:sz w:val="24"/>
          <w:szCs w:val="24"/>
        </w:rPr>
        <w:t xml:space="preserve"> клубных учреждений. Из них юридический статус имеет муниципальное казенное учреждение культуры «</w:t>
      </w:r>
      <w:proofErr w:type="spellStart"/>
      <w:r w:rsidRPr="00DB19A9">
        <w:rPr>
          <w:rFonts w:ascii="Book Antiqua" w:hAnsi="Book Antiqua"/>
          <w:sz w:val="24"/>
          <w:szCs w:val="24"/>
        </w:rPr>
        <w:t>Теучежский</w:t>
      </w:r>
      <w:proofErr w:type="spellEnd"/>
      <w:r w:rsidRPr="00DB19A9">
        <w:rPr>
          <w:rFonts w:ascii="Book Antiqua" w:hAnsi="Book Antiqua"/>
          <w:sz w:val="24"/>
          <w:szCs w:val="24"/>
        </w:rPr>
        <w:t xml:space="preserve"> </w:t>
      </w:r>
      <w:proofErr w:type="spellStart"/>
      <w:r w:rsidRPr="00DB19A9">
        <w:rPr>
          <w:rFonts w:ascii="Book Antiqua" w:hAnsi="Book Antiqua"/>
          <w:sz w:val="24"/>
          <w:szCs w:val="24"/>
        </w:rPr>
        <w:t>межпоселенческий</w:t>
      </w:r>
      <w:proofErr w:type="spellEnd"/>
      <w:r w:rsidRPr="00DB19A9">
        <w:rPr>
          <w:rFonts w:ascii="Book Antiqua" w:hAnsi="Book Antiqua"/>
          <w:sz w:val="24"/>
          <w:szCs w:val="24"/>
        </w:rPr>
        <w:t xml:space="preserve"> центр народной культуры» (МКУК «ТМЦНК»), ему присвоен статус головного учреждения.</w:t>
      </w:r>
      <w:r w:rsidR="00E615AA">
        <w:rPr>
          <w:rFonts w:ascii="Book Antiqua" w:hAnsi="Book Antiqua"/>
          <w:sz w:val="24"/>
          <w:szCs w:val="24"/>
        </w:rPr>
        <w:t xml:space="preserve"> </w:t>
      </w:r>
    </w:p>
    <w:p w14:paraId="4236AFC4" w14:textId="5232827D" w:rsidR="00E615AA" w:rsidRDefault="00DE48A7" w:rsidP="00DB19A9">
      <w:pPr>
        <w:ind w:firstLine="709"/>
        <w:jc w:val="both"/>
        <w:rPr>
          <w:rFonts w:ascii="Book Antiqua" w:hAnsi="Book Antiqua"/>
          <w:sz w:val="24"/>
          <w:szCs w:val="24"/>
        </w:rPr>
      </w:pPr>
      <w:r w:rsidRPr="002F3878">
        <w:rPr>
          <w:rFonts w:ascii="Book Antiqua" w:hAnsi="Book Antiqua"/>
          <w:sz w:val="24"/>
          <w:szCs w:val="24"/>
        </w:rPr>
        <w:t xml:space="preserve">На территории </w:t>
      </w:r>
      <w:proofErr w:type="spellStart"/>
      <w:r w:rsidRPr="002F3878">
        <w:rPr>
          <w:rFonts w:ascii="Book Antiqua" w:hAnsi="Book Antiqua"/>
          <w:sz w:val="24"/>
          <w:szCs w:val="24"/>
        </w:rPr>
        <w:t>Теучежского</w:t>
      </w:r>
      <w:proofErr w:type="spellEnd"/>
      <w:r w:rsidRPr="002F3878">
        <w:rPr>
          <w:rFonts w:ascii="Book Antiqua" w:hAnsi="Book Antiqua"/>
          <w:sz w:val="24"/>
          <w:szCs w:val="24"/>
        </w:rPr>
        <w:t xml:space="preserve"> района действует 3</w:t>
      </w:r>
      <w:r w:rsidR="000C750D">
        <w:rPr>
          <w:rFonts w:ascii="Book Antiqua" w:hAnsi="Book Antiqua"/>
          <w:sz w:val="24"/>
          <w:szCs w:val="24"/>
        </w:rPr>
        <w:t>5</w:t>
      </w:r>
      <w:r w:rsidRPr="002F3878">
        <w:rPr>
          <w:rFonts w:ascii="Book Antiqua" w:hAnsi="Book Antiqua"/>
          <w:sz w:val="24"/>
          <w:szCs w:val="24"/>
        </w:rPr>
        <w:t xml:space="preserve"> </w:t>
      </w:r>
      <w:proofErr w:type="gramStart"/>
      <w:r w:rsidRPr="002F3878">
        <w:rPr>
          <w:rFonts w:ascii="Book Antiqua" w:hAnsi="Book Antiqua"/>
          <w:sz w:val="24"/>
          <w:szCs w:val="24"/>
        </w:rPr>
        <w:t>объекта</w:t>
      </w:r>
      <w:proofErr w:type="gramEnd"/>
      <w:r w:rsidRPr="002F3878">
        <w:rPr>
          <w:rFonts w:ascii="Book Antiqua" w:hAnsi="Book Antiqua"/>
          <w:sz w:val="24"/>
          <w:szCs w:val="24"/>
        </w:rPr>
        <w:t xml:space="preserve"> культуры.  В 2019 году на развитие сфере культуры из районного бюджета выделено 107298</w:t>
      </w:r>
      <w:r w:rsidR="00A17C0E" w:rsidRPr="002F3878">
        <w:rPr>
          <w:rFonts w:ascii="Book Antiqua" w:hAnsi="Book Antiqua"/>
          <w:sz w:val="24"/>
          <w:szCs w:val="24"/>
        </w:rPr>
        <w:t>,1 тыс.</w:t>
      </w:r>
      <w:r w:rsidRPr="002F3878">
        <w:rPr>
          <w:rFonts w:ascii="Book Antiqua" w:hAnsi="Book Antiqua"/>
          <w:sz w:val="24"/>
          <w:szCs w:val="24"/>
        </w:rPr>
        <w:t xml:space="preserve"> руб.</w:t>
      </w:r>
      <w:r w:rsidR="00E615AA">
        <w:rPr>
          <w:rFonts w:ascii="Book Antiqua" w:hAnsi="Book Antiqua"/>
          <w:sz w:val="24"/>
          <w:szCs w:val="24"/>
        </w:rPr>
        <w:t xml:space="preserve"> </w:t>
      </w:r>
    </w:p>
    <w:p w14:paraId="4701BD6E" w14:textId="77777777" w:rsidR="00E615AA" w:rsidRDefault="00DE48A7" w:rsidP="00DB19A9">
      <w:pPr>
        <w:ind w:firstLine="709"/>
        <w:jc w:val="both"/>
        <w:rPr>
          <w:rFonts w:ascii="Book Antiqua" w:hAnsi="Book Antiqua"/>
          <w:sz w:val="24"/>
          <w:szCs w:val="24"/>
        </w:rPr>
      </w:pPr>
      <w:r w:rsidRPr="00DB19A9">
        <w:rPr>
          <w:rFonts w:ascii="Book Antiqua" w:hAnsi="Book Antiqua"/>
          <w:sz w:val="24"/>
          <w:szCs w:val="24"/>
        </w:rPr>
        <w:t>Важным</w:t>
      </w:r>
      <w:r w:rsidR="006707C9" w:rsidRPr="00DB19A9">
        <w:rPr>
          <w:rFonts w:ascii="Book Antiqua" w:hAnsi="Book Antiqua"/>
          <w:sz w:val="24"/>
          <w:szCs w:val="24"/>
        </w:rPr>
        <w:t xml:space="preserve"> </w:t>
      </w:r>
      <w:r w:rsidRPr="00DB19A9">
        <w:rPr>
          <w:rFonts w:ascii="Book Antiqua" w:hAnsi="Book Antiqua"/>
          <w:sz w:val="24"/>
          <w:szCs w:val="24"/>
        </w:rPr>
        <w:t>условием</w:t>
      </w:r>
      <w:r w:rsidR="006707C9" w:rsidRPr="00DB19A9">
        <w:rPr>
          <w:rFonts w:ascii="Book Antiqua" w:hAnsi="Book Antiqua"/>
          <w:sz w:val="24"/>
          <w:szCs w:val="24"/>
        </w:rPr>
        <w:t xml:space="preserve"> </w:t>
      </w:r>
      <w:r w:rsidRPr="00DB19A9">
        <w:rPr>
          <w:rFonts w:ascii="Book Antiqua" w:hAnsi="Book Antiqua"/>
          <w:sz w:val="24"/>
          <w:szCs w:val="24"/>
        </w:rPr>
        <w:t>обеспечения</w:t>
      </w:r>
      <w:r w:rsidR="006707C9" w:rsidRPr="00DB19A9">
        <w:rPr>
          <w:rFonts w:ascii="Book Antiqua" w:hAnsi="Book Antiqua"/>
          <w:sz w:val="24"/>
          <w:szCs w:val="24"/>
        </w:rPr>
        <w:t xml:space="preserve"> </w:t>
      </w:r>
      <w:r w:rsidRPr="00DB19A9">
        <w:rPr>
          <w:rFonts w:ascii="Book Antiqua" w:hAnsi="Book Antiqua"/>
          <w:sz w:val="24"/>
          <w:szCs w:val="24"/>
        </w:rPr>
        <w:t>деятельности учреждений</w:t>
      </w:r>
      <w:r w:rsidR="006707C9" w:rsidRPr="00DB19A9">
        <w:rPr>
          <w:rFonts w:ascii="Book Antiqua" w:hAnsi="Book Antiqua"/>
          <w:sz w:val="24"/>
          <w:szCs w:val="24"/>
        </w:rPr>
        <w:t xml:space="preserve"> </w:t>
      </w:r>
      <w:r w:rsidRPr="00DB19A9">
        <w:rPr>
          <w:rFonts w:ascii="Book Antiqua" w:hAnsi="Book Antiqua"/>
          <w:sz w:val="24"/>
          <w:szCs w:val="24"/>
        </w:rPr>
        <w:t>культуры, является наличие соответствующих нормам зданий, помещений, коммуникаций и их техническое оснащение.</w:t>
      </w:r>
      <w:r w:rsidR="009A7B32" w:rsidRPr="00DB19A9">
        <w:rPr>
          <w:rFonts w:ascii="Book Antiqua" w:hAnsi="Book Antiqua"/>
          <w:sz w:val="24"/>
          <w:szCs w:val="24"/>
        </w:rPr>
        <w:t xml:space="preserve"> </w:t>
      </w:r>
      <w:r w:rsidR="005C10C0" w:rsidRPr="00DB19A9">
        <w:rPr>
          <w:rFonts w:ascii="Book Antiqua" w:hAnsi="Book Antiqua"/>
          <w:sz w:val="24"/>
          <w:szCs w:val="24"/>
        </w:rPr>
        <w:t>Основным фактором,</w:t>
      </w:r>
      <w:r w:rsidR="006707C9" w:rsidRPr="00DB19A9">
        <w:rPr>
          <w:rFonts w:ascii="Book Antiqua" w:hAnsi="Book Antiqua"/>
          <w:sz w:val="24"/>
          <w:szCs w:val="24"/>
        </w:rPr>
        <w:t xml:space="preserve"> </w:t>
      </w:r>
      <w:r w:rsidRPr="00DB19A9">
        <w:rPr>
          <w:rFonts w:ascii="Book Antiqua" w:hAnsi="Book Antiqua"/>
          <w:sz w:val="24"/>
          <w:szCs w:val="24"/>
        </w:rPr>
        <w:t>влияющим на качество предоставляемых услуг в сфере культуры</w:t>
      </w:r>
      <w:r w:rsidR="00933A27">
        <w:rPr>
          <w:rFonts w:ascii="Book Antiqua" w:hAnsi="Book Antiqua"/>
          <w:sz w:val="24"/>
          <w:szCs w:val="24"/>
        </w:rPr>
        <w:t xml:space="preserve"> </w:t>
      </w:r>
      <w:r w:rsidRPr="00DB19A9">
        <w:rPr>
          <w:rFonts w:ascii="Book Antiqua" w:hAnsi="Book Antiqua"/>
          <w:sz w:val="24"/>
          <w:szCs w:val="24"/>
        </w:rPr>
        <w:t>является состояние материально-технической базы и обеспечение учреждений культуры района информационными технологиями.</w:t>
      </w:r>
      <w:r w:rsidR="00E615AA">
        <w:rPr>
          <w:rFonts w:ascii="Book Antiqua" w:hAnsi="Book Antiqua"/>
          <w:sz w:val="24"/>
          <w:szCs w:val="24"/>
        </w:rPr>
        <w:t xml:space="preserve"> </w:t>
      </w:r>
    </w:p>
    <w:p w14:paraId="28CD0CE3" w14:textId="77777777" w:rsidR="00E615AA" w:rsidRDefault="00DE48A7" w:rsidP="00DB19A9">
      <w:pPr>
        <w:ind w:firstLine="709"/>
        <w:jc w:val="both"/>
        <w:rPr>
          <w:rFonts w:ascii="Book Antiqua" w:hAnsi="Book Antiqua"/>
          <w:sz w:val="24"/>
          <w:szCs w:val="24"/>
        </w:rPr>
      </w:pPr>
      <w:r w:rsidRPr="00DB19A9">
        <w:rPr>
          <w:rFonts w:ascii="Book Antiqua" w:hAnsi="Book Antiqua"/>
          <w:sz w:val="24"/>
          <w:szCs w:val="24"/>
        </w:rPr>
        <w:t>Администрацией муниципального образования «Теучежский район» ведется планомерная работа по созданию реконструкции и капитальному ремонту культурно-досуговых учреждений района.</w:t>
      </w:r>
      <w:r w:rsidR="00E615AA">
        <w:rPr>
          <w:rFonts w:ascii="Book Antiqua" w:hAnsi="Book Antiqua"/>
          <w:sz w:val="24"/>
          <w:szCs w:val="24"/>
        </w:rPr>
        <w:t xml:space="preserve"> </w:t>
      </w:r>
    </w:p>
    <w:p w14:paraId="5D7437D4" w14:textId="77777777" w:rsidR="00E615AA" w:rsidRDefault="00DE48A7" w:rsidP="00DB19A9">
      <w:pPr>
        <w:ind w:firstLine="709"/>
        <w:jc w:val="both"/>
        <w:rPr>
          <w:rFonts w:ascii="Book Antiqua" w:hAnsi="Book Antiqua"/>
          <w:sz w:val="24"/>
          <w:szCs w:val="24"/>
        </w:rPr>
      </w:pPr>
      <w:r w:rsidRPr="00DB19A9">
        <w:rPr>
          <w:rFonts w:ascii="Book Antiqua" w:hAnsi="Book Antiqua"/>
          <w:sz w:val="24"/>
          <w:szCs w:val="24"/>
        </w:rPr>
        <w:t>В рамках федерального проекта «Культура» до 2024 года Министерством культуры Республики Адыгея</w:t>
      </w:r>
      <w:r w:rsidR="006707C9" w:rsidRPr="00DB19A9">
        <w:rPr>
          <w:rFonts w:ascii="Book Antiqua" w:hAnsi="Book Antiqua"/>
          <w:sz w:val="24"/>
          <w:szCs w:val="24"/>
        </w:rPr>
        <w:t xml:space="preserve"> </w:t>
      </w:r>
      <w:r w:rsidRPr="00DB19A9">
        <w:rPr>
          <w:rFonts w:ascii="Book Antiqua" w:hAnsi="Book Antiqua"/>
          <w:sz w:val="24"/>
          <w:szCs w:val="24"/>
        </w:rPr>
        <w:t>разработан План-график («дорожная карта») улучшение</w:t>
      </w:r>
      <w:r w:rsidRPr="00DB19A9">
        <w:rPr>
          <w:rFonts w:ascii="Book Antiqua" w:hAnsi="Book Antiqua"/>
          <w:i/>
          <w:iCs/>
          <w:sz w:val="24"/>
          <w:szCs w:val="24"/>
        </w:rPr>
        <w:t xml:space="preserve"> </w:t>
      </w:r>
      <w:r w:rsidRPr="00DB19A9">
        <w:rPr>
          <w:rFonts w:ascii="Book Antiqua" w:hAnsi="Book Antiqua"/>
          <w:sz w:val="24"/>
          <w:szCs w:val="24"/>
        </w:rPr>
        <w:t>материально-технической базы культурно-досуговых учреждений Республики Адыгея на 2019-2024 годы.  Управлением культуры и кино администрации МО «Теучежский район» для включения в План-график  представлены в Министерство культуры Республики Адыгея заявки на капитальный ремонт 5-ти Домов культуры, текущий ремонт  9-ти Домов культуры  и строительство 2-х Домов культуры до 2024 года.</w:t>
      </w:r>
      <w:r w:rsidR="00E615AA">
        <w:rPr>
          <w:rFonts w:ascii="Book Antiqua" w:hAnsi="Book Antiqua"/>
          <w:sz w:val="24"/>
          <w:szCs w:val="24"/>
        </w:rPr>
        <w:t xml:space="preserve"> </w:t>
      </w:r>
    </w:p>
    <w:p w14:paraId="4E8EB846" w14:textId="77777777" w:rsidR="00E4557A" w:rsidRPr="00E4557A" w:rsidRDefault="00DE48A7" w:rsidP="00E4557A">
      <w:pPr>
        <w:ind w:firstLine="709"/>
        <w:jc w:val="both"/>
        <w:rPr>
          <w:rFonts w:ascii="Book Antiqua" w:hAnsi="Book Antiqua"/>
          <w:sz w:val="24"/>
          <w:szCs w:val="24"/>
        </w:rPr>
      </w:pPr>
      <w:r w:rsidRPr="002F3878">
        <w:rPr>
          <w:rFonts w:ascii="Book Antiqua" w:hAnsi="Book Antiqua"/>
          <w:sz w:val="24"/>
          <w:szCs w:val="24"/>
        </w:rPr>
        <w:t>В 2019 году</w:t>
      </w:r>
      <w:r w:rsidR="006707C9" w:rsidRPr="002F3878">
        <w:rPr>
          <w:rFonts w:ascii="Book Antiqua" w:hAnsi="Book Antiqua"/>
          <w:sz w:val="24"/>
          <w:szCs w:val="24"/>
        </w:rPr>
        <w:t xml:space="preserve"> </w:t>
      </w:r>
      <w:r w:rsidRPr="002F3878">
        <w:rPr>
          <w:rFonts w:ascii="Book Antiqua" w:hAnsi="Book Antiqua"/>
          <w:sz w:val="24"/>
          <w:szCs w:val="24"/>
        </w:rPr>
        <w:t xml:space="preserve">на капитальный ремонт </w:t>
      </w:r>
      <w:proofErr w:type="spellStart"/>
      <w:r w:rsidRPr="002F3878">
        <w:rPr>
          <w:rFonts w:ascii="Book Antiqua" w:hAnsi="Book Antiqua"/>
          <w:sz w:val="24"/>
          <w:szCs w:val="24"/>
        </w:rPr>
        <w:t>Вочепшийского</w:t>
      </w:r>
      <w:proofErr w:type="spellEnd"/>
      <w:r w:rsidRPr="002F3878">
        <w:rPr>
          <w:rFonts w:ascii="Book Antiqua" w:hAnsi="Book Antiqua"/>
          <w:sz w:val="24"/>
          <w:szCs w:val="24"/>
        </w:rPr>
        <w:t xml:space="preserve"> СДК выделены денежные ассигнования в сумме 25</w:t>
      </w:r>
      <w:r w:rsidR="00A17C0E" w:rsidRPr="002F3878">
        <w:rPr>
          <w:rFonts w:ascii="Book Antiqua" w:hAnsi="Book Antiqua"/>
          <w:sz w:val="24"/>
          <w:szCs w:val="24"/>
        </w:rPr>
        <w:t> </w:t>
      </w:r>
      <w:r w:rsidRPr="002F3878">
        <w:rPr>
          <w:rFonts w:ascii="Book Antiqua" w:hAnsi="Book Antiqua"/>
          <w:sz w:val="24"/>
          <w:szCs w:val="24"/>
        </w:rPr>
        <w:t>644</w:t>
      </w:r>
      <w:r w:rsidR="00A17C0E" w:rsidRPr="002F3878">
        <w:rPr>
          <w:rFonts w:ascii="Book Antiqua" w:hAnsi="Book Antiqua"/>
          <w:sz w:val="24"/>
          <w:szCs w:val="24"/>
        </w:rPr>
        <w:t>,5 тыс.</w:t>
      </w:r>
      <w:r w:rsidRPr="002F3878">
        <w:rPr>
          <w:rFonts w:ascii="Book Antiqua" w:hAnsi="Book Antiqua"/>
          <w:sz w:val="24"/>
          <w:szCs w:val="24"/>
        </w:rPr>
        <w:t xml:space="preserve">руб. где </w:t>
      </w:r>
      <w:proofErr w:type="spellStart"/>
      <w:r w:rsidRPr="002F3878">
        <w:rPr>
          <w:rFonts w:ascii="Book Antiqua" w:hAnsi="Book Antiqua"/>
          <w:sz w:val="24"/>
          <w:szCs w:val="24"/>
        </w:rPr>
        <w:t>софинансирование</w:t>
      </w:r>
      <w:proofErr w:type="spellEnd"/>
      <w:r w:rsidRPr="002F3878">
        <w:rPr>
          <w:rFonts w:ascii="Book Antiqua" w:hAnsi="Book Antiqua"/>
          <w:sz w:val="24"/>
          <w:szCs w:val="24"/>
        </w:rPr>
        <w:t xml:space="preserve"> из </w:t>
      </w:r>
      <w:r w:rsidRPr="002F3878">
        <w:rPr>
          <w:rFonts w:ascii="Book Antiqua" w:hAnsi="Book Antiqua"/>
          <w:sz w:val="24"/>
          <w:szCs w:val="24"/>
        </w:rPr>
        <w:lastRenderedPageBreak/>
        <w:t>районного бюджета составляет 2</w:t>
      </w:r>
      <w:r w:rsidR="00A17C0E" w:rsidRPr="002F3878">
        <w:rPr>
          <w:rFonts w:ascii="Book Antiqua" w:hAnsi="Book Antiqua"/>
          <w:sz w:val="24"/>
          <w:szCs w:val="24"/>
        </w:rPr>
        <w:t> </w:t>
      </w:r>
      <w:r w:rsidRPr="002F3878">
        <w:rPr>
          <w:rFonts w:ascii="Book Antiqua" w:hAnsi="Book Antiqua"/>
          <w:sz w:val="24"/>
          <w:szCs w:val="24"/>
        </w:rPr>
        <w:t>564</w:t>
      </w:r>
      <w:r w:rsidR="00A17C0E" w:rsidRPr="002F3878">
        <w:rPr>
          <w:rFonts w:ascii="Book Antiqua" w:hAnsi="Book Antiqua"/>
          <w:sz w:val="24"/>
          <w:szCs w:val="24"/>
        </w:rPr>
        <w:t>,5 тыс.руб</w:t>
      </w:r>
      <w:r w:rsidR="00E4557A">
        <w:rPr>
          <w:rFonts w:ascii="Book Antiqua" w:hAnsi="Book Antiqua"/>
          <w:sz w:val="24"/>
          <w:szCs w:val="24"/>
        </w:rPr>
        <w:t xml:space="preserve">. и </w:t>
      </w:r>
      <w:r w:rsidR="00E4557A" w:rsidRPr="00E4557A">
        <w:rPr>
          <w:rFonts w:ascii="Book Antiqua" w:hAnsi="Book Antiqua"/>
          <w:sz w:val="24"/>
          <w:szCs w:val="24"/>
        </w:rPr>
        <w:t>596,9 тыс.руб. на благоустройство территории</w:t>
      </w:r>
      <w:r w:rsidR="00E4557A">
        <w:rPr>
          <w:rFonts w:ascii="Book Antiqua" w:hAnsi="Book Antiqua"/>
          <w:sz w:val="24"/>
          <w:szCs w:val="24"/>
        </w:rPr>
        <w:t xml:space="preserve">. </w:t>
      </w:r>
    </w:p>
    <w:p w14:paraId="544043B9" w14:textId="77777777" w:rsidR="00E615AA" w:rsidRPr="002F3878" w:rsidRDefault="00C058A6" w:rsidP="00DB19A9">
      <w:pPr>
        <w:ind w:firstLine="709"/>
        <w:jc w:val="both"/>
        <w:rPr>
          <w:rFonts w:ascii="Book Antiqua" w:hAnsi="Book Antiqua"/>
          <w:sz w:val="24"/>
          <w:szCs w:val="24"/>
        </w:rPr>
      </w:pPr>
      <w:r w:rsidRPr="00A851F1">
        <w:rPr>
          <w:rFonts w:ascii="Book Antiqua" w:hAnsi="Book Antiqua"/>
          <w:sz w:val="24"/>
          <w:szCs w:val="24"/>
        </w:rPr>
        <w:t xml:space="preserve">Завершено изготовление ПСД </w:t>
      </w:r>
      <w:proofErr w:type="spellStart"/>
      <w:r w:rsidRPr="00A851F1">
        <w:rPr>
          <w:rFonts w:ascii="Book Antiqua" w:hAnsi="Book Antiqua"/>
          <w:sz w:val="24"/>
          <w:szCs w:val="24"/>
        </w:rPr>
        <w:t>Нешукайского</w:t>
      </w:r>
      <w:proofErr w:type="spellEnd"/>
      <w:r w:rsidRPr="00A851F1">
        <w:rPr>
          <w:rFonts w:ascii="Book Antiqua" w:hAnsi="Book Antiqua"/>
          <w:sz w:val="24"/>
          <w:szCs w:val="24"/>
        </w:rPr>
        <w:t xml:space="preserve"> и </w:t>
      </w:r>
      <w:proofErr w:type="spellStart"/>
      <w:r w:rsidRPr="00A851F1">
        <w:rPr>
          <w:rFonts w:ascii="Book Antiqua" w:hAnsi="Book Antiqua"/>
          <w:sz w:val="24"/>
          <w:szCs w:val="24"/>
        </w:rPr>
        <w:t>Кунчукохабльского</w:t>
      </w:r>
      <w:proofErr w:type="spellEnd"/>
      <w:r w:rsidRPr="00A851F1">
        <w:rPr>
          <w:rFonts w:ascii="Book Antiqua" w:hAnsi="Book Antiqua"/>
          <w:sz w:val="24"/>
          <w:szCs w:val="24"/>
        </w:rPr>
        <w:t xml:space="preserve"> СДК на сумму 250,4 тыс.</w:t>
      </w:r>
      <w:r>
        <w:rPr>
          <w:rFonts w:ascii="Book Antiqua" w:hAnsi="Book Antiqua"/>
          <w:sz w:val="24"/>
          <w:szCs w:val="24"/>
        </w:rPr>
        <w:t xml:space="preserve"> </w:t>
      </w:r>
      <w:r w:rsidRPr="00A851F1">
        <w:rPr>
          <w:rFonts w:ascii="Book Antiqua" w:hAnsi="Book Antiqua"/>
          <w:sz w:val="24"/>
          <w:szCs w:val="24"/>
        </w:rPr>
        <w:t>руб.</w:t>
      </w:r>
      <w:r>
        <w:rPr>
          <w:rFonts w:ascii="Book Antiqua" w:hAnsi="Book Antiqua"/>
          <w:sz w:val="24"/>
          <w:szCs w:val="24"/>
        </w:rPr>
        <w:t xml:space="preserve"> В</w:t>
      </w:r>
      <w:r w:rsidR="00DE48A7" w:rsidRPr="002F3878">
        <w:rPr>
          <w:rFonts w:ascii="Book Antiqua" w:hAnsi="Book Antiqua"/>
          <w:sz w:val="24"/>
          <w:szCs w:val="24"/>
        </w:rPr>
        <w:t>ыделены средства</w:t>
      </w:r>
      <w:r w:rsidR="009B21A2">
        <w:rPr>
          <w:rFonts w:ascii="Book Antiqua" w:hAnsi="Book Antiqua"/>
          <w:sz w:val="24"/>
          <w:szCs w:val="24"/>
        </w:rPr>
        <w:t xml:space="preserve"> </w:t>
      </w:r>
      <w:r w:rsidR="00DE48A7" w:rsidRPr="002F3878">
        <w:rPr>
          <w:rFonts w:ascii="Book Antiqua" w:hAnsi="Book Antiqua"/>
          <w:sz w:val="24"/>
          <w:szCs w:val="24"/>
        </w:rPr>
        <w:t xml:space="preserve">на капитальный ремонт в 2020 году </w:t>
      </w:r>
      <w:proofErr w:type="spellStart"/>
      <w:r w:rsidR="00DE48A7" w:rsidRPr="002F3878">
        <w:rPr>
          <w:rFonts w:ascii="Book Antiqua" w:hAnsi="Book Antiqua"/>
          <w:sz w:val="24"/>
          <w:szCs w:val="24"/>
        </w:rPr>
        <w:t>Нешукайского</w:t>
      </w:r>
      <w:proofErr w:type="spellEnd"/>
      <w:r w:rsidR="00DE48A7" w:rsidRPr="002F3878">
        <w:rPr>
          <w:rFonts w:ascii="Book Antiqua" w:hAnsi="Book Antiqua"/>
          <w:sz w:val="24"/>
          <w:szCs w:val="24"/>
        </w:rPr>
        <w:t xml:space="preserve"> СДК на сумму</w:t>
      </w:r>
      <w:r w:rsidR="006707C9" w:rsidRPr="002F3878">
        <w:rPr>
          <w:rFonts w:ascii="Book Antiqua" w:hAnsi="Book Antiqua"/>
          <w:sz w:val="24"/>
          <w:szCs w:val="24"/>
        </w:rPr>
        <w:t xml:space="preserve"> </w:t>
      </w:r>
      <w:r w:rsidR="00DE48A7" w:rsidRPr="002F3878">
        <w:rPr>
          <w:rFonts w:ascii="Book Antiqua" w:hAnsi="Book Antiqua"/>
          <w:sz w:val="24"/>
          <w:szCs w:val="24"/>
        </w:rPr>
        <w:t>10</w:t>
      </w:r>
      <w:r w:rsidR="00A17C0E" w:rsidRPr="002F3878">
        <w:rPr>
          <w:rFonts w:ascii="Book Antiqua" w:hAnsi="Book Antiqua"/>
          <w:sz w:val="24"/>
          <w:szCs w:val="24"/>
        </w:rPr>
        <w:t> </w:t>
      </w:r>
      <w:r w:rsidR="00DE48A7" w:rsidRPr="002F3878">
        <w:rPr>
          <w:rFonts w:ascii="Book Antiqua" w:hAnsi="Book Antiqua"/>
          <w:sz w:val="24"/>
          <w:szCs w:val="24"/>
        </w:rPr>
        <w:t>540</w:t>
      </w:r>
      <w:r w:rsidR="00A17C0E" w:rsidRPr="002F3878">
        <w:rPr>
          <w:rFonts w:ascii="Book Antiqua" w:hAnsi="Book Antiqua"/>
          <w:sz w:val="24"/>
          <w:szCs w:val="24"/>
        </w:rPr>
        <w:t>,</w:t>
      </w:r>
      <w:r w:rsidR="009B21A2">
        <w:rPr>
          <w:rFonts w:ascii="Book Antiqua" w:hAnsi="Book Antiqua"/>
          <w:sz w:val="24"/>
          <w:szCs w:val="24"/>
        </w:rPr>
        <w:t>0</w:t>
      </w:r>
      <w:r w:rsidR="00A17C0E" w:rsidRPr="002F3878">
        <w:rPr>
          <w:rFonts w:ascii="Book Antiqua" w:hAnsi="Book Antiqua"/>
          <w:sz w:val="24"/>
          <w:szCs w:val="24"/>
        </w:rPr>
        <w:t xml:space="preserve"> тыс.</w:t>
      </w:r>
      <w:r w:rsidR="00DE48A7" w:rsidRPr="002F3878">
        <w:rPr>
          <w:rFonts w:ascii="Book Antiqua" w:hAnsi="Book Antiqua"/>
          <w:sz w:val="24"/>
          <w:szCs w:val="24"/>
        </w:rPr>
        <w:t>руб.</w:t>
      </w:r>
      <w:r w:rsidR="00A17C0E" w:rsidRPr="002F3878">
        <w:rPr>
          <w:rFonts w:ascii="Book Antiqua" w:hAnsi="Book Antiqua"/>
          <w:sz w:val="24"/>
          <w:szCs w:val="24"/>
        </w:rPr>
        <w:t xml:space="preserve"> </w:t>
      </w:r>
      <w:r w:rsidR="00DE48A7" w:rsidRPr="002F3878">
        <w:rPr>
          <w:rFonts w:ascii="Book Antiqua" w:hAnsi="Book Antiqua"/>
          <w:sz w:val="24"/>
          <w:szCs w:val="24"/>
        </w:rPr>
        <w:t>и</w:t>
      </w:r>
      <w:r w:rsidR="006707C9" w:rsidRPr="002F3878">
        <w:rPr>
          <w:rFonts w:ascii="Book Antiqua" w:hAnsi="Book Antiqua"/>
          <w:sz w:val="24"/>
          <w:szCs w:val="24"/>
        </w:rPr>
        <w:t xml:space="preserve"> </w:t>
      </w:r>
      <w:proofErr w:type="spellStart"/>
      <w:r w:rsidR="00DE48A7" w:rsidRPr="002F3878">
        <w:rPr>
          <w:rFonts w:ascii="Book Antiqua" w:hAnsi="Book Antiqua"/>
          <w:sz w:val="24"/>
          <w:szCs w:val="24"/>
        </w:rPr>
        <w:t>Кунчукохабльского</w:t>
      </w:r>
      <w:proofErr w:type="spellEnd"/>
      <w:r w:rsidR="00DE48A7" w:rsidRPr="002F3878">
        <w:rPr>
          <w:rFonts w:ascii="Book Antiqua" w:hAnsi="Book Antiqua"/>
          <w:sz w:val="24"/>
          <w:szCs w:val="24"/>
        </w:rPr>
        <w:t xml:space="preserve"> СДК на сумму </w:t>
      </w:r>
      <w:r w:rsidR="009B21A2">
        <w:rPr>
          <w:rFonts w:ascii="Book Antiqua" w:hAnsi="Book Antiqua"/>
          <w:sz w:val="24"/>
          <w:szCs w:val="24"/>
        </w:rPr>
        <w:t>9 975,6</w:t>
      </w:r>
      <w:r w:rsidR="00A17C0E" w:rsidRPr="002F3878">
        <w:rPr>
          <w:rFonts w:ascii="Book Antiqua" w:hAnsi="Book Antiqua"/>
          <w:sz w:val="24"/>
          <w:szCs w:val="24"/>
        </w:rPr>
        <w:t xml:space="preserve"> </w:t>
      </w:r>
      <w:r w:rsidR="00E01154" w:rsidRPr="002F3878">
        <w:rPr>
          <w:rFonts w:ascii="Book Antiqua" w:hAnsi="Book Antiqua"/>
          <w:sz w:val="24"/>
          <w:szCs w:val="24"/>
        </w:rPr>
        <w:t>тыс.</w:t>
      </w:r>
      <w:r w:rsidR="00DE48A7" w:rsidRPr="002F3878">
        <w:rPr>
          <w:rFonts w:ascii="Book Antiqua" w:hAnsi="Book Antiqua"/>
          <w:sz w:val="24"/>
          <w:szCs w:val="24"/>
        </w:rPr>
        <w:t xml:space="preserve"> руб.</w:t>
      </w:r>
      <w:r w:rsidR="00A2074B">
        <w:rPr>
          <w:rFonts w:ascii="Book Antiqua" w:hAnsi="Book Antiqua"/>
          <w:sz w:val="24"/>
          <w:szCs w:val="24"/>
        </w:rPr>
        <w:t xml:space="preserve"> Тендеры завершены, работы уже </w:t>
      </w:r>
      <w:r>
        <w:rPr>
          <w:rFonts w:ascii="Book Antiqua" w:hAnsi="Book Antiqua"/>
          <w:sz w:val="24"/>
          <w:szCs w:val="24"/>
        </w:rPr>
        <w:t>проводятся</w:t>
      </w:r>
      <w:r w:rsidR="00A2074B">
        <w:rPr>
          <w:rFonts w:ascii="Book Antiqua" w:hAnsi="Book Antiqua"/>
          <w:sz w:val="24"/>
          <w:szCs w:val="24"/>
        </w:rPr>
        <w:t>.</w:t>
      </w:r>
    </w:p>
    <w:p w14:paraId="4072F86F" w14:textId="77777777" w:rsidR="00E615AA" w:rsidRPr="002F3878" w:rsidRDefault="00DE48A7" w:rsidP="00DB19A9">
      <w:pPr>
        <w:ind w:firstLine="709"/>
        <w:jc w:val="both"/>
        <w:rPr>
          <w:rFonts w:ascii="Book Antiqua" w:hAnsi="Book Antiqua"/>
          <w:sz w:val="24"/>
          <w:szCs w:val="24"/>
        </w:rPr>
      </w:pPr>
      <w:r w:rsidRPr="002F3878">
        <w:rPr>
          <w:rFonts w:ascii="Book Antiqua" w:hAnsi="Book Antiqua"/>
          <w:sz w:val="24"/>
          <w:szCs w:val="24"/>
        </w:rPr>
        <w:t xml:space="preserve">В рамках реализации федеральной целевой программы «Культура России» на 2019-2024 годы на комплектование книжного фонда </w:t>
      </w:r>
      <w:proofErr w:type="spellStart"/>
      <w:r w:rsidRPr="002F3878">
        <w:rPr>
          <w:rFonts w:ascii="Book Antiqua" w:hAnsi="Book Antiqua"/>
          <w:sz w:val="24"/>
          <w:szCs w:val="24"/>
        </w:rPr>
        <w:t>Теучежской</w:t>
      </w:r>
      <w:proofErr w:type="spellEnd"/>
      <w:r w:rsidRPr="002F3878">
        <w:rPr>
          <w:rFonts w:ascii="Book Antiqua" w:hAnsi="Book Antiqua"/>
          <w:sz w:val="24"/>
          <w:szCs w:val="24"/>
        </w:rPr>
        <w:t xml:space="preserve"> МЦБС в 2019 году выделено – 26</w:t>
      </w:r>
      <w:r w:rsidR="00E01154" w:rsidRPr="002F3878">
        <w:rPr>
          <w:rFonts w:ascii="Book Antiqua" w:hAnsi="Book Antiqua"/>
          <w:sz w:val="24"/>
          <w:szCs w:val="24"/>
        </w:rPr>
        <w:t>,5 тыс.</w:t>
      </w:r>
      <w:r w:rsidRPr="002F3878">
        <w:rPr>
          <w:rFonts w:ascii="Book Antiqua" w:hAnsi="Book Antiqua"/>
          <w:sz w:val="24"/>
          <w:szCs w:val="24"/>
        </w:rPr>
        <w:t xml:space="preserve">руб., где </w:t>
      </w:r>
      <w:proofErr w:type="spellStart"/>
      <w:r w:rsidRPr="002F3878">
        <w:rPr>
          <w:rFonts w:ascii="Book Antiqua" w:hAnsi="Book Antiqua"/>
          <w:sz w:val="24"/>
          <w:szCs w:val="24"/>
        </w:rPr>
        <w:t>софинансирование</w:t>
      </w:r>
      <w:proofErr w:type="spellEnd"/>
      <w:r w:rsidRPr="002F3878">
        <w:rPr>
          <w:rFonts w:ascii="Book Antiqua" w:hAnsi="Book Antiqua"/>
          <w:sz w:val="24"/>
          <w:szCs w:val="24"/>
        </w:rPr>
        <w:t xml:space="preserve"> из районного бюджета составило 2</w:t>
      </w:r>
      <w:r w:rsidR="00E01154" w:rsidRPr="002F3878">
        <w:rPr>
          <w:rFonts w:ascii="Book Antiqua" w:hAnsi="Book Antiqua"/>
          <w:sz w:val="24"/>
          <w:szCs w:val="24"/>
        </w:rPr>
        <w:t>,7 тыс.</w:t>
      </w:r>
      <w:r w:rsidRPr="002F3878">
        <w:rPr>
          <w:rFonts w:ascii="Book Antiqua" w:hAnsi="Book Antiqua"/>
          <w:sz w:val="24"/>
          <w:szCs w:val="24"/>
        </w:rPr>
        <w:t xml:space="preserve"> руб. (127 экз. книг).</w:t>
      </w:r>
      <w:r w:rsidR="00E615AA" w:rsidRPr="002F3878">
        <w:rPr>
          <w:rFonts w:ascii="Book Antiqua" w:hAnsi="Book Antiqua"/>
          <w:sz w:val="24"/>
          <w:szCs w:val="24"/>
        </w:rPr>
        <w:t xml:space="preserve"> </w:t>
      </w:r>
    </w:p>
    <w:p w14:paraId="15B18734" w14:textId="77777777" w:rsidR="00E615AA" w:rsidRPr="002F3878" w:rsidRDefault="00DE48A7" w:rsidP="00DB19A9">
      <w:pPr>
        <w:ind w:firstLine="709"/>
        <w:jc w:val="both"/>
        <w:rPr>
          <w:rFonts w:ascii="Book Antiqua" w:hAnsi="Book Antiqua"/>
          <w:bCs/>
          <w:sz w:val="24"/>
          <w:szCs w:val="24"/>
        </w:rPr>
      </w:pPr>
      <w:r w:rsidRPr="002F3878">
        <w:rPr>
          <w:rFonts w:ascii="Book Antiqua" w:hAnsi="Book Antiqua"/>
          <w:bCs/>
          <w:sz w:val="24"/>
          <w:szCs w:val="24"/>
        </w:rPr>
        <w:t>В рамках реализации мероприятий, предусмотренных государственной программой Республики Адыгея «Развитие культуры»</w:t>
      </w:r>
      <w:r w:rsidR="00B00F4A" w:rsidRPr="002F3878">
        <w:rPr>
          <w:rFonts w:ascii="Book Antiqua" w:hAnsi="Book Antiqua"/>
          <w:bCs/>
          <w:sz w:val="24"/>
          <w:szCs w:val="24"/>
        </w:rPr>
        <w:t xml:space="preserve"> </w:t>
      </w:r>
      <w:r w:rsidRPr="002F3878">
        <w:rPr>
          <w:rFonts w:ascii="Book Antiqua" w:hAnsi="Book Antiqua"/>
          <w:bCs/>
          <w:sz w:val="24"/>
          <w:szCs w:val="24"/>
        </w:rPr>
        <w:t xml:space="preserve">на 2014-2020гг. </w:t>
      </w:r>
      <w:proofErr w:type="spellStart"/>
      <w:r w:rsidRPr="002F3878">
        <w:rPr>
          <w:rFonts w:ascii="Book Antiqua" w:hAnsi="Book Antiqua"/>
          <w:bCs/>
          <w:sz w:val="24"/>
          <w:szCs w:val="24"/>
        </w:rPr>
        <w:t>Джиджихабльской</w:t>
      </w:r>
      <w:proofErr w:type="spellEnd"/>
      <w:r w:rsidRPr="002F3878">
        <w:rPr>
          <w:rFonts w:ascii="Book Antiqua" w:hAnsi="Book Antiqua"/>
          <w:bCs/>
          <w:sz w:val="24"/>
          <w:szCs w:val="24"/>
        </w:rPr>
        <w:t xml:space="preserve"> сельской библиотеке на приобретение мебели было выделено 100</w:t>
      </w:r>
      <w:r w:rsidR="00A17C0E" w:rsidRPr="002F3878">
        <w:rPr>
          <w:rFonts w:ascii="Book Antiqua" w:hAnsi="Book Antiqua"/>
          <w:bCs/>
          <w:sz w:val="24"/>
          <w:szCs w:val="24"/>
        </w:rPr>
        <w:t xml:space="preserve"> тыс.</w:t>
      </w:r>
      <w:r w:rsidRPr="002F3878">
        <w:rPr>
          <w:rFonts w:ascii="Book Antiqua" w:hAnsi="Book Antiqua"/>
          <w:bCs/>
          <w:sz w:val="24"/>
          <w:szCs w:val="24"/>
        </w:rPr>
        <w:t>руб.</w:t>
      </w:r>
      <w:r w:rsidR="00E615AA" w:rsidRPr="002F3878">
        <w:rPr>
          <w:rFonts w:ascii="Book Antiqua" w:hAnsi="Book Antiqua"/>
          <w:bCs/>
          <w:sz w:val="24"/>
          <w:szCs w:val="24"/>
        </w:rPr>
        <w:t xml:space="preserve"> </w:t>
      </w:r>
    </w:p>
    <w:p w14:paraId="569C974D" w14:textId="77777777" w:rsidR="00DE48A7" w:rsidRPr="00E4557A" w:rsidRDefault="00DE48A7" w:rsidP="00DB19A9">
      <w:pPr>
        <w:ind w:firstLine="709"/>
        <w:jc w:val="both"/>
        <w:rPr>
          <w:rFonts w:ascii="Book Antiqua" w:hAnsi="Book Antiqua"/>
          <w:sz w:val="24"/>
          <w:szCs w:val="24"/>
        </w:rPr>
      </w:pPr>
      <w:r w:rsidRPr="00E4557A">
        <w:rPr>
          <w:rFonts w:ascii="Book Antiqua" w:hAnsi="Book Antiqua"/>
          <w:sz w:val="24"/>
          <w:szCs w:val="24"/>
        </w:rPr>
        <w:t xml:space="preserve">На строительство </w:t>
      </w:r>
      <w:proofErr w:type="spellStart"/>
      <w:r w:rsidRPr="00E4557A">
        <w:rPr>
          <w:rFonts w:ascii="Book Antiqua" w:hAnsi="Book Antiqua"/>
          <w:sz w:val="24"/>
          <w:szCs w:val="24"/>
        </w:rPr>
        <w:t>Пшикуйхабльского</w:t>
      </w:r>
      <w:proofErr w:type="spellEnd"/>
      <w:r w:rsidRPr="00E4557A">
        <w:rPr>
          <w:rFonts w:ascii="Book Antiqua" w:hAnsi="Book Antiqua"/>
          <w:sz w:val="24"/>
          <w:szCs w:val="24"/>
        </w:rPr>
        <w:t xml:space="preserve"> СДК в 2019 году из районного бюджета выделено</w:t>
      </w:r>
      <w:r w:rsidR="00E4557A" w:rsidRPr="00E4557A">
        <w:rPr>
          <w:rFonts w:ascii="Book Antiqua" w:hAnsi="Book Antiqua"/>
          <w:sz w:val="24"/>
          <w:szCs w:val="24"/>
        </w:rPr>
        <w:t xml:space="preserve"> 1920,5 тыс. рублей.</w:t>
      </w:r>
    </w:p>
    <w:p w14:paraId="506554C4" w14:textId="77777777" w:rsidR="005911B2" w:rsidRPr="00A851F1" w:rsidRDefault="00DE48A7" w:rsidP="005911B2">
      <w:pPr>
        <w:ind w:firstLine="709"/>
        <w:jc w:val="both"/>
        <w:rPr>
          <w:rFonts w:ascii="Book Antiqua" w:hAnsi="Book Antiqua"/>
          <w:sz w:val="24"/>
          <w:szCs w:val="24"/>
        </w:rPr>
      </w:pPr>
      <w:r w:rsidRPr="00A851F1">
        <w:rPr>
          <w:rFonts w:ascii="Book Antiqua" w:hAnsi="Book Antiqua"/>
          <w:sz w:val="24"/>
          <w:szCs w:val="24"/>
        </w:rPr>
        <w:t>В 2019 году для сельских домов культуры Управлением культуры и кино приобретены</w:t>
      </w:r>
      <w:r w:rsidR="00E4557A" w:rsidRPr="00A851F1">
        <w:rPr>
          <w:rFonts w:ascii="Book Antiqua" w:hAnsi="Book Antiqua"/>
          <w:sz w:val="24"/>
          <w:szCs w:val="24"/>
        </w:rPr>
        <w:t xml:space="preserve"> </w:t>
      </w:r>
      <w:r w:rsidRPr="00A851F1">
        <w:rPr>
          <w:rFonts w:ascii="Book Antiqua" w:hAnsi="Book Antiqua"/>
          <w:sz w:val="24"/>
          <w:szCs w:val="24"/>
        </w:rPr>
        <w:t xml:space="preserve">женские костюмы для </w:t>
      </w:r>
      <w:proofErr w:type="spellStart"/>
      <w:r w:rsidRPr="00A851F1">
        <w:rPr>
          <w:rFonts w:ascii="Book Antiqua" w:hAnsi="Book Antiqua"/>
          <w:sz w:val="24"/>
          <w:szCs w:val="24"/>
        </w:rPr>
        <w:t>Габукайского</w:t>
      </w:r>
      <w:proofErr w:type="spellEnd"/>
      <w:r w:rsidRPr="00A851F1">
        <w:rPr>
          <w:rFonts w:ascii="Book Antiqua" w:hAnsi="Book Antiqua"/>
          <w:sz w:val="24"/>
          <w:szCs w:val="24"/>
        </w:rPr>
        <w:t xml:space="preserve"> СДК </w:t>
      </w:r>
      <w:r w:rsidR="00E4557A" w:rsidRPr="00A851F1">
        <w:rPr>
          <w:rFonts w:ascii="Book Antiqua" w:hAnsi="Book Antiqua"/>
          <w:sz w:val="24"/>
          <w:szCs w:val="24"/>
        </w:rPr>
        <w:t>на сумму</w:t>
      </w:r>
      <w:r w:rsidRPr="00A851F1">
        <w:rPr>
          <w:rFonts w:ascii="Book Antiqua" w:hAnsi="Book Antiqua"/>
          <w:sz w:val="24"/>
          <w:szCs w:val="24"/>
        </w:rPr>
        <w:t xml:space="preserve"> 30</w:t>
      </w:r>
      <w:r w:rsidR="00DD1317" w:rsidRPr="00A851F1">
        <w:rPr>
          <w:rFonts w:ascii="Book Antiqua" w:hAnsi="Book Antiqua"/>
          <w:sz w:val="24"/>
          <w:szCs w:val="24"/>
        </w:rPr>
        <w:t xml:space="preserve"> тыс.</w:t>
      </w:r>
      <w:r w:rsidRPr="00A851F1">
        <w:rPr>
          <w:rFonts w:ascii="Book Antiqua" w:hAnsi="Book Antiqua"/>
          <w:sz w:val="24"/>
          <w:szCs w:val="24"/>
        </w:rPr>
        <w:t xml:space="preserve"> руб.</w:t>
      </w:r>
      <w:r w:rsidR="00E4557A" w:rsidRPr="00A851F1">
        <w:rPr>
          <w:rFonts w:ascii="Book Antiqua" w:hAnsi="Book Antiqua"/>
          <w:sz w:val="24"/>
          <w:szCs w:val="24"/>
        </w:rPr>
        <w:t xml:space="preserve">, </w:t>
      </w:r>
      <w:r w:rsidRPr="00A851F1">
        <w:rPr>
          <w:rFonts w:ascii="Book Antiqua" w:hAnsi="Book Antiqua"/>
          <w:sz w:val="24"/>
          <w:szCs w:val="24"/>
        </w:rPr>
        <w:t xml:space="preserve"> сборно-разборная сцена</w:t>
      </w:r>
      <w:r w:rsidR="00E4557A" w:rsidRPr="00A851F1">
        <w:rPr>
          <w:rFonts w:ascii="Book Antiqua" w:hAnsi="Book Antiqua"/>
          <w:sz w:val="24"/>
          <w:szCs w:val="24"/>
        </w:rPr>
        <w:t xml:space="preserve">, </w:t>
      </w:r>
      <w:r w:rsidRPr="00A851F1">
        <w:rPr>
          <w:rFonts w:ascii="Book Antiqua" w:hAnsi="Book Antiqua"/>
          <w:sz w:val="24"/>
          <w:szCs w:val="24"/>
        </w:rPr>
        <w:t>павильоны для</w:t>
      </w:r>
      <w:r w:rsidR="00E4557A" w:rsidRPr="00A851F1">
        <w:rPr>
          <w:rFonts w:ascii="Book Antiqua" w:hAnsi="Book Antiqua"/>
          <w:sz w:val="24"/>
          <w:szCs w:val="24"/>
        </w:rPr>
        <w:t xml:space="preserve">, </w:t>
      </w:r>
      <w:r w:rsidRPr="00A851F1">
        <w:rPr>
          <w:rFonts w:ascii="Book Antiqua" w:hAnsi="Book Antiqua"/>
          <w:sz w:val="24"/>
          <w:szCs w:val="24"/>
        </w:rPr>
        <w:t xml:space="preserve">световое оборудование </w:t>
      </w:r>
      <w:r w:rsidR="005911B2" w:rsidRPr="00A851F1">
        <w:rPr>
          <w:rFonts w:ascii="Book Antiqua" w:hAnsi="Book Antiqua"/>
          <w:sz w:val="24"/>
          <w:szCs w:val="24"/>
        </w:rPr>
        <w:t xml:space="preserve">и мебель </w:t>
      </w:r>
      <w:r w:rsidRPr="00A851F1">
        <w:rPr>
          <w:rFonts w:ascii="Book Antiqua" w:hAnsi="Book Antiqua"/>
          <w:sz w:val="24"/>
          <w:szCs w:val="24"/>
        </w:rPr>
        <w:t xml:space="preserve">для </w:t>
      </w:r>
      <w:proofErr w:type="spellStart"/>
      <w:r w:rsidRPr="00A851F1">
        <w:rPr>
          <w:rFonts w:ascii="Book Antiqua" w:hAnsi="Book Antiqua"/>
          <w:sz w:val="24"/>
          <w:szCs w:val="24"/>
        </w:rPr>
        <w:t>Теучежского</w:t>
      </w:r>
      <w:proofErr w:type="spellEnd"/>
      <w:r w:rsidRPr="00A851F1">
        <w:rPr>
          <w:rFonts w:ascii="Book Antiqua" w:hAnsi="Book Antiqua"/>
          <w:sz w:val="24"/>
          <w:szCs w:val="24"/>
        </w:rPr>
        <w:t xml:space="preserve"> МЦНК </w:t>
      </w:r>
      <w:r w:rsidR="00E4557A" w:rsidRPr="00A851F1">
        <w:rPr>
          <w:rFonts w:ascii="Book Antiqua" w:hAnsi="Book Antiqua"/>
          <w:sz w:val="24"/>
          <w:szCs w:val="24"/>
        </w:rPr>
        <w:t xml:space="preserve">на сумму </w:t>
      </w:r>
      <w:r w:rsidR="005911B2" w:rsidRPr="00A851F1">
        <w:rPr>
          <w:rFonts w:ascii="Book Antiqua" w:hAnsi="Book Antiqua"/>
          <w:sz w:val="24"/>
          <w:szCs w:val="24"/>
        </w:rPr>
        <w:t>75</w:t>
      </w:r>
      <w:r w:rsidR="00E4557A" w:rsidRPr="00A851F1">
        <w:rPr>
          <w:rFonts w:ascii="Book Antiqua" w:hAnsi="Book Antiqua"/>
          <w:sz w:val="24"/>
          <w:szCs w:val="24"/>
        </w:rPr>
        <w:t>5</w:t>
      </w:r>
      <w:r w:rsidR="00DD1317" w:rsidRPr="00A851F1">
        <w:rPr>
          <w:rFonts w:ascii="Book Antiqua" w:hAnsi="Book Antiqua"/>
          <w:sz w:val="24"/>
          <w:szCs w:val="24"/>
        </w:rPr>
        <w:t xml:space="preserve"> тыс.</w:t>
      </w:r>
      <w:r w:rsidRPr="00A851F1">
        <w:rPr>
          <w:rFonts w:ascii="Book Antiqua" w:hAnsi="Book Antiqua"/>
          <w:sz w:val="24"/>
          <w:szCs w:val="24"/>
        </w:rPr>
        <w:t xml:space="preserve"> руб.</w:t>
      </w:r>
      <w:r w:rsidR="00E4557A" w:rsidRPr="00A851F1">
        <w:rPr>
          <w:rFonts w:ascii="Book Antiqua" w:hAnsi="Book Antiqua"/>
          <w:sz w:val="24"/>
          <w:szCs w:val="24"/>
        </w:rPr>
        <w:t xml:space="preserve">, </w:t>
      </w:r>
      <w:r w:rsidRPr="00A851F1">
        <w:rPr>
          <w:rFonts w:ascii="Book Antiqua" w:hAnsi="Book Antiqua"/>
          <w:sz w:val="24"/>
          <w:szCs w:val="24"/>
        </w:rPr>
        <w:t xml:space="preserve"> театральные </w:t>
      </w:r>
      <w:r w:rsidR="00E4557A" w:rsidRPr="00A851F1">
        <w:rPr>
          <w:rFonts w:ascii="Book Antiqua" w:hAnsi="Book Antiqua"/>
          <w:sz w:val="24"/>
          <w:szCs w:val="24"/>
        </w:rPr>
        <w:t>кресла,</w:t>
      </w:r>
      <w:r w:rsidRPr="00A851F1">
        <w:rPr>
          <w:rFonts w:ascii="Book Antiqua" w:hAnsi="Book Antiqua"/>
          <w:sz w:val="24"/>
          <w:szCs w:val="24"/>
        </w:rPr>
        <w:t xml:space="preserve"> жалюзи</w:t>
      </w:r>
      <w:r w:rsidR="00E4557A" w:rsidRPr="00A851F1">
        <w:rPr>
          <w:rFonts w:ascii="Book Antiqua" w:hAnsi="Book Antiqua"/>
          <w:sz w:val="24"/>
          <w:szCs w:val="24"/>
        </w:rPr>
        <w:t xml:space="preserve"> и</w:t>
      </w:r>
      <w:r w:rsidRPr="00A851F1">
        <w:rPr>
          <w:rFonts w:ascii="Book Antiqua" w:hAnsi="Book Antiqua"/>
          <w:sz w:val="24"/>
          <w:szCs w:val="24"/>
        </w:rPr>
        <w:t xml:space="preserve"> мебель для </w:t>
      </w:r>
      <w:proofErr w:type="spellStart"/>
      <w:r w:rsidRPr="00A851F1">
        <w:rPr>
          <w:rFonts w:ascii="Book Antiqua" w:hAnsi="Book Antiqua"/>
          <w:sz w:val="24"/>
          <w:szCs w:val="24"/>
        </w:rPr>
        <w:t>Вочепшийского</w:t>
      </w:r>
      <w:proofErr w:type="spellEnd"/>
      <w:r w:rsidRPr="00A851F1">
        <w:rPr>
          <w:rFonts w:ascii="Book Antiqua" w:hAnsi="Book Antiqua"/>
          <w:sz w:val="24"/>
          <w:szCs w:val="24"/>
        </w:rPr>
        <w:t xml:space="preserve"> СДК </w:t>
      </w:r>
      <w:r w:rsidR="00E4557A" w:rsidRPr="00A851F1">
        <w:rPr>
          <w:rFonts w:ascii="Book Antiqua" w:hAnsi="Book Antiqua"/>
          <w:sz w:val="24"/>
          <w:szCs w:val="24"/>
        </w:rPr>
        <w:t xml:space="preserve">на сумму 1053,2 </w:t>
      </w:r>
      <w:r w:rsidR="00DD1317" w:rsidRPr="00A851F1">
        <w:rPr>
          <w:rFonts w:ascii="Book Antiqua" w:hAnsi="Book Antiqua"/>
          <w:sz w:val="24"/>
          <w:szCs w:val="24"/>
        </w:rPr>
        <w:t>тыс.</w:t>
      </w:r>
      <w:r w:rsidRPr="00A851F1">
        <w:rPr>
          <w:rFonts w:ascii="Book Antiqua" w:hAnsi="Book Antiqua"/>
          <w:sz w:val="24"/>
          <w:szCs w:val="24"/>
        </w:rPr>
        <w:t xml:space="preserve"> руб.</w:t>
      </w:r>
    </w:p>
    <w:p w14:paraId="5A71BD57" w14:textId="77777777" w:rsidR="00E615AA" w:rsidRPr="00A851F1" w:rsidRDefault="005911B2" w:rsidP="005911B2">
      <w:pPr>
        <w:ind w:firstLine="709"/>
        <w:jc w:val="both"/>
        <w:rPr>
          <w:rFonts w:ascii="Book Antiqua" w:hAnsi="Book Antiqua"/>
          <w:sz w:val="24"/>
          <w:szCs w:val="24"/>
        </w:rPr>
      </w:pPr>
      <w:r w:rsidRPr="00A851F1">
        <w:rPr>
          <w:rFonts w:ascii="Book Antiqua" w:hAnsi="Book Antiqua"/>
          <w:sz w:val="24"/>
          <w:szCs w:val="24"/>
        </w:rPr>
        <w:t xml:space="preserve">На ремонт отопительной системы, </w:t>
      </w:r>
      <w:r w:rsidR="009A7B32" w:rsidRPr="00A851F1">
        <w:rPr>
          <w:rFonts w:ascii="Book Antiqua" w:hAnsi="Book Antiqua"/>
          <w:sz w:val="24"/>
          <w:szCs w:val="24"/>
        </w:rPr>
        <w:t>у</w:t>
      </w:r>
      <w:r w:rsidR="00DE48A7" w:rsidRPr="00A851F1">
        <w:rPr>
          <w:rFonts w:ascii="Book Antiqua" w:hAnsi="Book Antiqua"/>
          <w:sz w:val="24"/>
          <w:szCs w:val="24"/>
        </w:rPr>
        <w:t>стройство отмост</w:t>
      </w:r>
      <w:r w:rsidRPr="00A851F1">
        <w:rPr>
          <w:rFonts w:ascii="Book Antiqua" w:hAnsi="Book Antiqua"/>
          <w:sz w:val="24"/>
          <w:szCs w:val="24"/>
        </w:rPr>
        <w:t>ок</w:t>
      </w:r>
      <w:r w:rsidR="00DE48A7" w:rsidRPr="00A851F1">
        <w:rPr>
          <w:rFonts w:ascii="Book Antiqua" w:hAnsi="Book Antiqua"/>
          <w:sz w:val="24"/>
          <w:szCs w:val="24"/>
        </w:rPr>
        <w:t xml:space="preserve"> архитектурной формы </w:t>
      </w:r>
      <w:r w:rsidRPr="00A851F1">
        <w:rPr>
          <w:rFonts w:ascii="Book Antiqua" w:hAnsi="Book Antiqua"/>
          <w:sz w:val="24"/>
          <w:szCs w:val="24"/>
        </w:rPr>
        <w:t xml:space="preserve">и </w:t>
      </w:r>
      <w:r w:rsidR="00DE48A7" w:rsidRPr="00A851F1">
        <w:rPr>
          <w:rFonts w:ascii="Book Antiqua" w:hAnsi="Book Antiqua"/>
          <w:sz w:val="24"/>
          <w:szCs w:val="24"/>
        </w:rPr>
        <w:t xml:space="preserve"> отделочные работы </w:t>
      </w:r>
      <w:proofErr w:type="spellStart"/>
      <w:r w:rsidR="00DE48A7" w:rsidRPr="00A851F1">
        <w:rPr>
          <w:rFonts w:ascii="Book Antiqua" w:hAnsi="Book Antiqua"/>
          <w:sz w:val="24"/>
          <w:szCs w:val="24"/>
        </w:rPr>
        <w:t>Вочепшийско</w:t>
      </w:r>
      <w:r w:rsidRPr="00A851F1">
        <w:rPr>
          <w:rFonts w:ascii="Book Antiqua" w:hAnsi="Book Antiqua"/>
          <w:sz w:val="24"/>
          <w:szCs w:val="24"/>
        </w:rPr>
        <w:t>го</w:t>
      </w:r>
      <w:proofErr w:type="spellEnd"/>
      <w:r w:rsidR="00DE48A7" w:rsidRPr="00A851F1">
        <w:rPr>
          <w:rFonts w:ascii="Book Antiqua" w:hAnsi="Book Antiqua"/>
          <w:sz w:val="24"/>
          <w:szCs w:val="24"/>
        </w:rPr>
        <w:t xml:space="preserve"> СДК </w:t>
      </w:r>
      <w:r w:rsidRPr="00A851F1">
        <w:rPr>
          <w:rFonts w:ascii="Book Antiqua" w:hAnsi="Book Antiqua"/>
          <w:sz w:val="24"/>
          <w:szCs w:val="24"/>
        </w:rPr>
        <w:t>направлено</w:t>
      </w:r>
      <w:r w:rsidR="00DD1317" w:rsidRPr="00A851F1">
        <w:rPr>
          <w:rFonts w:ascii="Book Antiqua" w:hAnsi="Book Antiqua"/>
          <w:sz w:val="24"/>
          <w:szCs w:val="24"/>
        </w:rPr>
        <w:t xml:space="preserve"> </w:t>
      </w:r>
      <w:r w:rsidRPr="00A851F1">
        <w:rPr>
          <w:rFonts w:ascii="Book Antiqua" w:hAnsi="Book Antiqua"/>
          <w:sz w:val="24"/>
          <w:szCs w:val="24"/>
        </w:rPr>
        <w:t xml:space="preserve">1598 </w:t>
      </w:r>
      <w:r w:rsidR="00DD1317" w:rsidRPr="00A851F1">
        <w:rPr>
          <w:rFonts w:ascii="Book Antiqua" w:hAnsi="Book Antiqua"/>
          <w:sz w:val="24"/>
          <w:szCs w:val="24"/>
        </w:rPr>
        <w:t>тыс.</w:t>
      </w:r>
      <w:r w:rsidR="00DE48A7" w:rsidRPr="00A851F1">
        <w:rPr>
          <w:rFonts w:ascii="Book Antiqua" w:hAnsi="Book Antiqua"/>
          <w:sz w:val="24"/>
          <w:szCs w:val="24"/>
        </w:rPr>
        <w:t xml:space="preserve"> руб.</w:t>
      </w:r>
      <w:r w:rsidR="00E615AA" w:rsidRPr="00A851F1">
        <w:rPr>
          <w:rFonts w:ascii="Book Antiqua" w:hAnsi="Book Antiqua"/>
          <w:sz w:val="24"/>
          <w:szCs w:val="24"/>
        </w:rPr>
        <w:t xml:space="preserve"> </w:t>
      </w:r>
    </w:p>
    <w:p w14:paraId="5879A026" w14:textId="77777777" w:rsidR="00DE48A7" w:rsidRPr="00A851F1" w:rsidRDefault="005911B2" w:rsidP="00DB19A9">
      <w:pPr>
        <w:ind w:firstLine="709"/>
        <w:jc w:val="both"/>
        <w:rPr>
          <w:rFonts w:ascii="Book Antiqua" w:hAnsi="Book Antiqua"/>
          <w:sz w:val="24"/>
          <w:szCs w:val="24"/>
        </w:rPr>
      </w:pPr>
      <w:r w:rsidRPr="00A851F1">
        <w:rPr>
          <w:rFonts w:ascii="Book Antiqua" w:hAnsi="Book Antiqua"/>
          <w:sz w:val="24"/>
          <w:szCs w:val="24"/>
        </w:rPr>
        <w:t>О</w:t>
      </w:r>
      <w:r w:rsidR="00DE48A7" w:rsidRPr="00A851F1">
        <w:rPr>
          <w:rFonts w:ascii="Book Antiqua" w:hAnsi="Book Antiqua"/>
          <w:sz w:val="24"/>
          <w:szCs w:val="24"/>
        </w:rPr>
        <w:t>плачены разработки ПСД</w:t>
      </w:r>
      <w:r w:rsidRPr="00A851F1">
        <w:rPr>
          <w:rFonts w:ascii="Book Antiqua" w:hAnsi="Book Antiqua"/>
          <w:sz w:val="24"/>
          <w:szCs w:val="24"/>
        </w:rPr>
        <w:t xml:space="preserve"> и инженерно-геодезические изыскания </w:t>
      </w:r>
      <w:r w:rsidR="00DE48A7" w:rsidRPr="00A851F1">
        <w:rPr>
          <w:rFonts w:ascii="Book Antiqua" w:hAnsi="Book Antiqua"/>
          <w:sz w:val="24"/>
          <w:szCs w:val="24"/>
        </w:rPr>
        <w:t>Красносельск</w:t>
      </w:r>
      <w:r w:rsidRPr="00A851F1">
        <w:rPr>
          <w:rFonts w:ascii="Book Antiqua" w:hAnsi="Book Antiqua"/>
          <w:sz w:val="24"/>
          <w:szCs w:val="24"/>
        </w:rPr>
        <w:t>ого</w:t>
      </w:r>
      <w:r w:rsidR="00DE48A7" w:rsidRPr="00A851F1">
        <w:rPr>
          <w:rFonts w:ascii="Book Antiqua" w:hAnsi="Book Antiqua"/>
          <w:sz w:val="24"/>
          <w:szCs w:val="24"/>
        </w:rPr>
        <w:t xml:space="preserve"> </w:t>
      </w:r>
      <w:r w:rsidRPr="00A851F1">
        <w:rPr>
          <w:rFonts w:ascii="Book Antiqua" w:hAnsi="Book Antiqua"/>
          <w:sz w:val="24"/>
          <w:szCs w:val="24"/>
        </w:rPr>
        <w:t xml:space="preserve">и </w:t>
      </w:r>
      <w:proofErr w:type="spellStart"/>
      <w:r w:rsidR="00DE48A7" w:rsidRPr="00A851F1">
        <w:rPr>
          <w:rFonts w:ascii="Book Antiqua" w:hAnsi="Book Antiqua"/>
          <w:sz w:val="24"/>
          <w:szCs w:val="24"/>
        </w:rPr>
        <w:t>Пчегатлукайск</w:t>
      </w:r>
      <w:r w:rsidRPr="00A851F1">
        <w:rPr>
          <w:rFonts w:ascii="Book Antiqua" w:hAnsi="Book Antiqua"/>
          <w:sz w:val="24"/>
          <w:szCs w:val="24"/>
        </w:rPr>
        <w:t>ого</w:t>
      </w:r>
      <w:proofErr w:type="spellEnd"/>
      <w:r w:rsidR="00DE48A7" w:rsidRPr="00A851F1">
        <w:rPr>
          <w:rFonts w:ascii="Book Antiqua" w:hAnsi="Book Antiqua"/>
          <w:sz w:val="24"/>
          <w:szCs w:val="24"/>
        </w:rPr>
        <w:t xml:space="preserve"> СДК на сумму </w:t>
      </w:r>
      <w:r w:rsidRPr="00A851F1">
        <w:rPr>
          <w:rFonts w:ascii="Book Antiqua" w:hAnsi="Book Antiqua"/>
          <w:sz w:val="24"/>
          <w:szCs w:val="24"/>
        </w:rPr>
        <w:t>1400,0</w:t>
      </w:r>
      <w:r w:rsidR="00DD1317" w:rsidRPr="00A851F1">
        <w:rPr>
          <w:rFonts w:ascii="Book Antiqua" w:hAnsi="Book Antiqua"/>
          <w:sz w:val="24"/>
          <w:szCs w:val="24"/>
        </w:rPr>
        <w:t xml:space="preserve"> тыс.</w:t>
      </w:r>
      <w:r w:rsidR="00DE48A7" w:rsidRPr="00A851F1">
        <w:rPr>
          <w:rFonts w:ascii="Book Antiqua" w:hAnsi="Book Antiqua"/>
          <w:sz w:val="24"/>
          <w:szCs w:val="24"/>
        </w:rPr>
        <w:t xml:space="preserve"> руб.</w:t>
      </w:r>
    </w:p>
    <w:p w14:paraId="4D01C113" w14:textId="77777777" w:rsidR="00DE48A7" w:rsidRPr="00A851F1" w:rsidRDefault="00DE48A7" w:rsidP="00DB19A9">
      <w:pPr>
        <w:ind w:firstLine="709"/>
        <w:jc w:val="both"/>
        <w:rPr>
          <w:rFonts w:ascii="Book Antiqua" w:hAnsi="Book Antiqua"/>
          <w:sz w:val="24"/>
          <w:szCs w:val="24"/>
        </w:rPr>
      </w:pPr>
      <w:r w:rsidRPr="00A851F1">
        <w:rPr>
          <w:rFonts w:ascii="Book Antiqua" w:hAnsi="Book Antiqua"/>
          <w:sz w:val="24"/>
          <w:szCs w:val="24"/>
        </w:rPr>
        <w:t>Средняя заработная плата по состоянию на 31.12.2019г. составляет:</w:t>
      </w:r>
    </w:p>
    <w:p w14:paraId="5758C5A0" w14:textId="77777777" w:rsidR="00E615AA" w:rsidRDefault="00DE48A7" w:rsidP="00DB19A9">
      <w:pPr>
        <w:ind w:firstLine="709"/>
        <w:jc w:val="both"/>
        <w:rPr>
          <w:rFonts w:ascii="Book Antiqua" w:hAnsi="Book Antiqua"/>
          <w:sz w:val="24"/>
          <w:szCs w:val="24"/>
        </w:rPr>
      </w:pPr>
      <w:r w:rsidRPr="00DB19A9">
        <w:rPr>
          <w:rFonts w:ascii="Book Antiqua" w:hAnsi="Book Antiqua"/>
          <w:sz w:val="24"/>
          <w:szCs w:val="24"/>
        </w:rPr>
        <w:t xml:space="preserve">- культура </w:t>
      </w:r>
      <w:r w:rsidR="00DD1317" w:rsidRPr="00DB19A9">
        <w:rPr>
          <w:rFonts w:ascii="Book Antiqua" w:hAnsi="Book Antiqua"/>
          <w:sz w:val="24"/>
          <w:szCs w:val="24"/>
        </w:rPr>
        <w:t>–</w:t>
      </w:r>
      <w:r w:rsidRPr="00DB19A9">
        <w:rPr>
          <w:rFonts w:ascii="Book Antiqua" w:hAnsi="Book Antiqua"/>
          <w:sz w:val="24"/>
          <w:szCs w:val="24"/>
        </w:rPr>
        <w:t xml:space="preserve"> 25 597 руб., образование - 25 672 руб.</w:t>
      </w:r>
      <w:r w:rsidR="00E615AA">
        <w:rPr>
          <w:rFonts w:ascii="Book Antiqua" w:hAnsi="Book Antiqua"/>
          <w:sz w:val="24"/>
          <w:szCs w:val="24"/>
        </w:rPr>
        <w:t xml:space="preserve"> </w:t>
      </w:r>
    </w:p>
    <w:p w14:paraId="03A26F29" w14:textId="77777777" w:rsidR="00E615AA" w:rsidRDefault="00DE48A7" w:rsidP="00E615AA">
      <w:pPr>
        <w:ind w:firstLine="709"/>
        <w:jc w:val="both"/>
        <w:rPr>
          <w:rFonts w:ascii="Book Antiqua" w:hAnsi="Book Antiqua"/>
          <w:sz w:val="24"/>
          <w:szCs w:val="24"/>
        </w:rPr>
      </w:pPr>
      <w:r w:rsidRPr="00DB19A9">
        <w:rPr>
          <w:rFonts w:ascii="Book Antiqua" w:hAnsi="Book Antiqua"/>
          <w:sz w:val="24"/>
          <w:szCs w:val="24"/>
        </w:rPr>
        <w:t>По итогам работы за 2019 год культурно-досуговых учреждений количество клубных формирований составило</w:t>
      </w:r>
      <w:r w:rsidR="006707C9" w:rsidRPr="00DB19A9">
        <w:rPr>
          <w:rFonts w:ascii="Book Antiqua" w:hAnsi="Book Antiqua"/>
          <w:sz w:val="24"/>
          <w:szCs w:val="24"/>
        </w:rPr>
        <w:t xml:space="preserve"> </w:t>
      </w:r>
      <w:r w:rsidRPr="00DB19A9">
        <w:rPr>
          <w:rFonts w:ascii="Book Antiqua" w:hAnsi="Book Antiqua"/>
          <w:sz w:val="24"/>
          <w:szCs w:val="24"/>
        </w:rPr>
        <w:t>- 165, в них участников 2421 человек.</w:t>
      </w:r>
      <w:r w:rsidR="006707C9" w:rsidRPr="00DB19A9">
        <w:rPr>
          <w:rFonts w:ascii="Book Antiqua" w:hAnsi="Book Antiqua"/>
          <w:sz w:val="24"/>
          <w:szCs w:val="24"/>
        </w:rPr>
        <w:t xml:space="preserve"> </w:t>
      </w:r>
      <w:r w:rsidR="009A7B32" w:rsidRPr="00DB19A9">
        <w:rPr>
          <w:rFonts w:ascii="Book Antiqua" w:hAnsi="Book Antiqua"/>
          <w:sz w:val="24"/>
          <w:szCs w:val="24"/>
        </w:rPr>
        <w:t>Количество коллективов,</w:t>
      </w:r>
      <w:r w:rsidRPr="00DB19A9">
        <w:rPr>
          <w:rFonts w:ascii="Book Antiqua" w:hAnsi="Book Antiqua"/>
          <w:sz w:val="24"/>
          <w:szCs w:val="24"/>
        </w:rPr>
        <w:t xml:space="preserve"> носящих звание «народный», «образцовый» составило                15 коллективов. Количество проведенных культурно-массовых мероприятий составило – 1 899, на них присутствовало - 193 650 человек.</w:t>
      </w:r>
      <w:r w:rsidR="00E615AA">
        <w:rPr>
          <w:rFonts w:ascii="Book Antiqua" w:hAnsi="Book Antiqua"/>
          <w:sz w:val="24"/>
          <w:szCs w:val="24"/>
        </w:rPr>
        <w:t xml:space="preserve"> </w:t>
      </w:r>
    </w:p>
    <w:p w14:paraId="098F17D1" w14:textId="77777777" w:rsidR="00E615AA" w:rsidRDefault="00DE48A7" w:rsidP="00DB19A9">
      <w:pPr>
        <w:ind w:firstLine="709"/>
        <w:jc w:val="both"/>
        <w:rPr>
          <w:rFonts w:ascii="Book Antiqua" w:hAnsi="Book Antiqua"/>
          <w:sz w:val="24"/>
          <w:szCs w:val="24"/>
        </w:rPr>
      </w:pPr>
      <w:r w:rsidRPr="00DB19A9">
        <w:rPr>
          <w:rFonts w:ascii="Book Antiqua" w:hAnsi="Book Antiqua"/>
          <w:sz w:val="24"/>
          <w:szCs w:val="24"/>
        </w:rPr>
        <w:t>Контингент учащихся в двух ДШИ составил - 334 учащихся.</w:t>
      </w:r>
      <w:r w:rsidR="00E615AA">
        <w:rPr>
          <w:rFonts w:ascii="Book Antiqua" w:hAnsi="Book Antiqua"/>
          <w:sz w:val="24"/>
          <w:szCs w:val="24"/>
        </w:rPr>
        <w:t xml:space="preserve"> </w:t>
      </w:r>
    </w:p>
    <w:p w14:paraId="51916EF0" w14:textId="77777777" w:rsidR="00E615AA" w:rsidRDefault="00DE48A7" w:rsidP="00DB19A9">
      <w:pPr>
        <w:ind w:firstLine="709"/>
        <w:jc w:val="both"/>
        <w:rPr>
          <w:rFonts w:ascii="Book Antiqua" w:hAnsi="Book Antiqua"/>
          <w:sz w:val="24"/>
          <w:szCs w:val="24"/>
        </w:rPr>
      </w:pPr>
      <w:r w:rsidRPr="00DB19A9">
        <w:rPr>
          <w:rFonts w:ascii="Book Antiqua" w:hAnsi="Book Antiqua"/>
          <w:sz w:val="24"/>
          <w:szCs w:val="24"/>
        </w:rPr>
        <w:t>Коллективы народного творчества приняли участие в 2019 году в 27 международных, региональных и республиканских смотрах-конкурсах и фестивалях, где в 27</w:t>
      </w:r>
      <w:r w:rsidR="006707C9" w:rsidRPr="00DB19A9">
        <w:rPr>
          <w:rFonts w:ascii="Book Antiqua" w:hAnsi="Book Antiqua"/>
          <w:sz w:val="24"/>
          <w:szCs w:val="24"/>
        </w:rPr>
        <w:t xml:space="preserve"> </w:t>
      </w:r>
      <w:r w:rsidRPr="00DB19A9">
        <w:rPr>
          <w:rFonts w:ascii="Book Antiqua" w:hAnsi="Book Antiqua"/>
          <w:sz w:val="24"/>
          <w:szCs w:val="24"/>
        </w:rPr>
        <w:t>заняли призовые места.</w:t>
      </w:r>
    </w:p>
    <w:p w14:paraId="5359C800" w14:textId="77777777" w:rsidR="00E615AA" w:rsidRDefault="00DE48A7" w:rsidP="00DB19A9">
      <w:pPr>
        <w:ind w:firstLine="709"/>
        <w:jc w:val="both"/>
        <w:rPr>
          <w:rFonts w:ascii="Book Antiqua" w:hAnsi="Book Antiqua"/>
          <w:sz w:val="24"/>
          <w:szCs w:val="24"/>
        </w:rPr>
      </w:pPr>
      <w:r w:rsidRPr="00DB19A9">
        <w:rPr>
          <w:rFonts w:ascii="Book Antiqua" w:hAnsi="Book Antiqua"/>
          <w:sz w:val="24"/>
          <w:szCs w:val="24"/>
        </w:rPr>
        <w:t>Администрацией муниципального образования «Теучежский район» ведется планомерная работа по улучшению материально-технической базы, обеспечению учреждений культуры информационными технологиями и созданию современных условий работы по организации досуга населения района.</w:t>
      </w:r>
    </w:p>
    <w:p w14:paraId="365A8789" w14:textId="77777777" w:rsidR="00DE48A7" w:rsidRPr="00DB19A9" w:rsidRDefault="00DE48A7" w:rsidP="00DB19A9">
      <w:pPr>
        <w:ind w:firstLine="709"/>
        <w:jc w:val="both"/>
        <w:rPr>
          <w:rFonts w:ascii="Book Antiqua" w:hAnsi="Book Antiqua"/>
          <w:sz w:val="24"/>
          <w:szCs w:val="24"/>
        </w:rPr>
      </w:pPr>
      <w:r w:rsidRPr="00DB19A9">
        <w:rPr>
          <w:rFonts w:ascii="Book Antiqua" w:hAnsi="Book Antiqua"/>
          <w:sz w:val="24"/>
          <w:szCs w:val="24"/>
        </w:rPr>
        <w:t xml:space="preserve"> Мы понимаем, что учреждения культуры являются и должны оставаться главным местом приобщения жителей района к культурным ценностям, а также центрами сохранения и развития народного творчества.</w:t>
      </w:r>
    </w:p>
    <w:p w14:paraId="4A0E5CF3" w14:textId="77777777" w:rsidR="009A7B32" w:rsidRPr="00DB19A9" w:rsidRDefault="009A7B32" w:rsidP="00DB19A9">
      <w:pPr>
        <w:pStyle w:val="a8"/>
        <w:ind w:firstLine="709"/>
        <w:rPr>
          <w:b/>
          <w:bCs/>
          <w:u w:val="single"/>
        </w:rPr>
      </w:pPr>
    </w:p>
    <w:p w14:paraId="2410A960" w14:textId="77777777" w:rsidR="00CB2C13" w:rsidRDefault="00CB2C13" w:rsidP="00FE641C">
      <w:pPr>
        <w:pStyle w:val="a8"/>
        <w:ind w:firstLine="709"/>
        <w:jc w:val="center"/>
        <w:rPr>
          <w:b/>
          <w:bCs/>
        </w:rPr>
      </w:pPr>
      <w:r w:rsidRPr="00DB19A9">
        <w:rPr>
          <w:b/>
          <w:bCs/>
        </w:rPr>
        <w:t>Работа с молодежью</w:t>
      </w:r>
    </w:p>
    <w:p w14:paraId="2E3E8C36" w14:textId="77777777" w:rsidR="003C35E6" w:rsidRPr="00DB19A9" w:rsidRDefault="003C35E6" w:rsidP="00FE641C">
      <w:pPr>
        <w:pStyle w:val="a8"/>
        <w:ind w:firstLine="709"/>
        <w:jc w:val="center"/>
        <w:rPr>
          <w:b/>
          <w:bCs/>
        </w:rPr>
      </w:pPr>
    </w:p>
    <w:p w14:paraId="3095C045" w14:textId="77777777" w:rsidR="00CB2C13" w:rsidRPr="00DB19A9" w:rsidRDefault="00CB2C13" w:rsidP="00DB19A9">
      <w:pPr>
        <w:ind w:firstLine="709"/>
        <w:jc w:val="both"/>
        <w:rPr>
          <w:rFonts w:ascii="Book Antiqua" w:hAnsi="Book Antiqua"/>
          <w:sz w:val="24"/>
          <w:szCs w:val="24"/>
        </w:rPr>
      </w:pPr>
      <w:r w:rsidRPr="00DB19A9">
        <w:rPr>
          <w:rFonts w:ascii="Book Antiqua" w:hAnsi="Book Antiqua"/>
          <w:sz w:val="24"/>
          <w:szCs w:val="24"/>
        </w:rPr>
        <w:t>Основной задачей молодежной политики является создание механизмов поддержки молодежи, ее социальных инициатив и оказание помощи юношам и девушкам в удовлетворении их социальных интересов, жизненных перспектив.</w:t>
      </w:r>
    </w:p>
    <w:p w14:paraId="7BFDE9EF" w14:textId="77777777" w:rsidR="00E615AA" w:rsidRDefault="00F22D74" w:rsidP="00DB19A9">
      <w:pPr>
        <w:ind w:firstLine="709"/>
        <w:jc w:val="both"/>
        <w:rPr>
          <w:rFonts w:ascii="Book Antiqua" w:hAnsi="Book Antiqua"/>
          <w:color w:val="000000"/>
          <w:sz w:val="24"/>
          <w:szCs w:val="24"/>
        </w:rPr>
      </w:pPr>
      <w:r w:rsidRPr="00DB19A9">
        <w:rPr>
          <w:rFonts w:ascii="Book Antiqua" w:hAnsi="Book Antiqua"/>
          <w:sz w:val="24"/>
          <w:szCs w:val="24"/>
        </w:rPr>
        <w:t>Р</w:t>
      </w:r>
      <w:r w:rsidR="00790FD4" w:rsidRPr="00DB19A9">
        <w:rPr>
          <w:rFonts w:ascii="Book Antiqua" w:hAnsi="Book Antiqua"/>
          <w:sz w:val="24"/>
          <w:szCs w:val="24"/>
        </w:rPr>
        <w:t>абот</w:t>
      </w:r>
      <w:r w:rsidRPr="00DB19A9">
        <w:rPr>
          <w:rFonts w:ascii="Book Antiqua" w:hAnsi="Book Antiqua"/>
          <w:sz w:val="24"/>
          <w:szCs w:val="24"/>
        </w:rPr>
        <w:t>а</w:t>
      </w:r>
      <w:r w:rsidR="00790FD4" w:rsidRPr="00DB19A9">
        <w:rPr>
          <w:rFonts w:ascii="Book Antiqua" w:hAnsi="Book Antiqua"/>
          <w:sz w:val="24"/>
          <w:szCs w:val="24"/>
        </w:rPr>
        <w:t xml:space="preserve"> с молодежью и несовершеннолетними гражданами </w:t>
      </w:r>
      <w:proofErr w:type="spellStart"/>
      <w:r w:rsidR="00790FD4" w:rsidRPr="00DB19A9">
        <w:rPr>
          <w:rFonts w:ascii="Book Antiqua" w:hAnsi="Book Antiqua"/>
          <w:sz w:val="24"/>
          <w:szCs w:val="24"/>
        </w:rPr>
        <w:t>Теучежского</w:t>
      </w:r>
      <w:proofErr w:type="spellEnd"/>
      <w:r w:rsidR="00790FD4" w:rsidRPr="00DB19A9">
        <w:rPr>
          <w:rFonts w:ascii="Book Antiqua" w:hAnsi="Book Antiqua"/>
          <w:sz w:val="24"/>
          <w:szCs w:val="24"/>
        </w:rPr>
        <w:t xml:space="preserve"> района</w:t>
      </w:r>
      <w:r w:rsidRPr="00DB19A9">
        <w:rPr>
          <w:rFonts w:ascii="Book Antiqua" w:hAnsi="Book Antiqua"/>
          <w:sz w:val="24"/>
          <w:szCs w:val="24"/>
        </w:rPr>
        <w:t xml:space="preserve"> осуществляется</w:t>
      </w:r>
      <w:r w:rsidR="00790FD4" w:rsidRPr="00DB19A9">
        <w:rPr>
          <w:rFonts w:ascii="Book Antiqua" w:hAnsi="Book Antiqua"/>
          <w:sz w:val="24"/>
          <w:szCs w:val="24"/>
        </w:rPr>
        <w:t xml:space="preserve"> в соответствии с разработанными планами мероприятий </w:t>
      </w:r>
      <w:r w:rsidR="00790FD4" w:rsidRPr="00DB19A9">
        <w:rPr>
          <w:rFonts w:ascii="Book Antiqua" w:hAnsi="Book Antiqua"/>
          <w:sz w:val="24"/>
          <w:szCs w:val="24"/>
        </w:rPr>
        <w:lastRenderedPageBreak/>
        <w:t>муниципальных программ «Развитие молодежной политики на 2018-2020гг.», «Организация временного трудоустройства несовершеннолетних граждан на 2018-2020гг.», «Обеспечение безопасности дорожного движения на 2017-2019гг», «Противодействие злоупотреблению наркотиками и их незаконному обороту в Теучежском районе на 2019-2021гг», «Профилактика правонарушений в Теучежском районе на 2019-2021гг», «П</w:t>
      </w:r>
      <w:r w:rsidR="00790FD4" w:rsidRPr="00DB19A9">
        <w:rPr>
          <w:rFonts w:ascii="Book Antiqua" w:hAnsi="Book Antiqua"/>
          <w:color w:val="000000"/>
          <w:sz w:val="24"/>
          <w:szCs w:val="24"/>
        </w:rPr>
        <w:t xml:space="preserve">рофилактика безнадзорности и правонарушений среди несовершеннолетних на 2018-2020 гг.», «Развитие волонтерского движения в Теучежском районе на 2018-2020гг.», «Патриотическое воспитание граждан </w:t>
      </w:r>
      <w:proofErr w:type="spellStart"/>
      <w:r w:rsidR="00790FD4" w:rsidRPr="00DB19A9">
        <w:rPr>
          <w:rFonts w:ascii="Book Antiqua" w:hAnsi="Book Antiqua"/>
          <w:color w:val="000000"/>
          <w:sz w:val="24"/>
          <w:szCs w:val="24"/>
        </w:rPr>
        <w:t>Теучежского</w:t>
      </w:r>
      <w:proofErr w:type="spellEnd"/>
      <w:r w:rsidR="00790FD4" w:rsidRPr="00DB19A9">
        <w:rPr>
          <w:rFonts w:ascii="Book Antiqua" w:hAnsi="Book Antiqua"/>
          <w:color w:val="000000"/>
          <w:sz w:val="24"/>
          <w:szCs w:val="24"/>
        </w:rPr>
        <w:t xml:space="preserve"> района на 2018-2020 годы». Все муниципальные программы носят профилактический, познавательный, воспитательный и развивающий характер. На реализацию данных мероприятий из бюджета муниципального образования выделяется 685,0 тыс.</w:t>
      </w:r>
      <w:r w:rsidRPr="00DB19A9">
        <w:rPr>
          <w:rFonts w:ascii="Book Antiqua" w:hAnsi="Book Antiqua"/>
          <w:color w:val="000000"/>
          <w:sz w:val="24"/>
          <w:szCs w:val="24"/>
        </w:rPr>
        <w:t xml:space="preserve"> </w:t>
      </w:r>
      <w:r w:rsidR="00790FD4" w:rsidRPr="00DB19A9">
        <w:rPr>
          <w:rFonts w:ascii="Book Antiqua" w:hAnsi="Book Antiqua"/>
          <w:color w:val="000000"/>
          <w:sz w:val="24"/>
          <w:szCs w:val="24"/>
        </w:rPr>
        <w:t>рублей.</w:t>
      </w:r>
      <w:r w:rsidR="00E615AA">
        <w:rPr>
          <w:rFonts w:ascii="Book Antiqua" w:hAnsi="Book Antiqua"/>
          <w:color w:val="000000"/>
          <w:sz w:val="24"/>
          <w:szCs w:val="24"/>
        </w:rPr>
        <w:t xml:space="preserve"> </w:t>
      </w:r>
    </w:p>
    <w:p w14:paraId="570471FB" w14:textId="77777777" w:rsidR="00E615AA" w:rsidRDefault="00790FD4" w:rsidP="00DB19A9">
      <w:pPr>
        <w:ind w:firstLine="709"/>
        <w:jc w:val="both"/>
        <w:rPr>
          <w:rFonts w:ascii="Book Antiqua" w:hAnsi="Book Antiqua"/>
          <w:color w:val="000000"/>
          <w:sz w:val="24"/>
          <w:szCs w:val="24"/>
        </w:rPr>
      </w:pPr>
      <w:r w:rsidRPr="00DB19A9">
        <w:rPr>
          <w:rFonts w:ascii="Book Antiqua" w:hAnsi="Book Antiqua"/>
          <w:color w:val="000000"/>
          <w:sz w:val="24"/>
          <w:szCs w:val="24"/>
        </w:rPr>
        <w:t>В 201</w:t>
      </w:r>
      <w:r w:rsidR="003C26FC" w:rsidRPr="00DB19A9">
        <w:rPr>
          <w:rFonts w:ascii="Book Antiqua" w:hAnsi="Book Antiqua"/>
          <w:color w:val="000000"/>
          <w:sz w:val="24"/>
          <w:szCs w:val="24"/>
        </w:rPr>
        <w:t>9</w:t>
      </w:r>
      <w:r w:rsidRPr="00DB19A9">
        <w:rPr>
          <w:rFonts w:ascii="Book Antiqua" w:hAnsi="Book Antiqua"/>
          <w:color w:val="000000"/>
          <w:sz w:val="24"/>
          <w:szCs w:val="24"/>
        </w:rPr>
        <w:t xml:space="preserve"> году проведено 1</w:t>
      </w:r>
      <w:r w:rsidR="003C26FC" w:rsidRPr="00DB19A9">
        <w:rPr>
          <w:rFonts w:ascii="Book Antiqua" w:hAnsi="Book Antiqua"/>
          <w:color w:val="000000"/>
          <w:sz w:val="24"/>
          <w:szCs w:val="24"/>
        </w:rPr>
        <w:t>70</w:t>
      </w:r>
      <w:r w:rsidRPr="00DB19A9">
        <w:rPr>
          <w:rFonts w:ascii="Book Antiqua" w:hAnsi="Book Antiqua"/>
          <w:color w:val="000000"/>
          <w:sz w:val="24"/>
          <w:szCs w:val="24"/>
        </w:rPr>
        <w:t xml:space="preserve"> плановых мероприятий и </w:t>
      </w:r>
      <w:r w:rsidR="003C26FC" w:rsidRPr="00DB19A9">
        <w:rPr>
          <w:rFonts w:ascii="Book Antiqua" w:hAnsi="Book Antiqua"/>
          <w:color w:val="000000"/>
          <w:sz w:val="24"/>
          <w:szCs w:val="24"/>
        </w:rPr>
        <w:t>4</w:t>
      </w:r>
      <w:r w:rsidRPr="00DB19A9">
        <w:rPr>
          <w:rFonts w:ascii="Book Antiqua" w:hAnsi="Book Antiqua"/>
          <w:color w:val="000000"/>
          <w:sz w:val="24"/>
          <w:szCs w:val="24"/>
        </w:rPr>
        <w:t xml:space="preserve">5 внеплановых, в которых приняло участие </w:t>
      </w:r>
      <w:r w:rsidR="003C26FC" w:rsidRPr="00DB19A9">
        <w:rPr>
          <w:rFonts w:ascii="Book Antiqua" w:hAnsi="Book Antiqua"/>
          <w:color w:val="000000"/>
          <w:sz w:val="24"/>
          <w:szCs w:val="24"/>
        </w:rPr>
        <w:t>8000</w:t>
      </w:r>
      <w:r w:rsidRPr="00DB19A9">
        <w:rPr>
          <w:rFonts w:ascii="Book Antiqua" w:hAnsi="Book Antiqua"/>
          <w:color w:val="000000"/>
          <w:sz w:val="24"/>
          <w:szCs w:val="24"/>
        </w:rPr>
        <w:t xml:space="preserve"> человек. В мероприятиях активно приняли учащиеся общеобразовательных учреждений и молодежь района. </w:t>
      </w:r>
    </w:p>
    <w:p w14:paraId="60958346" w14:textId="77777777" w:rsidR="00790FD4" w:rsidRPr="00DB19A9" w:rsidRDefault="00790FD4" w:rsidP="00DB19A9">
      <w:pPr>
        <w:ind w:firstLine="709"/>
        <w:jc w:val="both"/>
        <w:rPr>
          <w:rFonts w:ascii="Book Antiqua" w:hAnsi="Book Antiqua"/>
          <w:color w:val="000000"/>
          <w:sz w:val="24"/>
          <w:szCs w:val="24"/>
        </w:rPr>
      </w:pPr>
      <w:r w:rsidRPr="00DB19A9">
        <w:rPr>
          <w:rFonts w:ascii="Book Antiqua" w:hAnsi="Book Antiqua"/>
          <w:color w:val="000000"/>
          <w:sz w:val="24"/>
          <w:szCs w:val="24"/>
        </w:rPr>
        <w:t>Главным итогом работы является отсутствие несовершеннолетних на профилактических и диспансерных учетах у нарколога-психиатра, по статистическим данным МВД Республики Адыгея</w:t>
      </w:r>
      <w:r w:rsidR="003C26FC" w:rsidRPr="00DB19A9">
        <w:rPr>
          <w:rFonts w:ascii="Book Antiqua" w:hAnsi="Book Antiqua"/>
          <w:color w:val="000000"/>
          <w:sz w:val="24"/>
          <w:szCs w:val="24"/>
        </w:rPr>
        <w:t xml:space="preserve"> за </w:t>
      </w:r>
      <w:r w:rsidRPr="00DB19A9">
        <w:rPr>
          <w:rFonts w:ascii="Book Antiqua" w:hAnsi="Book Antiqua"/>
          <w:color w:val="000000"/>
          <w:sz w:val="24"/>
          <w:szCs w:val="24"/>
        </w:rPr>
        <w:t>201</w:t>
      </w:r>
      <w:r w:rsidR="003C26FC" w:rsidRPr="00DB19A9">
        <w:rPr>
          <w:rFonts w:ascii="Book Antiqua" w:hAnsi="Book Antiqua"/>
          <w:color w:val="000000"/>
          <w:sz w:val="24"/>
          <w:szCs w:val="24"/>
        </w:rPr>
        <w:t>9</w:t>
      </w:r>
      <w:r w:rsidRPr="00DB19A9">
        <w:rPr>
          <w:rFonts w:ascii="Book Antiqua" w:hAnsi="Book Antiqua"/>
          <w:color w:val="000000"/>
          <w:sz w:val="24"/>
          <w:szCs w:val="24"/>
        </w:rPr>
        <w:t xml:space="preserve"> год в Теучежском районе самый низкий показатель преступности среди молодежи, несовершеннолетни</w:t>
      </w:r>
      <w:r w:rsidR="003C26FC" w:rsidRPr="00DB19A9">
        <w:rPr>
          <w:rFonts w:ascii="Book Antiqua" w:hAnsi="Book Antiqua"/>
          <w:color w:val="000000"/>
          <w:sz w:val="24"/>
          <w:szCs w:val="24"/>
        </w:rPr>
        <w:t>ми в 2019 году совершено 4 мелкие кражи.</w:t>
      </w:r>
      <w:r w:rsidRPr="00DB19A9">
        <w:rPr>
          <w:rFonts w:ascii="Book Antiqua" w:hAnsi="Book Antiqua"/>
          <w:color w:val="000000"/>
          <w:sz w:val="24"/>
          <w:szCs w:val="24"/>
        </w:rPr>
        <w:t xml:space="preserve"> </w:t>
      </w:r>
    </w:p>
    <w:p w14:paraId="62D9ED25" w14:textId="77777777" w:rsidR="00790FD4" w:rsidRPr="00DB19A9" w:rsidRDefault="00F64792" w:rsidP="00DB19A9">
      <w:pPr>
        <w:ind w:firstLine="709"/>
        <w:jc w:val="both"/>
        <w:rPr>
          <w:rFonts w:ascii="Book Antiqua" w:hAnsi="Book Antiqua"/>
          <w:color w:val="000000"/>
          <w:sz w:val="24"/>
          <w:szCs w:val="24"/>
        </w:rPr>
      </w:pPr>
      <w:r w:rsidRPr="002F3878">
        <w:rPr>
          <w:rFonts w:ascii="Book Antiqua" w:hAnsi="Book Antiqua"/>
          <w:sz w:val="24"/>
          <w:szCs w:val="24"/>
        </w:rPr>
        <w:t xml:space="preserve">Численность населения ведущих здоровый образ </w:t>
      </w:r>
      <w:r w:rsidR="00790FD4" w:rsidRPr="002F3878">
        <w:rPr>
          <w:rFonts w:ascii="Book Antiqua" w:hAnsi="Book Antiqua"/>
          <w:sz w:val="24"/>
          <w:szCs w:val="24"/>
        </w:rPr>
        <w:t>жизни</w:t>
      </w:r>
      <w:r w:rsidRPr="002F3878">
        <w:rPr>
          <w:rFonts w:ascii="Book Antiqua" w:hAnsi="Book Antiqua"/>
          <w:sz w:val="24"/>
          <w:szCs w:val="24"/>
        </w:rPr>
        <w:t xml:space="preserve"> увеличивается с каждым годом, что не может радовать.</w:t>
      </w:r>
      <w:r w:rsidR="007C5D76" w:rsidRPr="002F3878">
        <w:rPr>
          <w:rFonts w:ascii="Book Antiqua" w:hAnsi="Book Antiqua"/>
          <w:sz w:val="24"/>
          <w:szCs w:val="24"/>
        </w:rPr>
        <w:t xml:space="preserve"> </w:t>
      </w:r>
      <w:r w:rsidRPr="002F3878">
        <w:rPr>
          <w:rFonts w:ascii="Book Antiqua" w:hAnsi="Book Antiqua"/>
          <w:sz w:val="24"/>
          <w:szCs w:val="24"/>
        </w:rPr>
        <w:t>Т</w:t>
      </w:r>
      <w:r w:rsidR="00790FD4" w:rsidRPr="002F3878">
        <w:rPr>
          <w:rFonts w:ascii="Book Antiqua" w:hAnsi="Book Antiqua"/>
          <w:sz w:val="24"/>
          <w:szCs w:val="24"/>
        </w:rPr>
        <w:t>акие</w:t>
      </w:r>
      <w:r w:rsidR="007C5D76" w:rsidRPr="002F3878">
        <w:rPr>
          <w:rFonts w:ascii="Book Antiqua" w:hAnsi="Book Antiqua"/>
          <w:sz w:val="24"/>
          <w:szCs w:val="24"/>
        </w:rPr>
        <w:t xml:space="preserve"> </w:t>
      </w:r>
      <w:r w:rsidR="00790FD4" w:rsidRPr="002F3878">
        <w:rPr>
          <w:rFonts w:ascii="Book Antiqua" w:hAnsi="Book Antiqua"/>
          <w:sz w:val="24"/>
          <w:szCs w:val="24"/>
        </w:rPr>
        <w:t>результаты достигаются только при совместной и усиленной работе всех звеньев системы профилактики, руководства</w:t>
      </w:r>
      <w:r w:rsidR="00790FD4" w:rsidRPr="002F3878">
        <w:rPr>
          <w:rFonts w:ascii="Book Antiqua" w:hAnsi="Book Antiqua"/>
          <w:color w:val="000000"/>
          <w:sz w:val="24"/>
          <w:szCs w:val="24"/>
        </w:rPr>
        <w:t xml:space="preserve"> района и заинтересованных ведомств.</w:t>
      </w:r>
      <w:r w:rsidR="00790FD4" w:rsidRPr="00DB19A9">
        <w:rPr>
          <w:rFonts w:ascii="Book Antiqua" w:hAnsi="Book Antiqua"/>
          <w:color w:val="000000"/>
          <w:sz w:val="24"/>
          <w:szCs w:val="24"/>
        </w:rPr>
        <w:t xml:space="preserve">    </w:t>
      </w:r>
    </w:p>
    <w:p w14:paraId="5D6B80AD" w14:textId="77777777" w:rsidR="00790FD4" w:rsidRPr="00DB19A9" w:rsidRDefault="00790FD4" w:rsidP="00DB19A9">
      <w:pPr>
        <w:ind w:firstLine="709"/>
        <w:jc w:val="both"/>
        <w:rPr>
          <w:rFonts w:ascii="Book Antiqua" w:hAnsi="Book Antiqua"/>
          <w:sz w:val="24"/>
          <w:szCs w:val="24"/>
        </w:rPr>
      </w:pPr>
      <w:r w:rsidRPr="00DB19A9">
        <w:rPr>
          <w:rFonts w:ascii="Book Antiqua" w:hAnsi="Book Antiqua"/>
          <w:color w:val="000000"/>
          <w:sz w:val="24"/>
          <w:szCs w:val="24"/>
        </w:rPr>
        <w:t xml:space="preserve">В целях патриотического воспитания молодежи в районе проведено </w:t>
      </w:r>
      <w:r w:rsidR="003C26FC" w:rsidRPr="00DB19A9">
        <w:rPr>
          <w:rFonts w:ascii="Book Antiqua" w:hAnsi="Book Antiqua"/>
          <w:color w:val="000000"/>
          <w:sz w:val="24"/>
          <w:szCs w:val="24"/>
        </w:rPr>
        <w:t>50</w:t>
      </w:r>
      <w:r w:rsidRPr="00DB19A9">
        <w:rPr>
          <w:rFonts w:ascii="Book Antiqua" w:hAnsi="Book Antiqua"/>
          <w:color w:val="000000"/>
          <w:sz w:val="24"/>
          <w:szCs w:val="24"/>
        </w:rPr>
        <w:t xml:space="preserve"> мероприяти</w:t>
      </w:r>
      <w:r w:rsidR="003C26FC" w:rsidRPr="00DB19A9">
        <w:rPr>
          <w:rFonts w:ascii="Book Antiqua" w:hAnsi="Book Antiqua"/>
          <w:color w:val="000000"/>
          <w:sz w:val="24"/>
          <w:szCs w:val="24"/>
        </w:rPr>
        <w:t>й</w:t>
      </w:r>
      <w:r w:rsidRPr="00DB19A9">
        <w:rPr>
          <w:rFonts w:ascii="Book Antiqua" w:hAnsi="Book Antiqua"/>
          <w:color w:val="000000"/>
          <w:sz w:val="24"/>
          <w:szCs w:val="24"/>
        </w:rPr>
        <w:t>. В ходе проведения данных мероприятий приводились в соответствующий порядок  памятники и воинские захоронения, были проведены встречи со старшим поколением, проведены конкурсы стихов и сочинений, показаны фильмы, организован</w:t>
      </w:r>
      <w:r w:rsidR="003C26FC" w:rsidRPr="00DB19A9">
        <w:rPr>
          <w:rFonts w:ascii="Book Antiqua" w:hAnsi="Book Antiqua"/>
          <w:color w:val="000000"/>
          <w:sz w:val="24"/>
          <w:szCs w:val="24"/>
        </w:rPr>
        <w:t xml:space="preserve"> фестиваль исполнительной патриотической песни и военно-спортивные игры </w:t>
      </w:r>
      <w:r w:rsidRPr="00DB19A9">
        <w:rPr>
          <w:rFonts w:ascii="Book Antiqua" w:hAnsi="Book Antiqua"/>
          <w:color w:val="000000"/>
          <w:sz w:val="24"/>
          <w:szCs w:val="24"/>
        </w:rPr>
        <w:t>совместно с МО ДОСААФ России</w:t>
      </w:r>
      <w:r w:rsidR="00933A27">
        <w:rPr>
          <w:rFonts w:ascii="Book Antiqua" w:hAnsi="Book Antiqua"/>
          <w:color w:val="000000"/>
          <w:sz w:val="24"/>
          <w:szCs w:val="24"/>
        </w:rPr>
        <w:t xml:space="preserve"> </w:t>
      </w:r>
      <w:proofErr w:type="spellStart"/>
      <w:r w:rsidRPr="00DB19A9">
        <w:rPr>
          <w:rFonts w:ascii="Book Antiqua" w:hAnsi="Book Antiqua"/>
          <w:color w:val="000000"/>
          <w:sz w:val="24"/>
          <w:szCs w:val="24"/>
        </w:rPr>
        <w:t>Теучежского</w:t>
      </w:r>
      <w:proofErr w:type="spellEnd"/>
      <w:r w:rsidRPr="00DB19A9">
        <w:rPr>
          <w:rFonts w:ascii="Book Antiqua" w:hAnsi="Book Antiqua"/>
          <w:color w:val="000000"/>
          <w:sz w:val="24"/>
          <w:szCs w:val="24"/>
        </w:rPr>
        <w:t xml:space="preserve"> </w:t>
      </w:r>
      <w:r w:rsidRPr="00DB19A9">
        <w:rPr>
          <w:rFonts w:ascii="Book Antiqua" w:hAnsi="Book Antiqua"/>
          <w:sz w:val="24"/>
          <w:szCs w:val="24"/>
        </w:rPr>
        <w:t xml:space="preserve">района Республики Адыгея.  </w:t>
      </w:r>
    </w:p>
    <w:p w14:paraId="00345DB2" w14:textId="77777777" w:rsidR="00790FD4" w:rsidRPr="00DB19A9" w:rsidRDefault="00790FD4" w:rsidP="00DB19A9">
      <w:pPr>
        <w:ind w:firstLine="709"/>
        <w:jc w:val="both"/>
        <w:rPr>
          <w:rFonts w:ascii="Book Antiqua" w:hAnsi="Book Antiqua"/>
          <w:sz w:val="24"/>
          <w:szCs w:val="24"/>
        </w:rPr>
      </w:pPr>
      <w:r w:rsidRPr="00DB19A9">
        <w:rPr>
          <w:rFonts w:ascii="Book Antiqua" w:hAnsi="Book Antiqua"/>
          <w:sz w:val="24"/>
          <w:szCs w:val="24"/>
        </w:rPr>
        <w:t>В целях пропаганды здорового образа жизни в 201</w:t>
      </w:r>
      <w:r w:rsidR="003C26FC" w:rsidRPr="00DB19A9">
        <w:rPr>
          <w:rFonts w:ascii="Book Antiqua" w:hAnsi="Book Antiqua"/>
          <w:sz w:val="24"/>
          <w:szCs w:val="24"/>
        </w:rPr>
        <w:t>9</w:t>
      </w:r>
      <w:r w:rsidRPr="00DB19A9">
        <w:rPr>
          <w:rFonts w:ascii="Book Antiqua" w:hAnsi="Book Antiqua"/>
          <w:sz w:val="24"/>
          <w:szCs w:val="24"/>
        </w:rPr>
        <w:t xml:space="preserve"> году проведено </w:t>
      </w:r>
      <w:r w:rsidR="003C26FC" w:rsidRPr="00DB19A9">
        <w:rPr>
          <w:rFonts w:ascii="Book Antiqua" w:hAnsi="Book Antiqua"/>
          <w:sz w:val="24"/>
          <w:szCs w:val="24"/>
        </w:rPr>
        <w:t>2</w:t>
      </w:r>
      <w:r w:rsidRPr="00DB19A9">
        <w:rPr>
          <w:rFonts w:ascii="Book Antiqua" w:hAnsi="Book Antiqua"/>
          <w:sz w:val="24"/>
          <w:szCs w:val="24"/>
        </w:rPr>
        <w:t>5 мероприятий. Данные мероприятия посвящены профилактике асоциального поведения, формированию у молодежи негативного отношения к употреблению наркотических средств, табакокурению и алкоголизму, профилактике правонарушений,</w:t>
      </w:r>
      <w:r w:rsidR="003418AB" w:rsidRPr="00DB19A9">
        <w:rPr>
          <w:rFonts w:ascii="Book Antiqua" w:hAnsi="Book Antiqua"/>
          <w:sz w:val="24"/>
          <w:szCs w:val="24"/>
        </w:rPr>
        <w:t xml:space="preserve"> </w:t>
      </w:r>
      <w:r w:rsidRPr="00DB19A9">
        <w:rPr>
          <w:rFonts w:ascii="Book Antiqua" w:hAnsi="Book Antiqua"/>
          <w:sz w:val="24"/>
          <w:szCs w:val="24"/>
        </w:rPr>
        <w:t xml:space="preserve">пропаганде семейных ценностей. Мероприятия проведены в виде акций «Мы за здоровый образ жизни!», «Я выбираю жизнь!», «МЫ против наркотиков», «Класс без вредных привычек!» и многое другое.   </w:t>
      </w:r>
    </w:p>
    <w:p w14:paraId="73FB17E7" w14:textId="77777777" w:rsidR="00E615AA" w:rsidRPr="002F3878" w:rsidRDefault="00790FD4" w:rsidP="00DB19A9">
      <w:pPr>
        <w:ind w:firstLine="709"/>
        <w:jc w:val="both"/>
        <w:rPr>
          <w:rFonts w:ascii="Book Antiqua" w:hAnsi="Book Antiqua"/>
          <w:sz w:val="24"/>
          <w:szCs w:val="24"/>
        </w:rPr>
      </w:pPr>
      <w:r w:rsidRPr="00DB19A9">
        <w:rPr>
          <w:rFonts w:ascii="Book Antiqua" w:hAnsi="Book Antiqua"/>
          <w:sz w:val="24"/>
          <w:szCs w:val="24"/>
        </w:rPr>
        <w:t xml:space="preserve">По профилактике предупреждения правонарушений и безнадзорности проведено 37 мероприятий. Мероприятия имели несколько направлений: обучению правилам безопасного и культурного поведения на улицах и общественных местах, профилактике правонарушений </w:t>
      </w:r>
      <w:r w:rsidR="009A7B32" w:rsidRPr="00DB19A9">
        <w:rPr>
          <w:rFonts w:ascii="Book Antiqua" w:hAnsi="Book Antiqua"/>
          <w:sz w:val="24"/>
          <w:szCs w:val="24"/>
        </w:rPr>
        <w:t>в целом,</w:t>
      </w:r>
      <w:r w:rsidRPr="00DB19A9">
        <w:rPr>
          <w:rFonts w:ascii="Book Antiqua" w:hAnsi="Book Antiqua"/>
          <w:sz w:val="24"/>
          <w:szCs w:val="24"/>
        </w:rPr>
        <w:t xml:space="preserve"> совершающихся несовершеннолетними и в отношении них и профилактике семейного неблагополучия. Проводилась индивидуальная работа с выездами на дом, в целях обследования материально–бытовых условий содержания несовершеннолетних детей и проводились беседы непосредственно с нарушителями административных правонарушений (таких выездов совершено 40, проведено бесед с 40 лицами и составлено 20 актов обследования материально-бытовых </w:t>
      </w:r>
      <w:r w:rsidRPr="002F3878">
        <w:rPr>
          <w:rFonts w:ascii="Book Antiqua" w:hAnsi="Book Antiqua"/>
          <w:sz w:val="24"/>
          <w:szCs w:val="24"/>
        </w:rPr>
        <w:t>условий)</w:t>
      </w:r>
      <w:r w:rsidR="007C5D76" w:rsidRPr="002F3878">
        <w:rPr>
          <w:rFonts w:ascii="Book Antiqua" w:hAnsi="Book Antiqua"/>
          <w:sz w:val="24"/>
          <w:szCs w:val="24"/>
        </w:rPr>
        <w:t>, на учете в КДН и защите прав состоят 10 семей, в которых проживает 31 несовершеннолетних детей.</w:t>
      </w:r>
      <w:r w:rsidR="00E615AA" w:rsidRPr="002F3878">
        <w:rPr>
          <w:rFonts w:ascii="Book Antiqua" w:hAnsi="Book Antiqua"/>
          <w:sz w:val="24"/>
          <w:szCs w:val="24"/>
        </w:rPr>
        <w:t xml:space="preserve"> </w:t>
      </w:r>
    </w:p>
    <w:p w14:paraId="02D0F980" w14:textId="77777777" w:rsidR="00E615AA" w:rsidRDefault="00790FD4" w:rsidP="00E615AA">
      <w:pPr>
        <w:ind w:firstLine="709"/>
        <w:jc w:val="both"/>
        <w:rPr>
          <w:rFonts w:ascii="Book Antiqua" w:hAnsi="Book Antiqua"/>
          <w:sz w:val="24"/>
          <w:szCs w:val="24"/>
        </w:rPr>
      </w:pPr>
      <w:r w:rsidRPr="00DB19A9">
        <w:rPr>
          <w:rFonts w:ascii="Book Antiqua" w:hAnsi="Book Antiqua"/>
          <w:sz w:val="24"/>
          <w:szCs w:val="24"/>
        </w:rPr>
        <w:lastRenderedPageBreak/>
        <w:t xml:space="preserve">В целях профилактики безопасного движения на дорогах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изготовлен</w:t>
      </w:r>
      <w:r w:rsidR="003418AB" w:rsidRPr="00DB19A9">
        <w:rPr>
          <w:rFonts w:ascii="Book Antiqua" w:hAnsi="Book Antiqua"/>
          <w:sz w:val="24"/>
          <w:szCs w:val="24"/>
        </w:rPr>
        <w:t xml:space="preserve">ы баннеры </w:t>
      </w:r>
      <w:r w:rsidRPr="00DB19A9">
        <w:rPr>
          <w:rFonts w:ascii="Book Antiqua" w:hAnsi="Book Antiqua"/>
          <w:sz w:val="24"/>
          <w:szCs w:val="24"/>
        </w:rPr>
        <w:t>размером 3*6м, которые размещены на автомобильной дороге федерального значения Майкоп-</w:t>
      </w:r>
      <w:proofErr w:type="spellStart"/>
      <w:r w:rsidRPr="00DB19A9">
        <w:rPr>
          <w:rFonts w:ascii="Book Antiqua" w:hAnsi="Book Antiqua"/>
          <w:sz w:val="24"/>
          <w:szCs w:val="24"/>
        </w:rPr>
        <w:t>Бжедугхабль</w:t>
      </w:r>
      <w:proofErr w:type="spellEnd"/>
      <w:r w:rsidRPr="00DB19A9">
        <w:rPr>
          <w:rFonts w:ascii="Book Antiqua" w:hAnsi="Book Antiqua"/>
          <w:sz w:val="24"/>
          <w:szCs w:val="24"/>
        </w:rPr>
        <w:t>-Адыгейск-Усть-Лабинск-Кореновск и автомагистрали М-4 «Дон». Баннеры размером 1*1.5м размещены</w:t>
      </w:r>
      <w:r w:rsidR="006F2A00" w:rsidRPr="00DB19A9">
        <w:rPr>
          <w:rFonts w:ascii="Book Antiqua" w:hAnsi="Book Antiqua"/>
          <w:sz w:val="24"/>
          <w:szCs w:val="24"/>
        </w:rPr>
        <w:t xml:space="preserve"> </w:t>
      </w:r>
      <w:r w:rsidR="009A7B32" w:rsidRPr="00DB19A9">
        <w:rPr>
          <w:rFonts w:ascii="Book Antiqua" w:hAnsi="Book Antiqua"/>
          <w:sz w:val="24"/>
          <w:szCs w:val="24"/>
        </w:rPr>
        <w:t>в общеобразовательных и дошкольных учрежденьях</w:t>
      </w:r>
      <w:r w:rsidRPr="00DB19A9">
        <w:rPr>
          <w:rFonts w:ascii="Book Antiqua" w:hAnsi="Book Antiqua"/>
          <w:sz w:val="24"/>
          <w:szCs w:val="24"/>
        </w:rPr>
        <w:t xml:space="preserve"> района. Ежегодно обновляются уголки по правилам дорожного движения, проведены конкурсы в игровой форме «Светофор мой друг», «Лучший пешеход», распространены буклеты, методические рекомендации по соблюдению правил дорожного движения среди молодежи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w:t>
      </w:r>
      <w:r w:rsidR="00E615AA">
        <w:rPr>
          <w:rFonts w:ascii="Book Antiqua" w:hAnsi="Book Antiqua"/>
          <w:sz w:val="24"/>
          <w:szCs w:val="24"/>
        </w:rPr>
        <w:t xml:space="preserve"> </w:t>
      </w:r>
    </w:p>
    <w:p w14:paraId="260059AD" w14:textId="77777777" w:rsidR="00790FD4" w:rsidRPr="00DB19A9" w:rsidRDefault="00790FD4" w:rsidP="00E615AA">
      <w:pPr>
        <w:ind w:firstLine="709"/>
        <w:jc w:val="both"/>
        <w:rPr>
          <w:rFonts w:ascii="Book Antiqua" w:hAnsi="Book Antiqua"/>
          <w:sz w:val="24"/>
          <w:szCs w:val="24"/>
        </w:rPr>
      </w:pPr>
      <w:r w:rsidRPr="00DB19A9">
        <w:rPr>
          <w:rFonts w:ascii="Book Antiqua" w:hAnsi="Book Antiqua"/>
          <w:sz w:val="24"/>
          <w:szCs w:val="24"/>
        </w:rPr>
        <w:t xml:space="preserve">В целях обеспечения безопасного движения на дорогах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и соблюдения правопорядка установлены и функционирую </w:t>
      </w:r>
      <w:r w:rsidR="003418AB" w:rsidRPr="00DB19A9">
        <w:rPr>
          <w:rFonts w:ascii="Book Antiqua" w:hAnsi="Book Antiqua"/>
          <w:sz w:val="24"/>
          <w:szCs w:val="24"/>
        </w:rPr>
        <w:t>8</w:t>
      </w:r>
      <w:r w:rsidRPr="00DB19A9">
        <w:rPr>
          <w:rFonts w:ascii="Book Antiqua" w:hAnsi="Book Antiqua"/>
          <w:sz w:val="24"/>
          <w:szCs w:val="24"/>
        </w:rPr>
        <w:t xml:space="preserve"> аппаратно-программных комплексов «Арена», для поддержания правопорядка среди населения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в центре </w:t>
      </w:r>
      <w:proofErr w:type="spellStart"/>
      <w:r w:rsidRPr="00DB19A9">
        <w:rPr>
          <w:rFonts w:ascii="Book Antiqua" w:hAnsi="Book Antiqua"/>
          <w:sz w:val="24"/>
          <w:szCs w:val="24"/>
        </w:rPr>
        <w:t>а.Понежукай</w:t>
      </w:r>
      <w:proofErr w:type="spellEnd"/>
      <w:r w:rsidR="0072791A" w:rsidRPr="00DB19A9">
        <w:rPr>
          <w:rFonts w:ascii="Book Antiqua" w:hAnsi="Book Antiqua"/>
          <w:sz w:val="24"/>
          <w:szCs w:val="24"/>
        </w:rPr>
        <w:t xml:space="preserve"> </w:t>
      </w:r>
      <w:r w:rsidRPr="00DB19A9">
        <w:rPr>
          <w:rFonts w:ascii="Book Antiqua" w:hAnsi="Book Antiqua"/>
          <w:sz w:val="24"/>
          <w:szCs w:val="24"/>
        </w:rPr>
        <w:t xml:space="preserve">работают 4 камеры наружного видеонаблюдения. Также камеры установлены во всех общеобразовательных и дошкольных учреждениях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как внутри зданий, так и по периметру снаружи, также в местах наибольшего скопления людей, в парке а. Понежукай и на автобусной остановке а. Понежукай.   </w:t>
      </w:r>
    </w:p>
    <w:p w14:paraId="767D01D6" w14:textId="77777777" w:rsidR="00E615AA" w:rsidRDefault="00790FD4" w:rsidP="00DB19A9">
      <w:pPr>
        <w:ind w:firstLine="709"/>
        <w:jc w:val="both"/>
        <w:rPr>
          <w:rFonts w:ascii="Book Antiqua" w:hAnsi="Book Antiqua"/>
          <w:sz w:val="24"/>
          <w:szCs w:val="24"/>
        </w:rPr>
      </w:pPr>
      <w:r w:rsidRPr="00DB19A9">
        <w:rPr>
          <w:rFonts w:ascii="Book Antiqua" w:hAnsi="Book Antiqua"/>
          <w:sz w:val="24"/>
          <w:szCs w:val="24"/>
        </w:rPr>
        <w:t xml:space="preserve">Уличные камеры круглосуточного видеонаблюдения функционируют и на трех въездах в </w:t>
      </w:r>
      <w:proofErr w:type="spellStart"/>
      <w:r w:rsidRPr="00DB19A9">
        <w:rPr>
          <w:rFonts w:ascii="Book Antiqua" w:hAnsi="Book Antiqua"/>
          <w:sz w:val="24"/>
          <w:szCs w:val="24"/>
        </w:rPr>
        <w:t>а.Понежукай</w:t>
      </w:r>
      <w:proofErr w:type="spellEnd"/>
      <w:r w:rsidRPr="00DB19A9">
        <w:rPr>
          <w:rFonts w:ascii="Book Antiqua" w:hAnsi="Book Antiqua"/>
          <w:sz w:val="24"/>
          <w:szCs w:val="24"/>
        </w:rPr>
        <w:t xml:space="preserve"> 45+170км, 46+314км, 48+183км.</w:t>
      </w:r>
      <w:r w:rsidR="00B00F4A">
        <w:rPr>
          <w:rFonts w:ascii="Book Antiqua" w:hAnsi="Book Antiqua"/>
          <w:sz w:val="24"/>
          <w:szCs w:val="24"/>
        </w:rPr>
        <w:t xml:space="preserve"> В</w:t>
      </w:r>
      <w:r w:rsidRPr="00DB19A9">
        <w:rPr>
          <w:rFonts w:ascii="Book Antiqua" w:hAnsi="Book Antiqua"/>
          <w:sz w:val="24"/>
          <w:szCs w:val="24"/>
        </w:rPr>
        <w:t>идеонаблюдение ведется круглосуточно, данные выводятся на единый пульт ЕДДС</w:t>
      </w:r>
      <w:r w:rsidR="00933A27">
        <w:rPr>
          <w:rFonts w:ascii="Book Antiqua" w:hAnsi="Book Antiqua"/>
          <w:sz w:val="24"/>
          <w:szCs w:val="24"/>
        </w:rPr>
        <w:t xml:space="preserve">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Выявленные правонарушения,</w:t>
      </w:r>
      <w:r w:rsidR="00501499" w:rsidRPr="00DB19A9">
        <w:rPr>
          <w:rFonts w:ascii="Book Antiqua" w:hAnsi="Book Antiqua"/>
          <w:sz w:val="24"/>
          <w:szCs w:val="24"/>
        </w:rPr>
        <w:t xml:space="preserve"> </w:t>
      </w:r>
      <w:r w:rsidRPr="00DB19A9">
        <w:rPr>
          <w:rFonts w:ascii="Book Antiqua" w:hAnsi="Book Antiqua"/>
          <w:sz w:val="24"/>
          <w:szCs w:val="24"/>
        </w:rPr>
        <w:t>рассматриваются на заседаниях комиссии по профилактике правонарушений и комиссии по БДД. В 201</w:t>
      </w:r>
      <w:r w:rsidR="003418AB" w:rsidRPr="00DB19A9">
        <w:rPr>
          <w:rFonts w:ascii="Book Antiqua" w:hAnsi="Book Antiqua"/>
          <w:sz w:val="24"/>
          <w:szCs w:val="24"/>
        </w:rPr>
        <w:t>9</w:t>
      </w:r>
      <w:r w:rsidRPr="00DB19A9">
        <w:rPr>
          <w:rFonts w:ascii="Book Antiqua" w:hAnsi="Book Antiqua"/>
          <w:sz w:val="24"/>
          <w:szCs w:val="24"/>
        </w:rPr>
        <w:t xml:space="preserve"> году проведено </w:t>
      </w:r>
      <w:r w:rsidR="003418AB" w:rsidRPr="00DB19A9">
        <w:rPr>
          <w:rFonts w:ascii="Book Antiqua" w:hAnsi="Book Antiqua"/>
          <w:sz w:val="24"/>
          <w:szCs w:val="24"/>
        </w:rPr>
        <w:t>4</w:t>
      </w:r>
      <w:r w:rsidRPr="00DB19A9">
        <w:rPr>
          <w:rFonts w:ascii="Book Antiqua" w:hAnsi="Book Antiqua"/>
          <w:sz w:val="24"/>
          <w:szCs w:val="24"/>
        </w:rPr>
        <w:t xml:space="preserve"> заседания комиссии по обеспечению безопасности дорожного движения в Теучежском районе, на которых рассмотрено 2</w:t>
      </w:r>
      <w:r w:rsidR="003418AB" w:rsidRPr="00DB19A9">
        <w:rPr>
          <w:rFonts w:ascii="Book Antiqua" w:hAnsi="Book Antiqua"/>
          <w:sz w:val="24"/>
          <w:szCs w:val="24"/>
        </w:rPr>
        <w:t>0</w:t>
      </w:r>
      <w:r w:rsidRPr="00DB19A9">
        <w:rPr>
          <w:rFonts w:ascii="Book Antiqua" w:hAnsi="Book Antiqua"/>
          <w:sz w:val="24"/>
          <w:szCs w:val="24"/>
        </w:rPr>
        <w:t xml:space="preserve"> вопрос</w:t>
      </w:r>
      <w:r w:rsidR="00B00F4A">
        <w:rPr>
          <w:rFonts w:ascii="Book Antiqua" w:hAnsi="Book Antiqua"/>
          <w:sz w:val="24"/>
          <w:szCs w:val="24"/>
        </w:rPr>
        <w:t>ов</w:t>
      </w:r>
      <w:r w:rsidRPr="00DB19A9">
        <w:rPr>
          <w:rFonts w:ascii="Book Antiqua" w:hAnsi="Book Antiqua"/>
          <w:sz w:val="24"/>
          <w:szCs w:val="24"/>
        </w:rPr>
        <w:t xml:space="preserve"> по улучшению состояния дорог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установке дополнительного освещения на ав</w:t>
      </w:r>
      <w:r w:rsidR="00E51C54" w:rsidRPr="00DB19A9">
        <w:rPr>
          <w:rFonts w:ascii="Book Antiqua" w:hAnsi="Book Antiqua"/>
          <w:sz w:val="24"/>
          <w:szCs w:val="24"/>
        </w:rPr>
        <w:t>а</w:t>
      </w:r>
      <w:r w:rsidRPr="00DB19A9">
        <w:rPr>
          <w:rFonts w:ascii="Book Antiqua" w:hAnsi="Book Antiqua"/>
          <w:sz w:val="24"/>
          <w:szCs w:val="24"/>
        </w:rPr>
        <w:t xml:space="preserve">рийно-опасных участках дорог, укладке </w:t>
      </w:r>
      <w:r w:rsidR="00E51C54" w:rsidRPr="00DB19A9">
        <w:rPr>
          <w:rFonts w:ascii="Book Antiqua" w:hAnsi="Book Antiqua"/>
          <w:sz w:val="24"/>
          <w:szCs w:val="24"/>
        </w:rPr>
        <w:t>искусственных</w:t>
      </w:r>
      <w:r w:rsidRPr="00DB19A9">
        <w:rPr>
          <w:rFonts w:ascii="Book Antiqua" w:hAnsi="Book Antiqua"/>
          <w:sz w:val="24"/>
          <w:szCs w:val="24"/>
        </w:rPr>
        <w:t xml:space="preserve"> неровностей, проведении ямочного ремонта, проведении профилактических работ и многих других насущных вопросов. Также проведено 4 заседания комиссии по профилактике правонарушений, на которых рассмотрено </w:t>
      </w:r>
      <w:r w:rsidR="001C61F4" w:rsidRPr="00DB19A9">
        <w:rPr>
          <w:rFonts w:ascii="Book Antiqua" w:hAnsi="Book Antiqua"/>
          <w:sz w:val="24"/>
          <w:szCs w:val="24"/>
        </w:rPr>
        <w:t>10</w:t>
      </w:r>
      <w:r w:rsidRPr="00DB19A9">
        <w:rPr>
          <w:rFonts w:ascii="Book Antiqua" w:hAnsi="Book Antiqua"/>
          <w:sz w:val="24"/>
          <w:szCs w:val="24"/>
        </w:rPr>
        <w:t xml:space="preserve"> вопросов, по противодействию правонарушениям совершаемыми жителями района</w:t>
      </w:r>
      <w:r w:rsidR="00AE3669" w:rsidRPr="00DB19A9">
        <w:rPr>
          <w:rFonts w:ascii="Book Antiqua" w:hAnsi="Book Antiqua"/>
          <w:sz w:val="24"/>
          <w:szCs w:val="24"/>
        </w:rPr>
        <w:t>, за 2019 год было проведено 4 заседания антинаркотической комиссии, на которых рассмотрено 10 вопросов противодействию наркотикам.</w:t>
      </w:r>
    </w:p>
    <w:p w14:paraId="34BC643B" w14:textId="77777777" w:rsidR="00E615AA" w:rsidRDefault="00790FD4" w:rsidP="00DB19A9">
      <w:pPr>
        <w:ind w:firstLine="709"/>
        <w:jc w:val="both"/>
        <w:rPr>
          <w:rFonts w:ascii="Book Antiqua" w:hAnsi="Book Antiqua"/>
          <w:sz w:val="24"/>
          <w:szCs w:val="24"/>
        </w:rPr>
      </w:pPr>
      <w:r w:rsidRPr="00DB19A9">
        <w:rPr>
          <w:rFonts w:ascii="Book Antiqua" w:hAnsi="Book Antiqua"/>
          <w:sz w:val="24"/>
          <w:szCs w:val="24"/>
        </w:rPr>
        <w:t>Также</w:t>
      </w:r>
      <w:r w:rsidR="00B00F4A">
        <w:rPr>
          <w:rFonts w:ascii="Book Antiqua" w:hAnsi="Book Antiqua"/>
          <w:sz w:val="24"/>
          <w:szCs w:val="24"/>
        </w:rPr>
        <w:t xml:space="preserve"> </w:t>
      </w:r>
      <w:r w:rsidRPr="00DB19A9">
        <w:rPr>
          <w:rFonts w:ascii="Book Antiqua" w:hAnsi="Book Antiqua"/>
          <w:sz w:val="24"/>
          <w:szCs w:val="24"/>
        </w:rPr>
        <w:t>одним</w:t>
      </w:r>
      <w:r w:rsidR="00B00F4A">
        <w:rPr>
          <w:rFonts w:ascii="Book Antiqua" w:hAnsi="Book Antiqua"/>
          <w:sz w:val="24"/>
          <w:szCs w:val="24"/>
        </w:rPr>
        <w:t xml:space="preserve"> </w:t>
      </w:r>
      <w:r w:rsidRPr="00DB19A9">
        <w:rPr>
          <w:rFonts w:ascii="Book Antiqua" w:hAnsi="Book Antiqua"/>
          <w:sz w:val="24"/>
          <w:szCs w:val="24"/>
        </w:rPr>
        <w:t>из приоритетных направлений</w:t>
      </w:r>
      <w:r w:rsidR="00AE3669" w:rsidRPr="00DB19A9">
        <w:rPr>
          <w:rFonts w:ascii="Book Antiqua" w:hAnsi="Book Antiqua"/>
          <w:sz w:val="24"/>
          <w:szCs w:val="24"/>
        </w:rPr>
        <w:t xml:space="preserve"> </w:t>
      </w:r>
      <w:r w:rsidRPr="00DB19A9">
        <w:rPr>
          <w:rFonts w:ascii="Book Antiqua" w:hAnsi="Book Antiqua"/>
          <w:sz w:val="24"/>
          <w:szCs w:val="24"/>
        </w:rPr>
        <w:t>работы отдела по делам молодежи в 201</w:t>
      </w:r>
      <w:r w:rsidR="00AE3669" w:rsidRPr="00DB19A9">
        <w:rPr>
          <w:rFonts w:ascii="Book Antiqua" w:hAnsi="Book Antiqua"/>
          <w:sz w:val="24"/>
          <w:szCs w:val="24"/>
        </w:rPr>
        <w:t>9</w:t>
      </w:r>
      <w:r w:rsidRPr="00DB19A9">
        <w:rPr>
          <w:rFonts w:ascii="Book Antiqua" w:hAnsi="Book Antiqua"/>
          <w:sz w:val="24"/>
          <w:szCs w:val="24"/>
        </w:rPr>
        <w:t xml:space="preserve"> году стало развитие волонтерского (добровольческого) движения в Теучежском районе</w:t>
      </w:r>
      <w:r w:rsidR="00E615AA">
        <w:rPr>
          <w:rFonts w:ascii="Book Antiqua" w:hAnsi="Book Antiqua"/>
          <w:sz w:val="24"/>
          <w:szCs w:val="24"/>
        </w:rPr>
        <w:t xml:space="preserve">. </w:t>
      </w:r>
    </w:p>
    <w:p w14:paraId="3A5DFE15" w14:textId="77777777" w:rsidR="00790FD4" w:rsidRDefault="00790FD4" w:rsidP="00DB19A9">
      <w:pPr>
        <w:ind w:firstLine="709"/>
        <w:jc w:val="both"/>
        <w:rPr>
          <w:rFonts w:ascii="Book Antiqua" w:hAnsi="Book Antiqua"/>
          <w:sz w:val="24"/>
          <w:szCs w:val="24"/>
        </w:rPr>
      </w:pPr>
      <w:r w:rsidRPr="00DB19A9">
        <w:rPr>
          <w:rFonts w:ascii="Book Antiqua" w:hAnsi="Book Antiqua"/>
          <w:sz w:val="24"/>
          <w:szCs w:val="24"/>
        </w:rPr>
        <w:t xml:space="preserve">Проведена работа по разработке и утверждению нормативно-правовой базы, </w:t>
      </w:r>
      <w:r w:rsidR="00AE3669" w:rsidRPr="00DB19A9">
        <w:rPr>
          <w:rFonts w:ascii="Book Antiqua" w:hAnsi="Book Antiqua"/>
          <w:sz w:val="24"/>
          <w:szCs w:val="24"/>
        </w:rPr>
        <w:t xml:space="preserve">в рамках муниципальной программы «Развитие добровольческого (волонтерского) движения в Теучежском районе» проведено 30 мероприятий, создано 14 волонтерских отрядов которых на сегодняшний день вошло 2670 человек. </w:t>
      </w:r>
      <w:r w:rsidRPr="00DB19A9">
        <w:rPr>
          <w:rFonts w:ascii="Book Antiqua" w:hAnsi="Book Antiqua"/>
          <w:sz w:val="24"/>
          <w:szCs w:val="24"/>
        </w:rPr>
        <w:t>В Республике Адыгея только в Теучежском районе создан волонтерский отряд «Серебряных волонтеров» в возрасте от 67-78 лет, которые принимают активное участие в воспитании подрастающего поколения. Основными направлениями деятельности волонтерских отрядов являются военно-патриотическое направление, помощь пожилым, детям-инвалидам и нуждающимся. В течени</w:t>
      </w:r>
      <w:r w:rsidR="004504EA" w:rsidRPr="00DB19A9">
        <w:rPr>
          <w:rFonts w:ascii="Book Antiqua" w:hAnsi="Book Antiqua"/>
          <w:sz w:val="24"/>
          <w:szCs w:val="24"/>
        </w:rPr>
        <w:t>е</w:t>
      </w:r>
      <w:r w:rsidRPr="00DB19A9">
        <w:rPr>
          <w:rFonts w:ascii="Book Antiqua" w:hAnsi="Book Antiqua"/>
          <w:sz w:val="24"/>
          <w:szCs w:val="24"/>
        </w:rPr>
        <w:t xml:space="preserve"> года проведены такие акции как: «Помоги ближнему», «Чужих детей не бывает», «Твори добро», «Марафон добрых дел» в ходе которых помощь была оказана </w:t>
      </w:r>
      <w:r w:rsidR="00AE3669" w:rsidRPr="00DB19A9">
        <w:rPr>
          <w:rFonts w:ascii="Book Antiqua" w:hAnsi="Book Antiqua"/>
          <w:sz w:val="24"/>
          <w:szCs w:val="24"/>
        </w:rPr>
        <w:t>30</w:t>
      </w:r>
      <w:r w:rsidRPr="00DB19A9">
        <w:rPr>
          <w:rFonts w:ascii="Book Antiqua" w:hAnsi="Book Antiqua"/>
          <w:sz w:val="24"/>
          <w:szCs w:val="24"/>
        </w:rPr>
        <w:t xml:space="preserve"> семьям, попавшим в трудную жизненную ситуацию, а для детей из малоимущих семей, школьники своими руками изготовили более 250 сувениров и подарков.</w:t>
      </w:r>
    </w:p>
    <w:p w14:paraId="7D577E09" w14:textId="77777777" w:rsidR="000C750D" w:rsidRDefault="000C750D" w:rsidP="00FE641C">
      <w:pPr>
        <w:pStyle w:val="a8"/>
        <w:spacing w:line="360" w:lineRule="auto"/>
        <w:ind w:firstLine="709"/>
        <w:jc w:val="center"/>
        <w:rPr>
          <w:b/>
          <w:bCs/>
        </w:rPr>
      </w:pPr>
      <w:bookmarkStart w:id="18" w:name="_Hlk30084802"/>
    </w:p>
    <w:p w14:paraId="110D1BB2" w14:textId="77777777" w:rsidR="000C750D" w:rsidRDefault="000C750D" w:rsidP="00FE641C">
      <w:pPr>
        <w:pStyle w:val="a8"/>
        <w:spacing w:line="360" w:lineRule="auto"/>
        <w:ind w:firstLine="709"/>
        <w:jc w:val="center"/>
        <w:rPr>
          <w:b/>
          <w:bCs/>
        </w:rPr>
      </w:pPr>
    </w:p>
    <w:p w14:paraId="42E92C84" w14:textId="208B0A0B" w:rsidR="00501499" w:rsidRDefault="00CB2C13" w:rsidP="00FE641C">
      <w:pPr>
        <w:pStyle w:val="a8"/>
        <w:spacing w:line="360" w:lineRule="auto"/>
        <w:ind w:firstLine="709"/>
        <w:jc w:val="center"/>
        <w:rPr>
          <w:b/>
          <w:bCs/>
        </w:rPr>
      </w:pPr>
      <w:r w:rsidRPr="00DB19A9">
        <w:rPr>
          <w:b/>
          <w:bCs/>
        </w:rPr>
        <w:lastRenderedPageBreak/>
        <w:t>Физкультура и спорт</w:t>
      </w:r>
    </w:p>
    <w:p w14:paraId="065DA956" w14:textId="77777777" w:rsidR="00501499" w:rsidRPr="00DB19A9" w:rsidRDefault="00501499" w:rsidP="00DB19A9">
      <w:pPr>
        <w:pStyle w:val="3"/>
        <w:ind w:firstLine="709"/>
        <w:rPr>
          <w:rFonts w:ascii="Book Antiqua" w:hAnsi="Book Antiqua"/>
          <w:sz w:val="24"/>
          <w:szCs w:val="24"/>
        </w:rPr>
      </w:pPr>
      <w:r w:rsidRPr="00DB19A9">
        <w:rPr>
          <w:rFonts w:ascii="Book Antiqua" w:hAnsi="Book Antiqua"/>
          <w:sz w:val="24"/>
          <w:szCs w:val="24"/>
        </w:rPr>
        <w:t xml:space="preserve">За 2019 год в районе проведено 35 спортивно-массовых мероприятий, в которых охвачено около 9 </w:t>
      </w:r>
      <w:proofErr w:type="gramStart"/>
      <w:r w:rsidRPr="00DB19A9">
        <w:rPr>
          <w:rFonts w:ascii="Book Antiqua" w:hAnsi="Book Antiqua"/>
          <w:sz w:val="24"/>
          <w:szCs w:val="24"/>
        </w:rPr>
        <w:t>тыс.человек</w:t>
      </w:r>
      <w:proofErr w:type="gramEnd"/>
      <w:r w:rsidRPr="00DB19A9">
        <w:rPr>
          <w:rFonts w:ascii="Book Antiqua" w:hAnsi="Book Antiqua"/>
          <w:sz w:val="24"/>
          <w:szCs w:val="24"/>
        </w:rPr>
        <w:t xml:space="preserve"> в возрасте от 6 до 75 лет. </w:t>
      </w:r>
    </w:p>
    <w:p w14:paraId="5235F280" w14:textId="77777777" w:rsidR="00501499" w:rsidRPr="00DB19A9" w:rsidRDefault="00501499" w:rsidP="00DB19A9">
      <w:pPr>
        <w:pStyle w:val="3"/>
        <w:ind w:firstLine="709"/>
        <w:rPr>
          <w:rFonts w:ascii="Book Antiqua" w:hAnsi="Book Antiqua"/>
          <w:sz w:val="24"/>
          <w:szCs w:val="24"/>
        </w:rPr>
      </w:pPr>
      <w:r w:rsidRPr="00DB19A9">
        <w:rPr>
          <w:rFonts w:ascii="Book Antiqua" w:hAnsi="Book Antiqua"/>
          <w:sz w:val="24"/>
          <w:szCs w:val="24"/>
        </w:rPr>
        <w:t xml:space="preserve">Сборные команды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по футболу, волейболу, по борьбе самбо и дзюдо, шахматам, настольному теннису, баскетболу и волейболу принимали активное участие в районных, республиканских и всероссийских соревнованиях. По сравнению с предыдущими годами в 2019 году наблюдается положительная динамика роста основных показателей развития физической культуры и спорта.</w:t>
      </w:r>
      <w:r w:rsidR="009A7B32" w:rsidRPr="00DB19A9">
        <w:rPr>
          <w:rFonts w:ascii="Book Antiqua" w:hAnsi="Book Antiqua"/>
          <w:sz w:val="24"/>
          <w:szCs w:val="24"/>
        </w:rPr>
        <w:t xml:space="preserve"> Количество граждан,</w:t>
      </w:r>
      <w:r w:rsidRPr="00DB19A9">
        <w:rPr>
          <w:rFonts w:ascii="Book Antiqua" w:hAnsi="Book Antiqua"/>
          <w:sz w:val="24"/>
          <w:szCs w:val="24"/>
        </w:rPr>
        <w:t xml:space="preserve"> систематически занимающихся </w:t>
      </w:r>
      <w:r w:rsidR="009A7B32" w:rsidRPr="00DB19A9">
        <w:rPr>
          <w:rFonts w:ascii="Book Antiqua" w:hAnsi="Book Antiqua"/>
          <w:sz w:val="24"/>
          <w:szCs w:val="24"/>
        </w:rPr>
        <w:t>физической культурой и спортом,</w:t>
      </w:r>
      <w:r w:rsidRPr="00DB19A9">
        <w:rPr>
          <w:rFonts w:ascii="Book Antiqua" w:hAnsi="Book Antiqua"/>
          <w:sz w:val="24"/>
          <w:szCs w:val="24"/>
        </w:rPr>
        <w:t xml:space="preserve"> увеличилось до 9000 чел. Количество спортивных сооружений увеличилось до 75, в т.ч. спортивные залы – 16, плоскостные спортивные сооружения – 59.</w:t>
      </w:r>
    </w:p>
    <w:p w14:paraId="7AA5036B" w14:textId="77777777" w:rsidR="00501499" w:rsidRPr="00DB19A9" w:rsidRDefault="00501499" w:rsidP="00DB19A9">
      <w:pPr>
        <w:pStyle w:val="af8"/>
        <w:ind w:firstLine="709"/>
        <w:jc w:val="both"/>
        <w:rPr>
          <w:rFonts w:ascii="Book Antiqua" w:hAnsi="Book Antiqua"/>
          <w:sz w:val="24"/>
          <w:szCs w:val="24"/>
        </w:rPr>
      </w:pPr>
      <w:r w:rsidRPr="00DB19A9">
        <w:rPr>
          <w:rFonts w:ascii="Book Antiqua" w:hAnsi="Book Antiqua"/>
          <w:sz w:val="24"/>
          <w:szCs w:val="24"/>
        </w:rPr>
        <w:t>Важным компонентом социально-экономической политики администрации муниципального образования «Теучежский</w:t>
      </w:r>
      <w:r w:rsidR="00933A27">
        <w:rPr>
          <w:rFonts w:ascii="Book Antiqua" w:hAnsi="Book Antiqua"/>
          <w:sz w:val="24"/>
          <w:szCs w:val="24"/>
        </w:rPr>
        <w:t xml:space="preserve"> </w:t>
      </w:r>
      <w:r w:rsidRPr="00DB19A9">
        <w:rPr>
          <w:rFonts w:ascii="Book Antiqua" w:hAnsi="Book Antiqua"/>
          <w:sz w:val="24"/>
          <w:szCs w:val="24"/>
        </w:rPr>
        <w:t xml:space="preserve">район» является укрепление материально-технической базы массового спорта, создание условий для проведения комплексных спортивно-массовых мероприятий среди различных категорий населения, доступность физкультурно-оздоровительных и спортивных услуг. </w:t>
      </w:r>
    </w:p>
    <w:p w14:paraId="278127CB" w14:textId="77777777" w:rsidR="00E615AA" w:rsidRDefault="00501499" w:rsidP="00E615AA">
      <w:pPr>
        <w:pStyle w:val="af8"/>
        <w:ind w:firstLine="709"/>
        <w:jc w:val="both"/>
        <w:rPr>
          <w:rFonts w:ascii="Book Antiqua" w:hAnsi="Book Antiqua"/>
          <w:sz w:val="24"/>
          <w:szCs w:val="24"/>
        </w:rPr>
      </w:pPr>
      <w:r w:rsidRPr="00DB19A9">
        <w:rPr>
          <w:rFonts w:ascii="Book Antiqua" w:hAnsi="Book Antiqua"/>
          <w:sz w:val="24"/>
          <w:szCs w:val="24"/>
        </w:rPr>
        <w:t xml:space="preserve">Строительство новых спортивных сооружений в значительной степени будет способствовать поддержанию физической активности граждан </w:t>
      </w:r>
      <w:r w:rsidR="00265DCD" w:rsidRPr="00DB19A9">
        <w:rPr>
          <w:rFonts w:ascii="Book Antiqua" w:hAnsi="Book Antiqua"/>
          <w:sz w:val="24"/>
          <w:szCs w:val="24"/>
        </w:rPr>
        <w:t xml:space="preserve">в течение </w:t>
      </w:r>
      <w:r w:rsidRPr="00DB19A9">
        <w:rPr>
          <w:rFonts w:ascii="Book Antiqua" w:hAnsi="Book Antiqua"/>
          <w:sz w:val="24"/>
          <w:szCs w:val="24"/>
        </w:rPr>
        <w:t>всей жизни, оздоровлению населения, популяризации здорового образа жизни, решению общегосударственной задачи по повышению продолжительности жизни населения.</w:t>
      </w:r>
      <w:r w:rsidR="00E615AA">
        <w:rPr>
          <w:rFonts w:ascii="Book Antiqua" w:hAnsi="Book Antiqua"/>
          <w:sz w:val="24"/>
          <w:szCs w:val="24"/>
        </w:rPr>
        <w:t xml:space="preserve"> </w:t>
      </w:r>
    </w:p>
    <w:p w14:paraId="20E05D68" w14:textId="77777777" w:rsidR="00E615AA" w:rsidRDefault="00501499" w:rsidP="00E615AA">
      <w:pPr>
        <w:pStyle w:val="af8"/>
        <w:ind w:firstLine="709"/>
        <w:jc w:val="both"/>
        <w:rPr>
          <w:rFonts w:ascii="Book Antiqua" w:hAnsi="Book Antiqua"/>
          <w:sz w:val="24"/>
          <w:szCs w:val="24"/>
        </w:rPr>
      </w:pPr>
      <w:r w:rsidRPr="00DB19A9">
        <w:rPr>
          <w:rFonts w:ascii="Book Antiqua" w:hAnsi="Book Antiqua"/>
          <w:sz w:val="24"/>
          <w:szCs w:val="24"/>
        </w:rPr>
        <w:t>В 2019 году был торжественно открыт физкультурно-оздоровительный комплекс «</w:t>
      </w:r>
      <w:proofErr w:type="spellStart"/>
      <w:r w:rsidRPr="00DB19A9">
        <w:rPr>
          <w:rFonts w:ascii="Book Antiqua" w:hAnsi="Book Antiqua"/>
          <w:sz w:val="24"/>
          <w:szCs w:val="24"/>
        </w:rPr>
        <w:t>Апчас</w:t>
      </w:r>
      <w:proofErr w:type="spellEnd"/>
      <w:r w:rsidRPr="00DB19A9">
        <w:rPr>
          <w:rFonts w:ascii="Book Antiqua" w:hAnsi="Book Antiqua"/>
          <w:sz w:val="24"/>
          <w:szCs w:val="24"/>
        </w:rPr>
        <w:t xml:space="preserve">» с участием Министра спорта Российской Федерации </w:t>
      </w:r>
      <w:proofErr w:type="spellStart"/>
      <w:r w:rsidRPr="00DB19A9">
        <w:rPr>
          <w:rFonts w:ascii="Book Antiqua" w:hAnsi="Book Antiqua"/>
          <w:sz w:val="24"/>
          <w:szCs w:val="24"/>
        </w:rPr>
        <w:t>Колобкова</w:t>
      </w:r>
      <w:proofErr w:type="spellEnd"/>
      <w:r w:rsidRPr="00DB19A9">
        <w:rPr>
          <w:rFonts w:ascii="Book Antiqua" w:hAnsi="Book Antiqua"/>
          <w:sz w:val="24"/>
          <w:szCs w:val="24"/>
        </w:rPr>
        <w:t xml:space="preserve"> Павла Анатольевича, Главы Республики Адыгея </w:t>
      </w:r>
      <w:proofErr w:type="spellStart"/>
      <w:r w:rsidRPr="00DB19A9">
        <w:rPr>
          <w:rFonts w:ascii="Book Antiqua" w:hAnsi="Book Antiqua"/>
          <w:sz w:val="24"/>
          <w:szCs w:val="24"/>
        </w:rPr>
        <w:t>Кумпилова</w:t>
      </w:r>
      <w:proofErr w:type="spellEnd"/>
      <w:r w:rsidRPr="00DB19A9">
        <w:rPr>
          <w:rFonts w:ascii="Book Antiqua" w:hAnsi="Book Antiqua"/>
          <w:sz w:val="24"/>
          <w:szCs w:val="24"/>
        </w:rPr>
        <w:t xml:space="preserve"> Мурата </w:t>
      </w:r>
      <w:proofErr w:type="spellStart"/>
      <w:r w:rsidRPr="00DB19A9">
        <w:rPr>
          <w:rFonts w:ascii="Book Antiqua" w:hAnsi="Book Antiqua"/>
          <w:sz w:val="24"/>
          <w:szCs w:val="24"/>
        </w:rPr>
        <w:t>Каральбиевича</w:t>
      </w:r>
      <w:proofErr w:type="spellEnd"/>
      <w:r w:rsidRPr="00DB19A9">
        <w:rPr>
          <w:rFonts w:ascii="Book Antiqua" w:hAnsi="Book Antiqua"/>
          <w:sz w:val="24"/>
          <w:szCs w:val="24"/>
        </w:rPr>
        <w:t>, котор</w:t>
      </w:r>
      <w:r w:rsidR="00216DF3" w:rsidRPr="00DB19A9">
        <w:rPr>
          <w:rFonts w:ascii="Book Antiqua" w:hAnsi="Book Antiqua"/>
          <w:sz w:val="24"/>
          <w:szCs w:val="24"/>
        </w:rPr>
        <w:t>ый</w:t>
      </w:r>
      <w:r w:rsidRPr="00DB19A9">
        <w:rPr>
          <w:rFonts w:ascii="Book Antiqua" w:hAnsi="Book Antiqua"/>
          <w:sz w:val="24"/>
          <w:szCs w:val="24"/>
        </w:rPr>
        <w:t xml:space="preserve"> был построен по федеральной программе «Развитие физической культуры и спорта в РФ на 2016-2020 годы».</w:t>
      </w:r>
      <w:r w:rsidR="00E615AA">
        <w:rPr>
          <w:rFonts w:ascii="Book Antiqua" w:hAnsi="Book Antiqua"/>
          <w:sz w:val="24"/>
          <w:szCs w:val="24"/>
        </w:rPr>
        <w:t xml:space="preserve"> </w:t>
      </w:r>
    </w:p>
    <w:p w14:paraId="5A6C1D45" w14:textId="77777777" w:rsidR="00E615AA" w:rsidRDefault="00501499" w:rsidP="00E615AA">
      <w:pPr>
        <w:pStyle w:val="af8"/>
        <w:ind w:firstLine="709"/>
        <w:jc w:val="both"/>
        <w:rPr>
          <w:rFonts w:ascii="Book Antiqua" w:hAnsi="Book Antiqua"/>
          <w:sz w:val="24"/>
          <w:szCs w:val="24"/>
        </w:rPr>
      </w:pPr>
      <w:r w:rsidRPr="00DB19A9">
        <w:rPr>
          <w:rFonts w:ascii="Book Antiqua" w:hAnsi="Book Antiqua"/>
          <w:sz w:val="24"/>
          <w:szCs w:val="24"/>
        </w:rPr>
        <w:t xml:space="preserve">Комитетом РА по ФК и спорту были выделены: три искусственных футбольных поля размером 40х20 для укладки в а. </w:t>
      </w:r>
      <w:proofErr w:type="spellStart"/>
      <w:r w:rsidRPr="00DB19A9">
        <w:rPr>
          <w:rFonts w:ascii="Book Antiqua" w:hAnsi="Book Antiqua"/>
          <w:sz w:val="24"/>
          <w:szCs w:val="24"/>
        </w:rPr>
        <w:t>Нечерезийй</w:t>
      </w:r>
      <w:proofErr w:type="spellEnd"/>
      <w:r w:rsidRPr="00DB19A9">
        <w:rPr>
          <w:rFonts w:ascii="Book Antiqua" w:hAnsi="Book Antiqua"/>
          <w:sz w:val="24"/>
          <w:szCs w:val="24"/>
        </w:rPr>
        <w:t xml:space="preserve">, а. </w:t>
      </w:r>
      <w:proofErr w:type="spellStart"/>
      <w:r w:rsidRPr="00DB19A9">
        <w:rPr>
          <w:rFonts w:ascii="Book Antiqua" w:hAnsi="Book Antiqua"/>
          <w:sz w:val="24"/>
          <w:szCs w:val="24"/>
        </w:rPr>
        <w:t>Кунчукохабль</w:t>
      </w:r>
      <w:proofErr w:type="spellEnd"/>
      <w:r w:rsidRPr="00DB19A9">
        <w:rPr>
          <w:rFonts w:ascii="Book Antiqua" w:hAnsi="Book Antiqua"/>
          <w:sz w:val="24"/>
          <w:szCs w:val="24"/>
        </w:rPr>
        <w:t>, х. Колос.</w:t>
      </w:r>
      <w:r w:rsidR="00E615AA">
        <w:rPr>
          <w:rFonts w:ascii="Book Antiqua" w:hAnsi="Book Antiqua"/>
          <w:sz w:val="24"/>
          <w:szCs w:val="24"/>
        </w:rPr>
        <w:t xml:space="preserve"> </w:t>
      </w:r>
    </w:p>
    <w:p w14:paraId="00ABCCA4" w14:textId="77777777" w:rsidR="00501499" w:rsidRPr="00DB19A9" w:rsidRDefault="00501499" w:rsidP="00E615AA">
      <w:pPr>
        <w:pStyle w:val="af8"/>
        <w:ind w:firstLine="709"/>
        <w:jc w:val="both"/>
        <w:rPr>
          <w:rFonts w:ascii="Book Antiqua" w:hAnsi="Book Antiqua"/>
          <w:sz w:val="24"/>
          <w:szCs w:val="24"/>
        </w:rPr>
      </w:pPr>
      <w:r w:rsidRPr="00DB19A9">
        <w:rPr>
          <w:rFonts w:ascii="Book Antiqua" w:hAnsi="Book Antiqua"/>
          <w:sz w:val="24"/>
          <w:szCs w:val="24"/>
        </w:rPr>
        <w:t xml:space="preserve">Проводятся муниципальные этапы ГТО (зимний, весенний летний и осенний) среди жителей </w:t>
      </w:r>
      <w:proofErr w:type="spellStart"/>
      <w:r w:rsidRPr="00DB19A9">
        <w:rPr>
          <w:rFonts w:ascii="Book Antiqua" w:hAnsi="Book Antiqua"/>
          <w:sz w:val="24"/>
          <w:szCs w:val="24"/>
        </w:rPr>
        <w:t>Теучежского</w:t>
      </w:r>
      <w:proofErr w:type="spellEnd"/>
      <w:r w:rsidRPr="00DB19A9">
        <w:rPr>
          <w:rFonts w:ascii="Book Antiqua" w:hAnsi="Book Antiqua"/>
          <w:sz w:val="24"/>
          <w:szCs w:val="24"/>
        </w:rPr>
        <w:t xml:space="preserve"> района в возрасте от 6 до 75 лет.</w:t>
      </w:r>
    </w:p>
    <w:p w14:paraId="59D66A9F" w14:textId="77777777" w:rsidR="00501499" w:rsidRPr="00DB19A9" w:rsidRDefault="00501499" w:rsidP="00DB19A9">
      <w:pPr>
        <w:pStyle w:val="Standard"/>
        <w:widowControl/>
        <w:ind w:firstLine="709"/>
        <w:contextualSpacing/>
        <w:jc w:val="both"/>
        <w:rPr>
          <w:rFonts w:ascii="Book Antiqua" w:hAnsi="Book Antiqua"/>
        </w:rPr>
      </w:pPr>
      <w:r w:rsidRPr="00DB19A9">
        <w:rPr>
          <w:rFonts w:ascii="Book Antiqua" w:hAnsi="Book Antiqua"/>
        </w:rPr>
        <w:t xml:space="preserve">По сравнению с предыдущим годом, наблюдается рост численности занимающиеся спортом, участвующие в соревнованиях различного уровня. Ежегодно в личном зачёте более 300 спортсменов нашего района, становятся победителями и призёрами районных, Республиканских, Всероссийских и Международных соревнованиях. </w:t>
      </w:r>
    </w:p>
    <w:p w14:paraId="11C534B3" w14:textId="77777777" w:rsidR="00E615AA" w:rsidRDefault="00501499" w:rsidP="00DB19A9">
      <w:pPr>
        <w:pStyle w:val="af8"/>
        <w:ind w:firstLine="709"/>
        <w:jc w:val="both"/>
        <w:rPr>
          <w:rFonts w:ascii="Book Antiqua" w:hAnsi="Book Antiqua"/>
          <w:sz w:val="24"/>
          <w:szCs w:val="24"/>
        </w:rPr>
      </w:pPr>
      <w:r w:rsidRPr="00DB19A9">
        <w:rPr>
          <w:rFonts w:ascii="Book Antiqua" w:hAnsi="Book Antiqua"/>
          <w:sz w:val="24"/>
          <w:szCs w:val="24"/>
        </w:rPr>
        <w:t>Большое внимание уделяется развитию спорта высших достижений, и наши воспитанники постоянно добиваются высоких результатов на соревнованиях различного уровня, выступая на Международных и Всероссийских соревнованиях в составе сборных команд Южного Федерального округа и России. Успехи наших спортсменов являются огромным стимулом для подрастающего поколения.</w:t>
      </w:r>
      <w:r w:rsidR="00E615AA">
        <w:rPr>
          <w:rFonts w:ascii="Book Antiqua" w:hAnsi="Book Antiqua"/>
          <w:sz w:val="24"/>
          <w:szCs w:val="24"/>
        </w:rPr>
        <w:t xml:space="preserve">  </w:t>
      </w:r>
    </w:p>
    <w:p w14:paraId="55837B49" w14:textId="77777777" w:rsidR="00501499" w:rsidRDefault="00501499" w:rsidP="00DB19A9">
      <w:pPr>
        <w:pStyle w:val="af8"/>
        <w:ind w:firstLine="709"/>
        <w:jc w:val="both"/>
        <w:rPr>
          <w:rFonts w:ascii="Book Antiqua" w:hAnsi="Book Antiqua"/>
          <w:sz w:val="24"/>
          <w:szCs w:val="24"/>
        </w:rPr>
      </w:pPr>
      <w:r w:rsidRPr="00DB19A9">
        <w:rPr>
          <w:rFonts w:ascii="Book Antiqua" w:hAnsi="Book Antiqua"/>
          <w:sz w:val="24"/>
          <w:szCs w:val="24"/>
        </w:rPr>
        <w:t xml:space="preserve">Наилучшие результаты показали следующие спортсмены: </w:t>
      </w:r>
      <w:proofErr w:type="spellStart"/>
      <w:r w:rsidRPr="00DB19A9">
        <w:rPr>
          <w:rFonts w:ascii="Book Antiqua" w:hAnsi="Book Antiqua"/>
          <w:sz w:val="24"/>
          <w:szCs w:val="24"/>
        </w:rPr>
        <w:t>Хатхоху</w:t>
      </w:r>
      <w:proofErr w:type="spellEnd"/>
      <w:r w:rsidRPr="00DB19A9">
        <w:rPr>
          <w:rFonts w:ascii="Book Antiqua" w:hAnsi="Book Antiqua"/>
          <w:sz w:val="24"/>
          <w:szCs w:val="24"/>
        </w:rPr>
        <w:t xml:space="preserve"> Байзет стал Чемпионом России по боевому самбо, и призёром Чемпионата мира по боевому самбо в 2019 году. Победителями и призёрами в Первенстве России по борьбе самбо стали: Соловьёва Екатерина 1 место; </w:t>
      </w:r>
      <w:proofErr w:type="spellStart"/>
      <w:r w:rsidRPr="00DB19A9">
        <w:rPr>
          <w:rFonts w:ascii="Book Antiqua" w:hAnsi="Book Antiqua"/>
          <w:sz w:val="24"/>
          <w:szCs w:val="24"/>
        </w:rPr>
        <w:t>Тлехурай</w:t>
      </w:r>
      <w:proofErr w:type="spellEnd"/>
      <w:r w:rsidRPr="00DB19A9">
        <w:rPr>
          <w:rFonts w:ascii="Book Antiqua" w:hAnsi="Book Antiqua"/>
          <w:sz w:val="24"/>
          <w:szCs w:val="24"/>
        </w:rPr>
        <w:t xml:space="preserve"> Мурат 2 место; </w:t>
      </w:r>
      <w:proofErr w:type="spellStart"/>
      <w:r w:rsidRPr="00DB19A9">
        <w:rPr>
          <w:rFonts w:ascii="Book Antiqua" w:hAnsi="Book Antiqua"/>
          <w:sz w:val="24"/>
          <w:szCs w:val="24"/>
        </w:rPr>
        <w:t>Гомлешко</w:t>
      </w:r>
      <w:proofErr w:type="spellEnd"/>
      <w:r w:rsidRPr="00DB19A9">
        <w:rPr>
          <w:rFonts w:ascii="Book Antiqua" w:hAnsi="Book Antiqua"/>
          <w:sz w:val="24"/>
          <w:szCs w:val="24"/>
        </w:rPr>
        <w:t xml:space="preserve"> Анзор 2 место; </w:t>
      </w:r>
      <w:proofErr w:type="spellStart"/>
      <w:r w:rsidRPr="00DB19A9">
        <w:rPr>
          <w:rFonts w:ascii="Book Antiqua" w:hAnsi="Book Antiqua"/>
          <w:sz w:val="24"/>
          <w:szCs w:val="24"/>
        </w:rPr>
        <w:t>Хакуй</w:t>
      </w:r>
      <w:proofErr w:type="spellEnd"/>
      <w:r w:rsidRPr="00DB19A9">
        <w:rPr>
          <w:rFonts w:ascii="Book Antiqua" w:hAnsi="Book Antiqua"/>
          <w:sz w:val="24"/>
          <w:szCs w:val="24"/>
        </w:rPr>
        <w:t xml:space="preserve"> Амир 3 место. На спартакиаде учащихся </w:t>
      </w:r>
      <w:proofErr w:type="spellStart"/>
      <w:r w:rsidRPr="00DB19A9">
        <w:rPr>
          <w:rFonts w:ascii="Book Antiqua" w:hAnsi="Book Antiqua"/>
          <w:sz w:val="24"/>
          <w:szCs w:val="24"/>
        </w:rPr>
        <w:t>Росии</w:t>
      </w:r>
      <w:proofErr w:type="spellEnd"/>
      <w:r w:rsidRPr="00DB19A9">
        <w:rPr>
          <w:rFonts w:ascii="Book Antiqua" w:hAnsi="Book Antiqua"/>
          <w:sz w:val="24"/>
          <w:szCs w:val="24"/>
        </w:rPr>
        <w:t xml:space="preserve"> по борьбе самбо </w:t>
      </w:r>
      <w:proofErr w:type="spellStart"/>
      <w:r w:rsidRPr="00DB19A9">
        <w:rPr>
          <w:rFonts w:ascii="Book Antiqua" w:hAnsi="Book Antiqua"/>
          <w:sz w:val="24"/>
          <w:szCs w:val="24"/>
        </w:rPr>
        <w:t>Тугуз</w:t>
      </w:r>
      <w:proofErr w:type="spellEnd"/>
      <w:r w:rsidRPr="00DB19A9">
        <w:rPr>
          <w:rFonts w:ascii="Book Antiqua" w:hAnsi="Book Antiqua"/>
          <w:sz w:val="24"/>
          <w:szCs w:val="24"/>
        </w:rPr>
        <w:t xml:space="preserve"> Тагир занял 1 место. На Первенстве Европы по борьбе самбо Соловьёва Екатерина заняла 1 место.</w:t>
      </w:r>
    </w:p>
    <w:p w14:paraId="301D8B91" w14:textId="77777777" w:rsidR="00E82024" w:rsidRPr="00DB19A9" w:rsidRDefault="00E82024" w:rsidP="00DB19A9">
      <w:pPr>
        <w:pStyle w:val="af8"/>
        <w:ind w:firstLine="709"/>
        <w:jc w:val="both"/>
        <w:rPr>
          <w:rFonts w:ascii="Book Antiqua" w:hAnsi="Book Antiqua"/>
          <w:sz w:val="24"/>
          <w:szCs w:val="24"/>
        </w:rPr>
      </w:pPr>
      <w:r>
        <w:rPr>
          <w:rFonts w:ascii="Book Antiqua" w:hAnsi="Book Antiqua"/>
          <w:sz w:val="24"/>
          <w:szCs w:val="24"/>
        </w:rPr>
        <w:lastRenderedPageBreak/>
        <w:t xml:space="preserve">На Чемпионате мира по прыжкам на батуте в Токио, </w:t>
      </w:r>
      <w:proofErr w:type="spellStart"/>
      <w:r>
        <w:rPr>
          <w:rFonts w:ascii="Book Antiqua" w:hAnsi="Book Antiqua"/>
          <w:sz w:val="24"/>
          <w:szCs w:val="24"/>
        </w:rPr>
        <w:t>Качесок</w:t>
      </w:r>
      <w:proofErr w:type="spellEnd"/>
      <w:r>
        <w:rPr>
          <w:rFonts w:ascii="Book Antiqua" w:hAnsi="Book Antiqua"/>
          <w:sz w:val="24"/>
          <w:szCs w:val="24"/>
        </w:rPr>
        <w:t xml:space="preserve"> </w:t>
      </w:r>
      <w:proofErr w:type="spellStart"/>
      <w:r>
        <w:rPr>
          <w:rFonts w:ascii="Book Antiqua" w:hAnsi="Book Antiqua"/>
          <w:sz w:val="24"/>
          <w:szCs w:val="24"/>
        </w:rPr>
        <w:t>Сусана</w:t>
      </w:r>
      <w:proofErr w:type="spellEnd"/>
      <w:r>
        <w:rPr>
          <w:rFonts w:ascii="Book Antiqua" w:hAnsi="Book Antiqua"/>
          <w:sz w:val="24"/>
          <w:szCs w:val="24"/>
        </w:rPr>
        <w:t xml:space="preserve"> с </w:t>
      </w:r>
      <w:proofErr w:type="spellStart"/>
      <w:r>
        <w:rPr>
          <w:rFonts w:ascii="Book Antiqua" w:hAnsi="Book Antiqua"/>
          <w:sz w:val="24"/>
          <w:szCs w:val="24"/>
        </w:rPr>
        <w:t>пгт.Тлюстенхабль</w:t>
      </w:r>
      <w:proofErr w:type="spellEnd"/>
      <w:r>
        <w:rPr>
          <w:rFonts w:ascii="Book Antiqua" w:hAnsi="Book Antiqua"/>
          <w:sz w:val="24"/>
          <w:szCs w:val="24"/>
        </w:rPr>
        <w:t>, в синхронных прыжках завоевала серебряную медаль.</w:t>
      </w:r>
    </w:p>
    <w:p w14:paraId="788010AA" w14:textId="77777777" w:rsidR="009A7B32" w:rsidRPr="00DB19A9" w:rsidRDefault="009A7B32" w:rsidP="00DB19A9">
      <w:pPr>
        <w:pStyle w:val="af8"/>
        <w:ind w:firstLine="709"/>
        <w:jc w:val="both"/>
        <w:rPr>
          <w:rFonts w:ascii="Book Antiqua" w:hAnsi="Book Antiqua"/>
          <w:sz w:val="24"/>
          <w:szCs w:val="24"/>
        </w:rPr>
      </w:pPr>
    </w:p>
    <w:bookmarkEnd w:id="18"/>
    <w:p w14:paraId="640C458A" w14:textId="77777777" w:rsidR="00CB2C13" w:rsidRPr="00DB19A9" w:rsidRDefault="00CB2C13" w:rsidP="00FE641C">
      <w:pPr>
        <w:pStyle w:val="aa"/>
        <w:ind w:firstLine="709"/>
        <w:jc w:val="center"/>
        <w:rPr>
          <w:rFonts w:ascii="Book Antiqua" w:hAnsi="Book Antiqua" w:cs="Book Antiqua"/>
          <w:b/>
          <w:bCs/>
          <w:sz w:val="24"/>
          <w:szCs w:val="24"/>
        </w:rPr>
      </w:pPr>
      <w:r w:rsidRPr="00DB19A9">
        <w:rPr>
          <w:rFonts w:ascii="Book Antiqua" w:hAnsi="Book Antiqua" w:cs="Book Antiqua"/>
          <w:b/>
          <w:bCs/>
          <w:sz w:val="24"/>
          <w:szCs w:val="24"/>
        </w:rPr>
        <w:t>Нормотворческая деятельность и работа</w:t>
      </w:r>
    </w:p>
    <w:p w14:paraId="45D49BAB" w14:textId="77777777" w:rsidR="00CB2C13" w:rsidRDefault="00CB2C13" w:rsidP="00FE641C">
      <w:pPr>
        <w:pStyle w:val="aa"/>
        <w:ind w:firstLine="709"/>
        <w:jc w:val="center"/>
        <w:rPr>
          <w:rFonts w:ascii="Book Antiqua" w:hAnsi="Book Antiqua" w:cs="Book Antiqua"/>
          <w:b/>
          <w:bCs/>
          <w:sz w:val="24"/>
          <w:szCs w:val="24"/>
        </w:rPr>
      </w:pPr>
      <w:r w:rsidRPr="00DB19A9">
        <w:rPr>
          <w:rFonts w:ascii="Book Antiqua" w:hAnsi="Book Antiqua" w:cs="Book Antiqua"/>
          <w:b/>
          <w:bCs/>
          <w:sz w:val="24"/>
          <w:szCs w:val="24"/>
        </w:rPr>
        <w:t>с обращениями граждан</w:t>
      </w:r>
    </w:p>
    <w:p w14:paraId="0864D57A" w14:textId="77777777" w:rsidR="003C35E6" w:rsidRPr="00DB19A9" w:rsidRDefault="003C35E6" w:rsidP="00FE641C">
      <w:pPr>
        <w:pStyle w:val="aa"/>
        <w:ind w:firstLine="709"/>
        <w:jc w:val="center"/>
        <w:rPr>
          <w:rFonts w:ascii="Book Antiqua" w:hAnsi="Book Antiqua" w:cs="Book Antiqua"/>
          <w:b/>
          <w:bCs/>
          <w:sz w:val="24"/>
          <w:szCs w:val="24"/>
        </w:rPr>
      </w:pPr>
    </w:p>
    <w:p w14:paraId="1F5E6172" w14:textId="77777777" w:rsidR="0033512E" w:rsidRPr="00DB19A9" w:rsidRDefault="0033512E" w:rsidP="00DB19A9">
      <w:pPr>
        <w:pStyle w:val="af2"/>
        <w:ind w:firstLine="709"/>
        <w:jc w:val="both"/>
        <w:rPr>
          <w:rFonts w:ascii="Book Antiqua" w:hAnsi="Book Antiqua" w:cs="Calibri"/>
          <w:sz w:val="24"/>
          <w:szCs w:val="24"/>
        </w:rPr>
      </w:pPr>
      <w:r w:rsidRPr="00DB19A9">
        <w:rPr>
          <w:rFonts w:ascii="Book Antiqua" w:hAnsi="Book Antiqua" w:cs="Calibri"/>
          <w:sz w:val="24"/>
          <w:szCs w:val="24"/>
        </w:rPr>
        <w:t>В администрацию муниципального образования</w:t>
      </w:r>
      <w:r w:rsidR="00CE1785" w:rsidRPr="00DB19A9">
        <w:rPr>
          <w:rFonts w:ascii="Book Antiqua" w:hAnsi="Book Antiqua" w:cs="Calibri"/>
          <w:sz w:val="24"/>
          <w:szCs w:val="24"/>
        </w:rPr>
        <w:t xml:space="preserve"> </w:t>
      </w:r>
      <w:r w:rsidRPr="00DB19A9">
        <w:rPr>
          <w:rFonts w:ascii="Book Antiqua" w:hAnsi="Book Antiqua" w:cs="Calibri"/>
          <w:sz w:val="24"/>
          <w:szCs w:val="24"/>
        </w:rPr>
        <w:t>«Теучежский район»</w:t>
      </w:r>
      <w:r w:rsidR="00CE1785" w:rsidRPr="00DB19A9">
        <w:rPr>
          <w:rFonts w:ascii="Book Antiqua" w:hAnsi="Book Antiqua" w:cs="Calibri"/>
          <w:sz w:val="24"/>
          <w:szCs w:val="24"/>
        </w:rPr>
        <w:t xml:space="preserve"> </w:t>
      </w:r>
      <w:r w:rsidRPr="00DB19A9">
        <w:rPr>
          <w:rFonts w:ascii="Book Antiqua" w:hAnsi="Book Antiqua" w:cs="Calibri"/>
          <w:sz w:val="24"/>
          <w:szCs w:val="24"/>
        </w:rPr>
        <w:t>в 201</w:t>
      </w:r>
      <w:r w:rsidR="004D3572" w:rsidRPr="00DB19A9">
        <w:rPr>
          <w:rFonts w:ascii="Book Antiqua" w:hAnsi="Book Antiqua" w:cs="Calibri"/>
          <w:sz w:val="24"/>
          <w:szCs w:val="24"/>
        </w:rPr>
        <w:t xml:space="preserve">9 </w:t>
      </w:r>
      <w:r w:rsidRPr="00DB19A9">
        <w:rPr>
          <w:rFonts w:ascii="Book Antiqua" w:hAnsi="Book Antiqua" w:cs="Calibri"/>
          <w:sz w:val="24"/>
          <w:szCs w:val="24"/>
        </w:rPr>
        <w:t xml:space="preserve">году поступило </w:t>
      </w:r>
      <w:r w:rsidR="004D3572" w:rsidRPr="00DB19A9">
        <w:rPr>
          <w:rFonts w:ascii="Book Antiqua" w:hAnsi="Book Antiqua" w:cs="Calibri"/>
          <w:sz w:val="24"/>
          <w:szCs w:val="24"/>
        </w:rPr>
        <w:t>612</w:t>
      </w:r>
      <w:r w:rsidRPr="00DB19A9">
        <w:rPr>
          <w:rFonts w:ascii="Book Antiqua" w:hAnsi="Book Antiqua" w:cs="Calibri"/>
          <w:sz w:val="24"/>
          <w:szCs w:val="24"/>
        </w:rPr>
        <w:t xml:space="preserve"> письменных обращений. На личном приеме у главы района побывало </w:t>
      </w:r>
      <w:r w:rsidR="004D3572" w:rsidRPr="00DB19A9">
        <w:rPr>
          <w:rFonts w:ascii="Book Antiqua" w:hAnsi="Book Antiqua" w:cs="Calibri"/>
          <w:sz w:val="24"/>
          <w:szCs w:val="24"/>
        </w:rPr>
        <w:t>54</w:t>
      </w:r>
      <w:r w:rsidRPr="00DB19A9">
        <w:rPr>
          <w:rFonts w:ascii="Book Antiqua" w:hAnsi="Book Antiqua" w:cs="Calibri"/>
          <w:sz w:val="24"/>
          <w:szCs w:val="24"/>
        </w:rPr>
        <w:t xml:space="preserve"> человек</w:t>
      </w:r>
      <w:r w:rsidR="004D3572" w:rsidRPr="00DB19A9">
        <w:rPr>
          <w:rFonts w:ascii="Book Antiqua" w:hAnsi="Book Antiqua" w:cs="Calibri"/>
          <w:sz w:val="24"/>
          <w:szCs w:val="24"/>
        </w:rPr>
        <w:t>а</w:t>
      </w:r>
      <w:r w:rsidRPr="00DB19A9">
        <w:rPr>
          <w:rFonts w:ascii="Book Antiqua" w:hAnsi="Book Antiqua" w:cs="Calibri"/>
          <w:sz w:val="24"/>
          <w:szCs w:val="24"/>
        </w:rPr>
        <w:t xml:space="preserve">.  </w:t>
      </w:r>
    </w:p>
    <w:p w14:paraId="02CD07C4" w14:textId="77777777" w:rsidR="00E3043F" w:rsidRPr="00DB19A9" w:rsidRDefault="0033512E" w:rsidP="00DB19A9">
      <w:pPr>
        <w:pStyle w:val="af2"/>
        <w:ind w:firstLine="709"/>
        <w:jc w:val="both"/>
        <w:rPr>
          <w:rFonts w:ascii="Book Antiqua" w:hAnsi="Book Antiqua" w:cs="Calibri"/>
          <w:sz w:val="24"/>
          <w:szCs w:val="24"/>
        </w:rPr>
      </w:pPr>
      <w:r w:rsidRPr="00DB19A9">
        <w:rPr>
          <w:rFonts w:ascii="Book Antiqua" w:hAnsi="Book Antiqua" w:cs="Calibri"/>
          <w:sz w:val="24"/>
          <w:szCs w:val="24"/>
        </w:rPr>
        <w:t>Граждане обращаются по вопросам предоставления в собственность и аренду земельных участков, объектов недвижимости, выдачи разрешения на строительство, реконструкцию объекта, ввод в эксплуатацию объектов, градостроительного плана земельного участка, постановки на жилищный учет, оказания социальной помощи, предоставления справок, переуступке прав и обязанностей по договору аренды земельного участка, предложения о приобретении земельного участка.</w:t>
      </w:r>
    </w:p>
    <w:p w14:paraId="0EAFAA45" w14:textId="77777777" w:rsidR="00E3043F" w:rsidRPr="00DB19A9" w:rsidRDefault="0033512E" w:rsidP="00DB19A9">
      <w:pPr>
        <w:pStyle w:val="af2"/>
        <w:ind w:firstLine="709"/>
        <w:jc w:val="both"/>
        <w:rPr>
          <w:rFonts w:ascii="Book Antiqua" w:hAnsi="Book Antiqua" w:cs="Calibri"/>
          <w:sz w:val="24"/>
          <w:szCs w:val="24"/>
        </w:rPr>
      </w:pPr>
      <w:r w:rsidRPr="00DB19A9">
        <w:rPr>
          <w:rFonts w:ascii="Book Antiqua" w:hAnsi="Book Antiqua" w:cs="Calibri"/>
          <w:sz w:val="24"/>
          <w:szCs w:val="24"/>
        </w:rPr>
        <w:t xml:space="preserve"> Самое большее количество обращений составляют вопросы, касающиеся земельных и имущественных отношений. В 201</w:t>
      </w:r>
      <w:r w:rsidR="004D3572" w:rsidRPr="00DB19A9">
        <w:rPr>
          <w:rFonts w:ascii="Book Antiqua" w:hAnsi="Book Antiqua" w:cs="Calibri"/>
          <w:sz w:val="24"/>
          <w:szCs w:val="24"/>
        </w:rPr>
        <w:t>9</w:t>
      </w:r>
      <w:r w:rsidRPr="00DB19A9">
        <w:rPr>
          <w:rFonts w:ascii="Book Antiqua" w:hAnsi="Book Antiqua" w:cs="Calibri"/>
          <w:sz w:val="24"/>
          <w:szCs w:val="24"/>
        </w:rPr>
        <w:t xml:space="preserve"> году поступило</w:t>
      </w:r>
      <w:r w:rsidR="004D3572" w:rsidRPr="00DB19A9">
        <w:rPr>
          <w:rFonts w:ascii="Book Antiqua" w:hAnsi="Book Antiqua" w:cs="Calibri"/>
          <w:sz w:val="24"/>
          <w:szCs w:val="24"/>
        </w:rPr>
        <w:t xml:space="preserve"> по земельным и имущественным вопросам</w:t>
      </w:r>
      <w:r w:rsidRPr="00DB19A9">
        <w:rPr>
          <w:rFonts w:ascii="Book Antiqua" w:hAnsi="Book Antiqua" w:cs="Calibri"/>
          <w:sz w:val="24"/>
          <w:szCs w:val="24"/>
        </w:rPr>
        <w:t xml:space="preserve"> 2</w:t>
      </w:r>
      <w:r w:rsidR="004D3572" w:rsidRPr="00DB19A9">
        <w:rPr>
          <w:rFonts w:ascii="Book Antiqua" w:hAnsi="Book Antiqua" w:cs="Calibri"/>
          <w:sz w:val="24"/>
          <w:szCs w:val="24"/>
        </w:rPr>
        <w:t>93</w:t>
      </w:r>
      <w:r w:rsidRPr="00DB19A9">
        <w:rPr>
          <w:rFonts w:ascii="Book Antiqua" w:hAnsi="Book Antiqua" w:cs="Calibri"/>
          <w:sz w:val="24"/>
          <w:szCs w:val="24"/>
        </w:rPr>
        <w:t xml:space="preserve"> заявлени</w:t>
      </w:r>
      <w:r w:rsidR="004D3572" w:rsidRPr="00DB19A9">
        <w:rPr>
          <w:rFonts w:ascii="Book Antiqua" w:hAnsi="Book Antiqua" w:cs="Calibri"/>
          <w:sz w:val="24"/>
          <w:szCs w:val="24"/>
        </w:rPr>
        <w:t>я</w:t>
      </w:r>
      <w:r w:rsidRPr="00DB19A9">
        <w:rPr>
          <w:rFonts w:ascii="Book Antiqua" w:hAnsi="Book Antiqua" w:cs="Calibri"/>
          <w:sz w:val="24"/>
          <w:szCs w:val="24"/>
        </w:rPr>
        <w:t xml:space="preserve">; </w:t>
      </w:r>
      <w:r w:rsidR="004D3572" w:rsidRPr="00DB19A9">
        <w:rPr>
          <w:rFonts w:ascii="Book Antiqua" w:hAnsi="Book Antiqua" w:cs="Calibri"/>
          <w:sz w:val="24"/>
          <w:szCs w:val="24"/>
        </w:rPr>
        <w:t>70</w:t>
      </w:r>
      <w:r w:rsidRPr="00DB19A9">
        <w:rPr>
          <w:rFonts w:ascii="Book Antiqua" w:hAnsi="Book Antiqua" w:cs="Calibri"/>
          <w:sz w:val="24"/>
          <w:szCs w:val="24"/>
        </w:rPr>
        <w:t xml:space="preserve"> обращени</w:t>
      </w:r>
      <w:r w:rsidR="004D3572" w:rsidRPr="00DB19A9">
        <w:rPr>
          <w:rFonts w:ascii="Book Antiqua" w:hAnsi="Book Antiqua" w:cs="Calibri"/>
          <w:sz w:val="24"/>
          <w:szCs w:val="24"/>
        </w:rPr>
        <w:t>й</w:t>
      </w:r>
      <w:r w:rsidRPr="00DB19A9">
        <w:rPr>
          <w:rFonts w:ascii="Book Antiqua" w:hAnsi="Book Antiqua" w:cs="Calibri"/>
          <w:sz w:val="24"/>
          <w:szCs w:val="24"/>
        </w:rPr>
        <w:t xml:space="preserve"> поступили по вопросам постановки на жилищный учет; </w:t>
      </w:r>
      <w:r w:rsidR="004D3572" w:rsidRPr="00DB19A9">
        <w:rPr>
          <w:rFonts w:ascii="Book Antiqua" w:hAnsi="Book Antiqua" w:cs="Calibri"/>
          <w:sz w:val="24"/>
          <w:szCs w:val="24"/>
        </w:rPr>
        <w:t>121</w:t>
      </w:r>
      <w:r w:rsidRPr="00DB19A9">
        <w:rPr>
          <w:rFonts w:ascii="Book Antiqua" w:hAnsi="Book Antiqua" w:cs="Calibri"/>
          <w:sz w:val="24"/>
          <w:szCs w:val="24"/>
        </w:rPr>
        <w:t xml:space="preserve"> граждан обратились в администрацию за получением разрешения на строительство, реконструкцию объекта, градостроительного плана земельного участка, ввод в эксплуатацию объектов. </w:t>
      </w:r>
    </w:p>
    <w:p w14:paraId="0423D82A" w14:textId="77777777" w:rsidR="00804D89" w:rsidRPr="00DB19A9" w:rsidRDefault="00804D89" w:rsidP="00DB19A9">
      <w:pPr>
        <w:pStyle w:val="af2"/>
        <w:ind w:firstLine="709"/>
        <w:jc w:val="both"/>
        <w:rPr>
          <w:rFonts w:ascii="Book Antiqua" w:hAnsi="Book Antiqua" w:cs="Calibri"/>
          <w:sz w:val="24"/>
          <w:szCs w:val="24"/>
        </w:rPr>
      </w:pPr>
      <w:r w:rsidRPr="00DB19A9">
        <w:rPr>
          <w:rFonts w:ascii="Book Antiqua" w:hAnsi="Book Antiqua" w:cs="Calibri"/>
          <w:sz w:val="24"/>
          <w:szCs w:val="24"/>
        </w:rPr>
        <w:t>В 2019 году в администрацию муниципального образования поступило 4092 письма от республиканских, районных служб.</w:t>
      </w:r>
    </w:p>
    <w:p w14:paraId="6E28651F" w14:textId="77777777" w:rsidR="00CE1785" w:rsidRPr="00DB19A9" w:rsidRDefault="00804D89" w:rsidP="00DB19A9">
      <w:pPr>
        <w:pStyle w:val="af2"/>
        <w:ind w:firstLine="709"/>
        <w:jc w:val="both"/>
        <w:rPr>
          <w:rFonts w:ascii="Book Antiqua" w:hAnsi="Book Antiqua" w:cs="Calibri"/>
          <w:sz w:val="24"/>
          <w:szCs w:val="24"/>
        </w:rPr>
      </w:pPr>
      <w:r w:rsidRPr="00DB19A9">
        <w:rPr>
          <w:rFonts w:ascii="Book Antiqua" w:hAnsi="Book Antiqua" w:cs="Calibri"/>
          <w:sz w:val="24"/>
          <w:szCs w:val="24"/>
        </w:rPr>
        <w:t xml:space="preserve">Контрольных </w:t>
      </w:r>
      <w:r w:rsidR="00CE1785" w:rsidRPr="00DB19A9">
        <w:rPr>
          <w:rFonts w:ascii="Book Antiqua" w:hAnsi="Book Antiqua" w:cs="Calibri"/>
          <w:sz w:val="24"/>
          <w:szCs w:val="24"/>
        </w:rPr>
        <w:t xml:space="preserve">поручений Главы Республики Адыгея и Кабинета </w:t>
      </w:r>
      <w:r w:rsidR="00216DF3" w:rsidRPr="00DB19A9">
        <w:rPr>
          <w:rFonts w:ascii="Book Antiqua" w:hAnsi="Book Antiqua" w:cs="Calibri"/>
          <w:sz w:val="24"/>
          <w:szCs w:val="24"/>
        </w:rPr>
        <w:t>М</w:t>
      </w:r>
      <w:r w:rsidR="00CE1785" w:rsidRPr="00DB19A9">
        <w:rPr>
          <w:rFonts w:ascii="Book Antiqua" w:hAnsi="Book Antiqua" w:cs="Calibri"/>
          <w:sz w:val="24"/>
          <w:szCs w:val="24"/>
        </w:rPr>
        <w:t>инистров Республики Адыгея-1209.</w:t>
      </w:r>
    </w:p>
    <w:p w14:paraId="1EBC5A5D" w14:textId="77777777" w:rsidR="00CE1785" w:rsidRPr="00DB19A9" w:rsidRDefault="00CE1785" w:rsidP="00DB19A9">
      <w:pPr>
        <w:pStyle w:val="af2"/>
        <w:ind w:firstLine="709"/>
        <w:jc w:val="both"/>
        <w:rPr>
          <w:rFonts w:ascii="Book Antiqua" w:hAnsi="Book Antiqua" w:cs="Calibri"/>
          <w:sz w:val="24"/>
          <w:szCs w:val="24"/>
        </w:rPr>
      </w:pPr>
      <w:r w:rsidRPr="00DB19A9">
        <w:rPr>
          <w:rFonts w:ascii="Book Antiqua" w:hAnsi="Book Antiqua" w:cs="Calibri"/>
          <w:sz w:val="24"/>
          <w:szCs w:val="24"/>
        </w:rPr>
        <w:t>Распоряжений, Указов Главы Республики Адыгея, Распоряжений, Постановлений Кабинета Министров Республики Адыгея -163.</w:t>
      </w:r>
    </w:p>
    <w:p w14:paraId="3AE35E41" w14:textId="77777777" w:rsidR="00CE1785" w:rsidRPr="00DB19A9" w:rsidRDefault="00CE1785" w:rsidP="00DB19A9">
      <w:pPr>
        <w:pStyle w:val="af2"/>
        <w:ind w:firstLine="709"/>
        <w:jc w:val="both"/>
        <w:rPr>
          <w:rFonts w:ascii="Book Antiqua" w:hAnsi="Book Antiqua" w:cs="Calibri"/>
          <w:sz w:val="24"/>
          <w:szCs w:val="24"/>
        </w:rPr>
      </w:pPr>
      <w:r w:rsidRPr="00DB19A9">
        <w:rPr>
          <w:rFonts w:ascii="Book Antiqua" w:hAnsi="Book Antiqua" w:cs="Calibri"/>
          <w:sz w:val="24"/>
          <w:szCs w:val="24"/>
        </w:rPr>
        <w:t>Издано постановлений главой муниципального образования по основной деятельности в 2019 году-370;</w:t>
      </w:r>
    </w:p>
    <w:p w14:paraId="3FA3AD7E" w14:textId="77777777" w:rsidR="00CE1785" w:rsidRPr="00DB19A9" w:rsidRDefault="00CE1785" w:rsidP="00DB19A9">
      <w:pPr>
        <w:pStyle w:val="af2"/>
        <w:ind w:firstLine="709"/>
        <w:jc w:val="both"/>
        <w:rPr>
          <w:rFonts w:ascii="Book Antiqua" w:hAnsi="Book Antiqua" w:cs="Calibri"/>
          <w:sz w:val="24"/>
          <w:szCs w:val="24"/>
        </w:rPr>
      </w:pPr>
      <w:r w:rsidRPr="00DB19A9">
        <w:rPr>
          <w:rFonts w:ascii="Book Antiqua" w:hAnsi="Book Antiqua" w:cs="Calibri"/>
          <w:sz w:val="24"/>
          <w:szCs w:val="24"/>
        </w:rPr>
        <w:t>-распоряжений по основной деятельности-650;</w:t>
      </w:r>
    </w:p>
    <w:p w14:paraId="0543985D" w14:textId="77777777" w:rsidR="00CE1785" w:rsidRPr="00DB19A9" w:rsidRDefault="00CE1785" w:rsidP="00DB19A9">
      <w:pPr>
        <w:pStyle w:val="af2"/>
        <w:ind w:firstLine="709"/>
        <w:jc w:val="both"/>
        <w:rPr>
          <w:rFonts w:ascii="Book Antiqua" w:hAnsi="Book Antiqua" w:cs="Calibri"/>
          <w:sz w:val="24"/>
          <w:szCs w:val="24"/>
        </w:rPr>
      </w:pPr>
      <w:r w:rsidRPr="00DB19A9">
        <w:rPr>
          <w:rFonts w:ascii="Book Antiqua" w:hAnsi="Book Antiqua" w:cs="Calibri"/>
          <w:sz w:val="24"/>
          <w:szCs w:val="24"/>
        </w:rPr>
        <w:t>-постановлений по личному составу -13;</w:t>
      </w:r>
    </w:p>
    <w:p w14:paraId="0D38D63E" w14:textId="77777777" w:rsidR="00CE1785" w:rsidRPr="00DB19A9" w:rsidRDefault="00CE1785" w:rsidP="00DB19A9">
      <w:pPr>
        <w:pStyle w:val="af2"/>
        <w:ind w:firstLine="709"/>
        <w:jc w:val="both"/>
        <w:rPr>
          <w:rFonts w:ascii="Book Antiqua" w:hAnsi="Book Antiqua" w:cs="Calibri"/>
          <w:sz w:val="24"/>
          <w:szCs w:val="24"/>
        </w:rPr>
      </w:pPr>
      <w:r w:rsidRPr="00DB19A9">
        <w:rPr>
          <w:rFonts w:ascii="Book Antiqua" w:hAnsi="Book Antiqua" w:cs="Calibri"/>
          <w:sz w:val="24"/>
          <w:szCs w:val="24"/>
        </w:rPr>
        <w:t>-распоряжений по личному составу-35;</w:t>
      </w:r>
    </w:p>
    <w:p w14:paraId="587FD3AD" w14:textId="77777777" w:rsidR="00804D89" w:rsidRPr="00DB19A9" w:rsidRDefault="00CE1785" w:rsidP="00DB19A9">
      <w:pPr>
        <w:pStyle w:val="af2"/>
        <w:ind w:firstLine="709"/>
        <w:jc w:val="both"/>
        <w:rPr>
          <w:rFonts w:ascii="Book Antiqua" w:hAnsi="Book Antiqua" w:cs="Calibri"/>
          <w:sz w:val="24"/>
          <w:szCs w:val="24"/>
        </w:rPr>
      </w:pPr>
      <w:r w:rsidRPr="00DB19A9">
        <w:rPr>
          <w:rFonts w:ascii="Book Antiqua" w:hAnsi="Book Antiqua" w:cs="Calibri"/>
          <w:sz w:val="24"/>
          <w:szCs w:val="24"/>
        </w:rPr>
        <w:t xml:space="preserve">-распоряжений по трудовым отпускам -114.   </w:t>
      </w:r>
    </w:p>
    <w:p w14:paraId="3AE874CE" w14:textId="77777777" w:rsidR="0033512E" w:rsidRPr="00DB19A9" w:rsidRDefault="0033512E" w:rsidP="00DB19A9">
      <w:pPr>
        <w:pStyle w:val="af2"/>
        <w:ind w:firstLine="709"/>
        <w:jc w:val="both"/>
        <w:rPr>
          <w:rFonts w:ascii="Book Antiqua" w:hAnsi="Book Antiqua" w:cs="Calibri"/>
          <w:sz w:val="24"/>
          <w:szCs w:val="24"/>
        </w:rPr>
      </w:pPr>
      <w:r w:rsidRPr="00DB19A9">
        <w:rPr>
          <w:rFonts w:ascii="Book Antiqua" w:hAnsi="Book Antiqua" w:cs="Calibri"/>
          <w:sz w:val="24"/>
          <w:szCs w:val="24"/>
        </w:rPr>
        <w:t>По оказанию социальной помощи в связи с трудной жизненной ситуацией к главе района обратилось 4</w:t>
      </w:r>
      <w:r w:rsidR="00804D89" w:rsidRPr="00DB19A9">
        <w:rPr>
          <w:rFonts w:ascii="Book Antiqua" w:hAnsi="Book Antiqua" w:cs="Calibri"/>
          <w:sz w:val="24"/>
          <w:szCs w:val="24"/>
        </w:rPr>
        <w:t>2</w:t>
      </w:r>
      <w:r w:rsidRPr="00DB19A9">
        <w:rPr>
          <w:rFonts w:ascii="Book Antiqua" w:hAnsi="Book Antiqua" w:cs="Calibri"/>
          <w:sz w:val="24"/>
          <w:szCs w:val="24"/>
        </w:rPr>
        <w:t xml:space="preserve"> человек</w:t>
      </w:r>
      <w:r w:rsidR="00804D89" w:rsidRPr="00DB19A9">
        <w:rPr>
          <w:rFonts w:ascii="Book Antiqua" w:hAnsi="Book Antiqua" w:cs="Calibri"/>
          <w:sz w:val="24"/>
          <w:szCs w:val="24"/>
        </w:rPr>
        <w:t>а</w:t>
      </w:r>
      <w:r w:rsidRPr="00DB19A9">
        <w:rPr>
          <w:rFonts w:ascii="Book Antiqua" w:hAnsi="Book Antiqua" w:cs="Calibri"/>
          <w:sz w:val="24"/>
          <w:szCs w:val="24"/>
        </w:rPr>
        <w:t xml:space="preserve">, </w:t>
      </w:r>
      <w:r w:rsidR="004D3572" w:rsidRPr="00DB19A9">
        <w:rPr>
          <w:rFonts w:ascii="Book Antiqua" w:hAnsi="Book Antiqua" w:cs="Calibri"/>
          <w:sz w:val="24"/>
          <w:szCs w:val="24"/>
        </w:rPr>
        <w:t xml:space="preserve">которым </w:t>
      </w:r>
      <w:r w:rsidRPr="00DB19A9">
        <w:rPr>
          <w:rFonts w:ascii="Book Antiqua" w:hAnsi="Book Antiqua" w:cs="Calibri"/>
          <w:sz w:val="24"/>
          <w:szCs w:val="24"/>
        </w:rPr>
        <w:t>оказана материальная помощь на сумму 283 тысячи рублей за счет средств муниципального образования.</w:t>
      </w:r>
    </w:p>
    <w:p w14:paraId="02D5DE54" w14:textId="77777777" w:rsidR="0033512E" w:rsidRPr="00DB19A9" w:rsidRDefault="0033512E" w:rsidP="00DB19A9">
      <w:pPr>
        <w:pStyle w:val="af2"/>
        <w:ind w:firstLine="709"/>
        <w:jc w:val="both"/>
        <w:rPr>
          <w:rFonts w:ascii="Book Antiqua" w:hAnsi="Book Antiqua" w:cs="Calibri"/>
          <w:sz w:val="24"/>
          <w:szCs w:val="24"/>
        </w:rPr>
      </w:pPr>
      <w:r w:rsidRPr="00DB19A9">
        <w:rPr>
          <w:rFonts w:ascii="Book Antiqua" w:hAnsi="Book Antiqua" w:cs="Calibri"/>
          <w:sz w:val="24"/>
          <w:szCs w:val="24"/>
        </w:rPr>
        <w:t>В администрации муниципального образования принимаются меры по совершенствованию взаимодействия организаций, служб по рассмотрению и исполнению обращений ответственными работниками. В структурных подразделениях, управлениях, отделах проводится работа, направленная на оказание помощи заявителям в разрешении их обращений.</w:t>
      </w:r>
    </w:p>
    <w:p w14:paraId="61BEE7AC" w14:textId="77777777" w:rsidR="0033512E" w:rsidRPr="00DB19A9" w:rsidRDefault="0033512E" w:rsidP="00DB19A9">
      <w:pPr>
        <w:pStyle w:val="af2"/>
        <w:ind w:firstLine="709"/>
        <w:jc w:val="both"/>
        <w:rPr>
          <w:rFonts w:ascii="Book Antiqua" w:hAnsi="Book Antiqua" w:cs="Book Antiqua"/>
          <w:i/>
          <w:iCs/>
          <w:color w:val="212121"/>
          <w:sz w:val="24"/>
          <w:szCs w:val="24"/>
          <w:highlight w:val="yellow"/>
        </w:rPr>
      </w:pPr>
      <w:r w:rsidRPr="00DB19A9">
        <w:rPr>
          <w:rFonts w:ascii="Book Antiqua" w:hAnsi="Book Antiqua" w:cs="Calibri"/>
          <w:i/>
          <w:iCs/>
          <w:sz w:val="24"/>
          <w:szCs w:val="24"/>
        </w:rPr>
        <w:t xml:space="preserve">    </w:t>
      </w:r>
    </w:p>
    <w:p w14:paraId="1BB36708" w14:textId="77777777" w:rsidR="006D680E" w:rsidRDefault="00CB2C13" w:rsidP="00DB19A9">
      <w:pPr>
        <w:tabs>
          <w:tab w:val="left" w:pos="1890"/>
          <w:tab w:val="center" w:pos="4677"/>
          <w:tab w:val="center" w:pos="4857"/>
          <w:tab w:val="right" w:pos="9355"/>
        </w:tabs>
        <w:ind w:firstLine="709"/>
        <w:jc w:val="both"/>
        <w:rPr>
          <w:rFonts w:ascii="Book Antiqua" w:hAnsi="Book Antiqua"/>
          <w:b/>
          <w:sz w:val="24"/>
          <w:szCs w:val="24"/>
        </w:rPr>
      </w:pPr>
      <w:r w:rsidRPr="00DB19A9">
        <w:rPr>
          <w:rFonts w:ascii="Book Antiqua" w:hAnsi="Book Antiqua"/>
          <w:b/>
          <w:sz w:val="24"/>
          <w:szCs w:val="24"/>
        </w:rPr>
        <w:tab/>
      </w:r>
      <w:r w:rsidRPr="00DB19A9">
        <w:rPr>
          <w:rFonts w:ascii="Book Antiqua" w:hAnsi="Book Antiqua"/>
          <w:b/>
          <w:sz w:val="24"/>
          <w:szCs w:val="24"/>
        </w:rPr>
        <w:tab/>
      </w:r>
    </w:p>
    <w:p w14:paraId="3FE7AE71" w14:textId="764C772E" w:rsidR="003C35E6" w:rsidRDefault="00CB2C13" w:rsidP="00C56888">
      <w:pPr>
        <w:tabs>
          <w:tab w:val="left" w:pos="1890"/>
          <w:tab w:val="center" w:pos="4677"/>
          <w:tab w:val="center" w:pos="4857"/>
          <w:tab w:val="right" w:pos="9355"/>
        </w:tabs>
        <w:ind w:firstLine="709"/>
        <w:jc w:val="center"/>
        <w:rPr>
          <w:rFonts w:ascii="Book Antiqua" w:hAnsi="Book Antiqua"/>
          <w:b/>
          <w:sz w:val="24"/>
          <w:szCs w:val="24"/>
        </w:rPr>
      </w:pPr>
      <w:r w:rsidRPr="00DB19A9">
        <w:rPr>
          <w:rFonts w:ascii="Book Antiqua" w:hAnsi="Book Antiqua"/>
          <w:b/>
          <w:sz w:val="24"/>
          <w:szCs w:val="24"/>
        </w:rPr>
        <w:t>Пожарный надзор</w:t>
      </w:r>
    </w:p>
    <w:p w14:paraId="6E850888" w14:textId="77777777" w:rsidR="00C56888" w:rsidRPr="00DB19A9" w:rsidRDefault="00C56888" w:rsidP="00C56888">
      <w:pPr>
        <w:tabs>
          <w:tab w:val="left" w:pos="1890"/>
          <w:tab w:val="center" w:pos="4677"/>
          <w:tab w:val="center" w:pos="4857"/>
          <w:tab w:val="right" w:pos="9355"/>
        </w:tabs>
        <w:ind w:firstLine="709"/>
        <w:jc w:val="center"/>
        <w:rPr>
          <w:rFonts w:ascii="Book Antiqua" w:hAnsi="Book Antiqua"/>
          <w:b/>
          <w:sz w:val="24"/>
          <w:szCs w:val="24"/>
        </w:rPr>
      </w:pPr>
      <w:bookmarkStart w:id="19" w:name="_GoBack"/>
      <w:bookmarkEnd w:id="19"/>
    </w:p>
    <w:p w14:paraId="361C0D6D"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За 201</w:t>
      </w:r>
      <w:r w:rsidR="007330C4" w:rsidRPr="00DB19A9">
        <w:rPr>
          <w:rFonts w:ascii="Book Antiqua" w:hAnsi="Book Antiqua"/>
          <w:sz w:val="24"/>
          <w:szCs w:val="24"/>
        </w:rPr>
        <w:t>9</w:t>
      </w:r>
      <w:r w:rsidRPr="00DB19A9">
        <w:rPr>
          <w:rFonts w:ascii="Book Antiqua" w:hAnsi="Book Antiqua"/>
          <w:sz w:val="24"/>
          <w:szCs w:val="24"/>
        </w:rPr>
        <w:t xml:space="preserve"> год зарегистрировано 8 пожаров на территории МО «Теучежский район». Материальный ущерб при этом составил </w:t>
      </w:r>
      <w:r w:rsidR="00F86226" w:rsidRPr="00DB19A9">
        <w:rPr>
          <w:rFonts w:ascii="Book Antiqua" w:hAnsi="Book Antiqua"/>
          <w:sz w:val="24"/>
          <w:szCs w:val="24"/>
        </w:rPr>
        <w:t>490</w:t>
      </w:r>
      <w:r w:rsidRPr="00DB19A9">
        <w:rPr>
          <w:rFonts w:ascii="Book Antiqua" w:hAnsi="Book Antiqua"/>
          <w:sz w:val="24"/>
          <w:szCs w:val="24"/>
        </w:rPr>
        <w:t xml:space="preserve"> тыс. рублей, что на </w:t>
      </w:r>
      <w:r w:rsidR="00F86226" w:rsidRPr="00DB19A9">
        <w:rPr>
          <w:rFonts w:ascii="Book Antiqua" w:hAnsi="Book Antiqua"/>
          <w:sz w:val="24"/>
          <w:szCs w:val="24"/>
        </w:rPr>
        <w:t>210</w:t>
      </w:r>
      <w:r w:rsidRPr="00DB19A9">
        <w:rPr>
          <w:rFonts w:ascii="Book Antiqua" w:hAnsi="Book Antiqua"/>
          <w:sz w:val="24"/>
          <w:szCs w:val="24"/>
        </w:rPr>
        <w:t xml:space="preserve"> тыс.  рублей </w:t>
      </w:r>
      <w:r w:rsidR="00F86226" w:rsidRPr="00DB19A9">
        <w:rPr>
          <w:rFonts w:ascii="Book Antiqua" w:hAnsi="Book Antiqua"/>
          <w:sz w:val="24"/>
          <w:szCs w:val="24"/>
        </w:rPr>
        <w:t>меньше</w:t>
      </w:r>
      <w:r w:rsidRPr="00DB19A9">
        <w:rPr>
          <w:rFonts w:ascii="Book Antiqua" w:hAnsi="Book Antiqua"/>
          <w:sz w:val="24"/>
          <w:szCs w:val="24"/>
        </w:rPr>
        <w:t>, чем за прошлый год.</w:t>
      </w:r>
    </w:p>
    <w:p w14:paraId="6D3BE969"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t>При пожарах</w:t>
      </w:r>
      <w:r w:rsidR="00F86226" w:rsidRPr="00DB19A9">
        <w:rPr>
          <w:rFonts w:ascii="Book Antiqua" w:hAnsi="Book Antiqua"/>
          <w:sz w:val="24"/>
          <w:szCs w:val="24"/>
        </w:rPr>
        <w:t xml:space="preserve"> погибши</w:t>
      </w:r>
      <w:r w:rsidR="00C92158" w:rsidRPr="00DB19A9">
        <w:rPr>
          <w:rFonts w:ascii="Book Antiqua" w:hAnsi="Book Antiqua"/>
          <w:sz w:val="24"/>
          <w:szCs w:val="24"/>
        </w:rPr>
        <w:t xml:space="preserve">х и </w:t>
      </w:r>
      <w:r w:rsidRPr="00DB19A9">
        <w:rPr>
          <w:rFonts w:ascii="Book Antiqua" w:hAnsi="Book Antiqua"/>
          <w:sz w:val="24"/>
          <w:szCs w:val="24"/>
        </w:rPr>
        <w:t>травмированны</w:t>
      </w:r>
      <w:r w:rsidR="00C92158" w:rsidRPr="00DB19A9">
        <w:rPr>
          <w:rFonts w:ascii="Book Antiqua" w:hAnsi="Book Antiqua"/>
          <w:sz w:val="24"/>
          <w:szCs w:val="24"/>
        </w:rPr>
        <w:t>х людей нет</w:t>
      </w:r>
      <w:r w:rsidRPr="00DB19A9">
        <w:rPr>
          <w:rFonts w:ascii="Book Antiqua" w:hAnsi="Book Antiqua"/>
          <w:sz w:val="24"/>
          <w:szCs w:val="24"/>
        </w:rPr>
        <w:t>.</w:t>
      </w:r>
    </w:p>
    <w:p w14:paraId="2E7640AE" w14:textId="77777777" w:rsidR="00337D44" w:rsidRPr="00DB19A9" w:rsidRDefault="00337D44" w:rsidP="00DB19A9">
      <w:pPr>
        <w:ind w:firstLine="709"/>
        <w:jc w:val="both"/>
        <w:rPr>
          <w:rFonts w:ascii="Book Antiqua" w:hAnsi="Book Antiqua"/>
          <w:sz w:val="24"/>
          <w:szCs w:val="24"/>
        </w:rPr>
      </w:pPr>
      <w:r w:rsidRPr="00DB19A9">
        <w:rPr>
          <w:rFonts w:ascii="Book Antiqua" w:hAnsi="Book Antiqua"/>
          <w:sz w:val="24"/>
          <w:szCs w:val="24"/>
        </w:rPr>
        <w:lastRenderedPageBreak/>
        <w:t xml:space="preserve">Из 8 пожаров происшедших в МО «Теучежский район», </w:t>
      </w:r>
      <w:r w:rsidR="00C92158" w:rsidRPr="00DB19A9">
        <w:rPr>
          <w:rFonts w:ascii="Book Antiqua" w:hAnsi="Book Antiqua"/>
          <w:sz w:val="24"/>
          <w:szCs w:val="24"/>
        </w:rPr>
        <w:t>2</w:t>
      </w:r>
      <w:r w:rsidRPr="00DB19A9">
        <w:rPr>
          <w:rFonts w:ascii="Book Antiqua" w:hAnsi="Book Antiqua"/>
          <w:sz w:val="24"/>
          <w:szCs w:val="24"/>
        </w:rPr>
        <w:t xml:space="preserve"> приходится на</w:t>
      </w:r>
      <w:r w:rsidR="00C92158" w:rsidRPr="00DB19A9">
        <w:rPr>
          <w:rFonts w:ascii="Book Antiqua" w:hAnsi="Book Antiqua"/>
          <w:sz w:val="24"/>
          <w:szCs w:val="24"/>
        </w:rPr>
        <w:t xml:space="preserve"> автотранспорт </w:t>
      </w:r>
      <w:r w:rsidRPr="00DB19A9">
        <w:rPr>
          <w:rFonts w:ascii="Book Antiqua" w:hAnsi="Book Antiqua"/>
          <w:sz w:val="24"/>
          <w:szCs w:val="24"/>
        </w:rPr>
        <w:t xml:space="preserve">с ущербом </w:t>
      </w:r>
      <w:r w:rsidR="00C92158" w:rsidRPr="00DB19A9">
        <w:rPr>
          <w:rFonts w:ascii="Book Antiqua" w:hAnsi="Book Antiqua"/>
          <w:sz w:val="24"/>
          <w:szCs w:val="24"/>
        </w:rPr>
        <w:t>200</w:t>
      </w:r>
      <w:r w:rsidRPr="00DB19A9">
        <w:rPr>
          <w:rFonts w:ascii="Book Antiqua" w:hAnsi="Book Antiqua"/>
          <w:sz w:val="24"/>
          <w:szCs w:val="24"/>
        </w:rPr>
        <w:t xml:space="preserve"> тыс. рублей</w:t>
      </w:r>
      <w:r w:rsidR="00C92158" w:rsidRPr="00DB19A9">
        <w:rPr>
          <w:rFonts w:ascii="Book Antiqua" w:hAnsi="Book Antiqua"/>
          <w:sz w:val="24"/>
          <w:szCs w:val="24"/>
        </w:rPr>
        <w:t>, 5 пожара на жилой сектор с материальным ущербом 2</w:t>
      </w:r>
      <w:r w:rsidRPr="00DB19A9">
        <w:rPr>
          <w:rFonts w:ascii="Book Antiqua" w:hAnsi="Book Antiqua"/>
          <w:sz w:val="24"/>
          <w:szCs w:val="24"/>
        </w:rPr>
        <w:t xml:space="preserve">00 тыс. рублей и </w:t>
      </w:r>
      <w:r w:rsidR="00C92158" w:rsidRPr="00DB19A9">
        <w:rPr>
          <w:rFonts w:ascii="Book Antiqua" w:hAnsi="Book Antiqua"/>
          <w:sz w:val="24"/>
          <w:szCs w:val="24"/>
        </w:rPr>
        <w:t>1</w:t>
      </w:r>
      <w:r w:rsidRPr="00DB19A9">
        <w:rPr>
          <w:rFonts w:ascii="Book Antiqua" w:hAnsi="Book Antiqua"/>
          <w:sz w:val="24"/>
          <w:szCs w:val="24"/>
        </w:rPr>
        <w:t xml:space="preserve"> пожар на </w:t>
      </w:r>
      <w:r w:rsidR="00C92158" w:rsidRPr="00DB19A9">
        <w:rPr>
          <w:rFonts w:ascii="Book Antiqua" w:hAnsi="Book Antiqua"/>
          <w:sz w:val="24"/>
          <w:szCs w:val="24"/>
        </w:rPr>
        <w:t xml:space="preserve">складское помещение с материальным </w:t>
      </w:r>
      <w:r w:rsidRPr="00DB19A9">
        <w:rPr>
          <w:rFonts w:ascii="Book Antiqua" w:hAnsi="Book Antiqua"/>
          <w:sz w:val="24"/>
          <w:szCs w:val="24"/>
        </w:rPr>
        <w:t>ущербом</w:t>
      </w:r>
      <w:r w:rsidR="00C92158" w:rsidRPr="00DB19A9">
        <w:rPr>
          <w:rFonts w:ascii="Book Antiqua" w:hAnsi="Book Antiqua"/>
          <w:sz w:val="24"/>
          <w:szCs w:val="24"/>
        </w:rPr>
        <w:t xml:space="preserve"> 40</w:t>
      </w:r>
      <w:r w:rsidRPr="00DB19A9">
        <w:rPr>
          <w:rFonts w:ascii="Book Antiqua" w:hAnsi="Book Antiqua"/>
          <w:sz w:val="24"/>
          <w:szCs w:val="24"/>
        </w:rPr>
        <w:t xml:space="preserve"> тыс. рублей</w:t>
      </w:r>
      <w:r w:rsidR="00C92158" w:rsidRPr="00DB19A9">
        <w:rPr>
          <w:rFonts w:ascii="Book Antiqua" w:hAnsi="Book Antiqua"/>
          <w:sz w:val="24"/>
          <w:szCs w:val="24"/>
        </w:rPr>
        <w:t>.</w:t>
      </w:r>
    </w:p>
    <w:p w14:paraId="099C1D78" w14:textId="77777777" w:rsidR="00337D44" w:rsidRPr="00DB19A9" w:rsidRDefault="00337D44" w:rsidP="00DB19A9">
      <w:pPr>
        <w:ind w:firstLine="709"/>
        <w:jc w:val="both"/>
        <w:rPr>
          <w:rFonts w:ascii="Book Antiqua" w:hAnsi="Book Antiqua"/>
          <w:i/>
          <w:iCs/>
          <w:sz w:val="24"/>
          <w:szCs w:val="24"/>
        </w:rPr>
      </w:pPr>
      <w:r w:rsidRPr="00DB19A9">
        <w:rPr>
          <w:rFonts w:ascii="Book Antiqua" w:hAnsi="Book Antiqua"/>
          <w:sz w:val="24"/>
          <w:szCs w:val="24"/>
        </w:rPr>
        <w:t>По поселениям количество пожаров и материальный ущерб распределились следующим образом: в</w:t>
      </w:r>
      <w:r w:rsidR="00C92158" w:rsidRPr="00DB19A9">
        <w:rPr>
          <w:rFonts w:ascii="Book Antiqua" w:hAnsi="Book Antiqua"/>
          <w:sz w:val="24"/>
          <w:szCs w:val="24"/>
        </w:rPr>
        <w:t xml:space="preserve"> </w:t>
      </w:r>
      <w:r w:rsidRPr="00DB19A9">
        <w:rPr>
          <w:rFonts w:ascii="Book Antiqua" w:hAnsi="Book Antiqua"/>
          <w:sz w:val="24"/>
          <w:szCs w:val="24"/>
        </w:rPr>
        <w:t xml:space="preserve">Тлюстенхабльском – </w:t>
      </w:r>
      <w:r w:rsidR="00C92158" w:rsidRPr="00DB19A9">
        <w:rPr>
          <w:rFonts w:ascii="Book Antiqua" w:hAnsi="Book Antiqua"/>
          <w:sz w:val="24"/>
          <w:szCs w:val="24"/>
        </w:rPr>
        <w:t>2</w:t>
      </w:r>
      <w:r w:rsidRPr="00DB19A9">
        <w:rPr>
          <w:rFonts w:ascii="Book Antiqua" w:hAnsi="Book Antiqua"/>
          <w:sz w:val="24"/>
          <w:szCs w:val="24"/>
        </w:rPr>
        <w:t xml:space="preserve"> пожар</w:t>
      </w:r>
      <w:r w:rsidR="00C92158" w:rsidRPr="00DB19A9">
        <w:rPr>
          <w:rFonts w:ascii="Book Antiqua" w:hAnsi="Book Antiqua"/>
          <w:sz w:val="24"/>
          <w:szCs w:val="24"/>
        </w:rPr>
        <w:t>а</w:t>
      </w:r>
      <w:r w:rsidRPr="00DB19A9">
        <w:rPr>
          <w:rFonts w:ascii="Book Antiqua" w:hAnsi="Book Antiqua"/>
          <w:sz w:val="24"/>
          <w:szCs w:val="24"/>
        </w:rPr>
        <w:t xml:space="preserve"> с ущербом </w:t>
      </w:r>
      <w:r w:rsidR="00C92158" w:rsidRPr="00DB19A9">
        <w:rPr>
          <w:rFonts w:ascii="Book Antiqua" w:hAnsi="Book Antiqua"/>
          <w:sz w:val="24"/>
          <w:szCs w:val="24"/>
        </w:rPr>
        <w:t>190</w:t>
      </w:r>
      <w:r w:rsidR="009965F7" w:rsidRPr="00DB19A9">
        <w:rPr>
          <w:rFonts w:ascii="Book Antiqua" w:hAnsi="Book Antiqua"/>
          <w:sz w:val="24"/>
          <w:szCs w:val="24"/>
        </w:rPr>
        <w:t xml:space="preserve"> </w:t>
      </w:r>
      <w:proofErr w:type="spellStart"/>
      <w:r w:rsidRPr="00DB19A9">
        <w:rPr>
          <w:rFonts w:ascii="Book Antiqua" w:hAnsi="Book Antiqua"/>
          <w:sz w:val="24"/>
          <w:szCs w:val="24"/>
        </w:rPr>
        <w:t>тыс.рублей</w:t>
      </w:r>
      <w:proofErr w:type="spellEnd"/>
      <w:r w:rsidRPr="00DB19A9">
        <w:rPr>
          <w:rFonts w:ascii="Book Antiqua" w:hAnsi="Book Antiqua"/>
          <w:sz w:val="24"/>
          <w:szCs w:val="24"/>
        </w:rPr>
        <w:t>,</w:t>
      </w:r>
      <w:r w:rsidR="009965F7" w:rsidRPr="00DB19A9">
        <w:rPr>
          <w:rFonts w:ascii="Book Antiqua" w:hAnsi="Book Antiqua"/>
          <w:sz w:val="24"/>
          <w:szCs w:val="24"/>
        </w:rPr>
        <w:t xml:space="preserve"> </w:t>
      </w:r>
      <w:r w:rsidRPr="00DB19A9">
        <w:rPr>
          <w:rFonts w:ascii="Book Antiqua" w:hAnsi="Book Antiqua"/>
          <w:sz w:val="24"/>
          <w:szCs w:val="24"/>
        </w:rPr>
        <w:t>в</w:t>
      </w:r>
      <w:r w:rsidR="009965F7" w:rsidRPr="00DB19A9">
        <w:rPr>
          <w:rFonts w:ascii="Book Antiqua" w:hAnsi="Book Antiqua"/>
          <w:sz w:val="24"/>
          <w:szCs w:val="24"/>
        </w:rPr>
        <w:t xml:space="preserve"> </w:t>
      </w:r>
      <w:proofErr w:type="spellStart"/>
      <w:r w:rsidRPr="00DB19A9">
        <w:rPr>
          <w:rFonts w:ascii="Book Antiqua" w:hAnsi="Book Antiqua"/>
          <w:sz w:val="24"/>
          <w:szCs w:val="24"/>
        </w:rPr>
        <w:t>Понежукайском</w:t>
      </w:r>
      <w:proofErr w:type="spellEnd"/>
      <w:r w:rsidR="009965F7" w:rsidRPr="00DB19A9">
        <w:rPr>
          <w:rFonts w:ascii="Book Antiqua" w:hAnsi="Book Antiqua"/>
          <w:sz w:val="24"/>
          <w:szCs w:val="24"/>
        </w:rPr>
        <w:t xml:space="preserve"> – </w:t>
      </w:r>
      <w:r w:rsidRPr="00DB19A9">
        <w:rPr>
          <w:rFonts w:ascii="Book Antiqua" w:hAnsi="Book Antiqua"/>
          <w:sz w:val="24"/>
          <w:szCs w:val="24"/>
        </w:rPr>
        <w:t>2</w:t>
      </w:r>
      <w:r w:rsidR="009965F7" w:rsidRPr="00DB19A9">
        <w:rPr>
          <w:rFonts w:ascii="Book Antiqua" w:hAnsi="Book Antiqua"/>
          <w:sz w:val="24"/>
          <w:szCs w:val="24"/>
        </w:rPr>
        <w:t xml:space="preserve"> </w:t>
      </w:r>
      <w:r w:rsidRPr="00DB19A9">
        <w:rPr>
          <w:rFonts w:ascii="Book Antiqua" w:hAnsi="Book Antiqua"/>
          <w:sz w:val="24"/>
          <w:szCs w:val="24"/>
        </w:rPr>
        <w:t xml:space="preserve">пожара с материальным ущербом </w:t>
      </w:r>
      <w:r w:rsidR="00C92158" w:rsidRPr="00DB19A9">
        <w:rPr>
          <w:rFonts w:ascii="Book Antiqua" w:hAnsi="Book Antiqua"/>
          <w:sz w:val="24"/>
          <w:szCs w:val="24"/>
        </w:rPr>
        <w:t>30</w:t>
      </w:r>
      <w:r w:rsidRPr="00DB19A9">
        <w:rPr>
          <w:rFonts w:ascii="Book Antiqua" w:hAnsi="Book Antiqua"/>
          <w:sz w:val="24"/>
          <w:szCs w:val="24"/>
        </w:rPr>
        <w:t xml:space="preserve"> </w:t>
      </w:r>
      <w:proofErr w:type="spellStart"/>
      <w:r w:rsidRPr="00DB19A9">
        <w:rPr>
          <w:rFonts w:ascii="Book Antiqua" w:hAnsi="Book Antiqua"/>
          <w:sz w:val="24"/>
          <w:szCs w:val="24"/>
        </w:rPr>
        <w:t>тыс.рублей</w:t>
      </w:r>
      <w:proofErr w:type="spellEnd"/>
      <w:r w:rsidRPr="00DB19A9">
        <w:rPr>
          <w:rFonts w:ascii="Book Antiqua" w:hAnsi="Book Antiqua"/>
          <w:sz w:val="24"/>
          <w:szCs w:val="24"/>
        </w:rPr>
        <w:t xml:space="preserve">,  в  </w:t>
      </w:r>
      <w:proofErr w:type="spellStart"/>
      <w:r w:rsidRPr="00DB19A9">
        <w:rPr>
          <w:rFonts w:ascii="Book Antiqua" w:hAnsi="Book Antiqua"/>
          <w:sz w:val="24"/>
          <w:szCs w:val="24"/>
        </w:rPr>
        <w:t>Пчегатлукайском</w:t>
      </w:r>
      <w:proofErr w:type="spellEnd"/>
      <w:r w:rsidRPr="00DB19A9">
        <w:rPr>
          <w:rFonts w:ascii="Book Antiqua" w:hAnsi="Book Antiqua"/>
          <w:sz w:val="24"/>
          <w:szCs w:val="24"/>
        </w:rPr>
        <w:t xml:space="preserve"> – 1</w:t>
      </w:r>
      <w:r w:rsidR="009965F7" w:rsidRPr="00DB19A9">
        <w:rPr>
          <w:rFonts w:ascii="Book Antiqua" w:hAnsi="Book Antiqua"/>
          <w:sz w:val="24"/>
          <w:szCs w:val="24"/>
        </w:rPr>
        <w:t xml:space="preserve"> </w:t>
      </w:r>
      <w:r w:rsidRPr="00DB19A9">
        <w:rPr>
          <w:rFonts w:ascii="Book Antiqua" w:hAnsi="Book Antiqua"/>
          <w:sz w:val="24"/>
          <w:szCs w:val="24"/>
        </w:rPr>
        <w:t>пожар с ущербом</w:t>
      </w:r>
      <w:r w:rsidR="009965F7" w:rsidRPr="00DB19A9">
        <w:rPr>
          <w:rFonts w:ascii="Book Antiqua" w:hAnsi="Book Antiqua"/>
          <w:sz w:val="24"/>
          <w:szCs w:val="24"/>
        </w:rPr>
        <w:t xml:space="preserve"> </w:t>
      </w:r>
      <w:r w:rsidR="00C92158" w:rsidRPr="00DB19A9">
        <w:rPr>
          <w:rFonts w:ascii="Book Antiqua" w:hAnsi="Book Antiqua"/>
          <w:sz w:val="24"/>
          <w:szCs w:val="24"/>
        </w:rPr>
        <w:t>20</w:t>
      </w:r>
      <w:r w:rsidRPr="00DB19A9">
        <w:rPr>
          <w:rFonts w:ascii="Book Antiqua" w:hAnsi="Book Antiqua"/>
          <w:sz w:val="24"/>
          <w:szCs w:val="24"/>
        </w:rPr>
        <w:t xml:space="preserve"> </w:t>
      </w:r>
      <w:proofErr w:type="spellStart"/>
      <w:r w:rsidRPr="00DB19A9">
        <w:rPr>
          <w:rFonts w:ascii="Book Antiqua" w:hAnsi="Book Antiqua"/>
          <w:sz w:val="24"/>
          <w:szCs w:val="24"/>
        </w:rPr>
        <w:t>тыс.рублей</w:t>
      </w:r>
      <w:proofErr w:type="spellEnd"/>
      <w:r w:rsidRPr="00DB19A9">
        <w:rPr>
          <w:rFonts w:ascii="Book Antiqua" w:hAnsi="Book Antiqua"/>
          <w:sz w:val="24"/>
          <w:szCs w:val="24"/>
        </w:rPr>
        <w:t xml:space="preserve">, в </w:t>
      </w:r>
      <w:proofErr w:type="spellStart"/>
      <w:r w:rsidRPr="00DB19A9">
        <w:rPr>
          <w:rFonts w:ascii="Book Antiqua" w:hAnsi="Book Antiqua"/>
          <w:sz w:val="24"/>
          <w:szCs w:val="24"/>
        </w:rPr>
        <w:t>Габукайском</w:t>
      </w:r>
      <w:proofErr w:type="spellEnd"/>
      <w:r w:rsidRPr="00DB19A9">
        <w:rPr>
          <w:rFonts w:ascii="Book Antiqua" w:hAnsi="Book Antiqua"/>
          <w:sz w:val="24"/>
          <w:szCs w:val="24"/>
        </w:rPr>
        <w:t xml:space="preserve"> – 2 пожара с ущербом </w:t>
      </w:r>
      <w:r w:rsidR="00C92158" w:rsidRPr="00DB19A9">
        <w:rPr>
          <w:rFonts w:ascii="Book Antiqua" w:hAnsi="Book Antiqua"/>
          <w:sz w:val="24"/>
          <w:szCs w:val="24"/>
        </w:rPr>
        <w:t>200</w:t>
      </w:r>
      <w:r w:rsidRPr="00DB19A9">
        <w:rPr>
          <w:rFonts w:ascii="Book Antiqua" w:hAnsi="Book Antiqua"/>
          <w:sz w:val="24"/>
          <w:szCs w:val="24"/>
        </w:rPr>
        <w:t xml:space="preserve"> </w:t>
      </w:r>
      <w:proofErr w:type="spellStart"/>
      <w:r w:rsidRPr="00DB19A9">
        <w:rPr>
          <w:rFonts w:ascii="Book Antiqua" w:hAnsi="Book Antiqua"/>
          <w:sz w:val="24"/>
          <w:szCs w:val="24"/>
        </w:rPr>
        <w:t>тыс.рублей</w:t>
      </w:r>
      <w:proofErr w:type="spellEnd"/>
      <w:r w:rsidRPr="00DB19A9">
        <w:rPr>
          <w:rFonts w:ascii="Book Antiqua" w:hAnsi="Book Antiqua"/>
          <w:sz w:val="24"/>
          <w:szCs w:val="24"/>
        </w:rPr>
        <w:t xml:space="preserve">, в </w:t>
      </w:r>
      <w:proofErr w:type="spellStart"/>
      <w:r w:rsidRPr="00DB19A9">
        <w:rPr>
          <w:rFonts w:ascii="Book Antiqua" w:hAnsi="Book Antiqua"/>
          <w:sz w:val="24"/>
          <w:szCs w:val="24"/>
        </w:rPr>
        <w:t>Джиджихабльском</w:t>
      </w:r>
      <w:proofErr w:type="spellEnd"/>
      <w:r w:rsidRPr="00DB19A9">
        <w:rPr>
          <w:rFonts w:ascii="Book Antiqua" w:hAnsi="Book Antiqua"/>
          <w:sz w:val="24"/>
          <w:szCs w:val="24"/>
        </w:rPr>
        <w:t xml:space="preserve"> -1 пожар с ущербом</w:t>
      </w:r>
      <w:r w:rsidR="006D34BE" w:rsidRPr="00DB19A9">
        <w:rPr>
          <w:rFonts w:ascii="Book Antiqua" w:hAnsi="Book Antiqua"/>
          <w:sz w:val="24"/>
          <w:szCs w:val="24"/>
        </w:rPr>
        <w:t xml:space="preserve"> </w:t>
      </w:r>
      <w:r w:rsidR="00C92158" w:rsidRPr="00DB19A9">
        <w:rPr>
          <w:rFonts w:ascii="Book Antiqua" w:hAnsi="Book Antiqua"/>
          <w:sz w:val="24"/>
          <w:szCs w:val="24"/>
        </w:rPr>
        <w:t xml:space="preserve">50 </w:t>
      </w:r>
      <w:r w:rsidRPr="00DB19A9">
        <w:rPr>
          <w:rFonts w:ascii="Book Antiqua" w:hAnsi="Book Antiqua"/>
          <w:sz w:val="24"/>
          <w:szCs w:val="24"/>
        </w:rPr>
        <w:t>тыс.рублей</w:t>
      </w:r>
      <w:r w:rsidRPr="00DB19A9">
        <w:rPr>
          <w:rFonts w:ascii="Book Antiqua" w:hAnsi="Book Antiqua"/>
          <w:i/>
          <w:iCs/>
          <w:sz w:val="24"/>
          <w:szCs w:val="24"/>
        </w:rPr>
        <w:t xml:space="preserve">. </w:t>
      </w:r>
    </w:p>
    <w:p w14:paraId="0F945757" w14:textId="77777777" w:rsidR="006D680E" w:rsidRDefault="006D680E" w:rsidP="00FE641C">
      <w:pPr>
        <w:ind w:firstLine="709"/>
        <w:jc w:val="center"/>
        <w:rPr>
          <w:rFonts w:ascii="Book Antiqua" w:hAnsi="Book Antiqua" w:cs="Book Antiqua"/>
          <w:b/>
          <w:bCs/>
          <w:sz w:val="24"/>
          <w:szCs w:val="24"/>
        </w:rPr>
      </w:pPr>
    </w:p>
    <w:p w14:paraId="73337BD2" w14:textId="71CB6587" w:rsidR="003C35E6" w:rsidRDefault="00CB2C13" w:rsidP="006D680E">
      <w:pPr>
        <w:ind w:firstLine="709"/>
        <w:jc w:val="center"/>
        <w:rPr>
          <w:rFonts w:ascii="Book Antiqua" w:hAnsi="Book Antiqua" w:cs="Book Antiqua"/>
          <w:b/>
          <w:bCs/>
          <w:sz w:val="24"/>
          <w:szCs w:val="24"/>
        </w:rPr>
      </w:pPr>
      <w:r w:rsidRPr="00DB19A9">
        <w:rPr>
          <w:rFonts w:ascii="Book Antiqua" w:hAnsi="Book Antiqua" w:cs="Book Antiqua"/>
          <w:b/>
          <w:bCs/>
          <w:sz w:val="24"/>
          <w:szCs w:val="24"/>
        </w:rPr>
        <w:t>Правопорядок</w:t>
      </w:r>
    </w:p>
    <w:p w14:paraId="2302D10C" w14:textId="77777777" w:rsidR="006D680E" w:rsidRPr="00DB19A9" w:rsidRDefault="006D680E" w:rsidP="006D680E">
      <w:pPr>
        <w:ind w:firstLine="709"/>
        <w:jc w:val="center"/>
        <w:rPr>
          <w:rFonts w:ascii="Book Antiqua" w:hAnsi="Book Antiqua" w:cs="Book Antiqua"/>
          <w:b/>
          <w:bCs/>
          <w:sz w:val="24"/>
          <w:szCs w:val="24"/>
        </w:rPr>
      </w:pPr>
    </w:p>
    <w:p w14:paraId="19221AAE"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За 12 месяцев 201</w:t>
      </w:r>
      <w:r w:rsidR="005A4DF3" w:rsidRPr="00DB19A9">
        <w:rPr>
          <w:rFonts w:ascii="Book Antiqua" w:hAnsi="Book Antiqua"/>
          <w:bCs/>
          <w:sz w:val="24"/>
          <w:szCs w:val="24"/>
        </w:rPr>
        <w:t>9</w:t>
      </w:r>
      <w:r w:rsidRPr="00DB19A9">
        <w:rPr>
          <w:rFonts w:ascii="Book Antiqua" w:hAnsi="Book Antiqua"/>
          <w:bCs/>
          <w:sz w:val="24"/>
          <w:szCs w:val="24"/>
        </w:rPr>
        <w:t xml:space="preserve"> года на территории </w:t>
      </w:r>
      <w:proofErr w:type="spellStart"/>
      <w:r w:rsidRPr="00DB19A9">
        <w:rPr>
          <w:rFonts w:ascii="Book Antiqua" w:hAnsi="Book Antiqua"/>
          <w:bCs/>
          <w:sz w:val="24"/>
          <w:szCs w:val="24"/>
        </w:rPr>
        <w:t>Теучежского</w:t>
      </w:r>
      <w:proofErr w:type="spellEnd"/>
      <w:r w:rsidRPr="00DB19A9">
        <w:rPr>
          <w:rFonts w:ascii="Book Antiqua" w:hAnsi="Book Antiqua"/>
          <w:bCs/>
          <w:sz w:val="24"/>
          <w:szCs w:val="24"/>
        </w:rPr>
        <w:t xml:space="preserve"> района совершено </w:t>
      </w:r>
      <w:r w:rsidR="005A4DF3" w:rsidRPr="00DB19A9">
        <w:rPr>
          <w:rFonts w:ascii="Book Antiqua" w:hAnsi="Book Antiqua"/>
          <w:bCs/>
          <w:sz w:val="24"/>
          <w:szCs w:val="24"/>
        </w:rPr>
        <w:t>146</w:t>
      </w:r>
      <w:r w:rsidRPr="00DB19A9">
        <w:rPr>
          <w:rFonts w:ascii="Book Antiqua" w:hAnsi="Book Antiqua"/>
          <w:bCs/>
          <w:sz w:val="24"/>
          <w:szCs w:val="24"/>
        </w:rPr>
        <w:t xml:space="preserve"> преступлений, 1</w:t>
      </w:r>
      <w:r w:rsidR="005A4DF3" w:rsidRPr="00DB19A9">
        <w:rPr>
          <w:rFonts w:ascii="Book Antiqua" w:hAnsi="Book Antiqua"/>
          <w:bCs/>
          <w:sz w:val="24"/>
          <w:szCs w:val="24"/>
        </w:rPr>
        <w:t>31</w:t>
      </w:r>
      <w:r w:rsidRPr="00DB19A9">
        <w:rPr>
          <w:rFonts w:ascii="Book Antiqua" w:hAnsi="Book Antiqua"/>
          <w:bCs/>
          <w:sz w:val="24"/>
          <w:szCs w:val="24"/>
        </w:rPr>
        <w:t xml:space="preserve"> преступлени</w:t>
      </w:r>
      <w:r w:rsidR="00425F66" w:rsidRPr="00DB19A9">
        <w:rPr>
          <w:rFonts w:ascii="Book Antiqua" w:hAnsi="Book Antiqua"/>
          <w:bCs/>
          <w:sz w:val="24"/>
          <w:szCs w:val="24"/>
        </w:rPr>
        <w:t>е</w:t>
      </w:r>
      <w:r w:rsidRPr="00DB19A9">
        <w:rPr>
          <w:rFonts w:ascii="Book Antiqua" w:hAnsi="Book Antiqua"/>
          <w:bCs/>
          <w:sz w:val="24"/>
          <w:szCs w:val="24"/>
        </w:rPr>
        <w:t xml:space="preserve"> расследовано и передано в суд, </w:t>
      </w:r>
      <w:r w:rsidR="005A4DF3" w:rsidRPr="00DB19A9">
        <w:rPr>
          <w:rFonts w:ascii="Book Antiqua" w:hAnsi="Book Antiqua"/>
          <w:bCs/>
          <w:sz w:val="24"/>
          <w:szCs w:val="24"/>
        </w:rPr>
        <w:t>53</w:t>
      </w:r>
      <w:r w:rsidRPr="00DB19A9">
        <w:rPr>
          <w:rFonts w:ascii="Book Antiqua" w:hAnsi="Book Antiqua"/>
          <w:bCs/>
          <w:sz w:val="24"/>
          <w:szCs w:val="24"/>
        </w:rPr>
        <w:t xml:space="preserve"> не раскрыто, раскрываемость составила 7</w:t>
      </w:r>
      <w:r w:rsidR="005A4DF3" w:rsidRPr="00DB19A9">
        <w:rPr>
          <w:rFonts w:ascii="Book Antiqua" w:hAnsi="Book Antiqua"/>
          <w:bCs/>
          <w:sz w:val="24"/>
          <w:szCs w:val="24"/>
        </w:rPr>
        <w:t>1,2</w:t>
      </w:r>
      <w:r w:rsidRPr="00DB19A9">
        <w:rPr>
          <w:rFonts w:ascii="Book Antiqua" w:hAnsi="Book Antiqua"/>
          <w:bCs/>
          <w:sz w:val="24"/>
          <w:szCs w:val="24"/>
        </w:rPr>
        <w:t xml:space="preserve">%. Из общего числа зарегистрированных преступлений – </w:t>
      </w:r>
      <w:r w:rsidR="005A4DF3" w:rsidRPr="00DB19A9">
        <w:rPr>
          <w:rFonts w:ascii="Book Antiqua" w:hAnsi="Book Antiqua"/>
          <w:bCs/>
          <w:sz w:val="24"/>
          <w:szCs w:val="24"/>
        </w:rPr>
        <w:t>88</w:t>
      </w:r>
      <w:r w:rsidRPr="00DB19A9">
        <w:rPr>
          <w:rFonts w:ascii="Book Antiqua" w:hAnsi="Book Antiqua"/>
          <w:bCs/>
          <w:sz w:val="24"/>
          <w:szCs w:val="24"/>
        </w:rPr>
        <w:t xml:space="preserve"> преступлени</w:t>
      </w:r>
      <w:r w:rsidR="00425F66" w:rsidRPr="00DB19A9">
        <w:rPr>
          <w:rFonts w:ascii="Book Antiqua" w:hAnsi="Book Antiqua"/>
          <w:bCs/>
          <w:sz w:val="24"/>
          <w:szCs w:val="24"/>
        </w:rPr>
        <w:t>й</w:t>
      </w:r>
      <w:r w:rsidRPr="00DB19A9">
        <w:rPr>
          <w:rFonts w:ascii="Book Antiqua" w:hAnsi="Book Antiqua"/>
          <w:bCs/>
          <w:sz w:val="24"/>
          <w:szCs w:val="24"/>
        </w:rPr>
        <w:t xml:space="preserve"> по линии криминальной полиции, раскрыто – </w:t>
      </w:r>
      <w:r w:rsidR="005A4DF3" w:rsidRPr="00DB19A9">
        <w:rPr>
          <w:rFonts w:ascii="Book Antiqua" w:hAnsi="Book Antiqua"/>
          <w:bCs/>
          <w:sz w:val="24"/>
          <w:szCs w:val="24"/>
        </w:rPr>
        <w:t>80</w:t>
      </w:r>
      <w:r w:rsidRPr="00DB19A9">
        <w:rPr>
          <w:rFonts w:ascii="Book Antiqua" w:hAnsi="Book Antiqua"/>
          <w:bCs/>
          <w:sz w:val="24"/>
          <w:szCs w:val="24"/>
        </w:rPr>
        <w:t xml:space="preserve">, не раскрыто – </w:t>
      </w:r>
      <w:r w:rsidR="005A4DF3" w:rsidRPr="00DB19A9">
        <w:rPr>
          <w:rFonts w:ascii="Book Antiqua" w:hAnsi="Book Antiqua"/>
          <w:bCs/>
          <w:sz w:val="24"/>
          <w:szCs w:val="24"/>
        </w:rPr>
        <w:t>46</w:t>
      </w:r>
      <w:r w:rsidRPr="00DB19A9">
        <w:rPr>
          <w:rFonts w:ascii="Book Antiqua" w:hAnsi="Book Antiqua"/>
          <w:bCs/>
          <w:sz w:val="24"/>
          <w:szCs w:val="24"/>
        </w:rPr>
        <w:t>, раскрываемость 6</w:t>
      </w:r>
      <w:r w:rsidR="005A4DF3" w:rsidRPr="00DB19A9">
        <w:rPr>
          <w:rFonts w:ascii="Book Antiqua" w:hAnsi="Book Antiqua"/>
          <w:bCs/>
          <w:sz w:val="24"/>
          <w:szCs w:val="24"/>
        </w:rPr>
        <w:t>3,5</w:t>
      </w:r>
      <w:r w:rsidRPr="00DB19A9">
        <w:rPr>
          <w:rFonts w:ascii="Book Antiqua" w:hAnsi="Book Antiqua"/>
          <w:bCs/>
          <w:sz w:val="24"/>
          <w:szCs w:val="24"/>
        </w:rPr>
        <w:t xml:space="preserve">%. По линии ООП зарегистрировано </w:t>
      </w:r>
      <w:r w:rsidR="005A4DF3" w:rsidRPr="00DB19A9">
        <w:rPr>
          <w:rFonts w:ascii="Book Antiqua" w:hAnsi="Book Antiqua"/>
          <w:bCs/>
          <w:sz w:val="24"/>
          <w:szCs w:val="24"/>
        </w:rPr>
        <w:t>58</w:t>
      </w:r>
      <w:r w:rsidRPr="00DB19A9">
        <w:rPr>
          <w:rFonts w:ascii="Book Antiqua" w:hAnsi="Book Antiqua"/>
          <w:bCs/>
          <w:sz w:val="24"/>
          <w:szCs w:val="24"/>
        </w:rPr>
        <w:t xml:space="preserve"> преступлений, раскрыто </w:t>
      </w:r>
      <w:r w:rsidR="005A4DF3" w:rsidRPr="00DB19A9">
        <w:rPr>
          <w:rFonts w:ascii="Book Antiqua" w:hAnsi="Book Antiqua"/>
          <w:bCs/>
          <w:sz w:val="24"/>
          <w:szCs w:val="24"/>
        </w:rPr>
        <w:t>51</w:t>
      </w:r>
      <w:r w:rsidRPr="00DB19A9">
        <w:rPr>
          <w:rFonts w:ascii="Book Antiqua" w:hAnsi="Book Antiqua"/>
          <w:bCs/>
          <w:sz w:val="24"/>
          <w:szCs w:val="24"/>
        </w:rPr>
        <w:t xml:space="preserve">, не раскрыто </w:t>
      </w:r>
      <w:r w:rsidR="005A4DF3" w:rsidRPr="00DB19A9">
        <w:rPr>
          <w:rFonts w:ascii="Book Antiqua" w:hAnsi="Book Antiqua"/>
          <w:bCs/>
          <w:sz w:val="24"/>
          <w:szCs w:val="24"/>
        </w:rPr>
        <w:t>7</w:t>
      </w:r>
      <w:r w:rsidRPr="00DB19A9">
        <w:rPr>
          <w:rFonts w:ascii="Book Antiqua" w:hAnsi="Book Antiqua"/>
          <w:bCs/>
          <w:sz w:val="24"/>
          <w:szCs w:val="24"/>
        </w:rPr>
        <w:t xml:space="preserve">, раскрываемость </w:t>
      </w:r>
      <w:r w:rsidR="005A4DF3" w:rsidRPr="00DB19A9">
        <w:rPr>
          <w:rFonts w:ascii="Book Antiqua" w:hAnsi="Book Antiqua"/>
          <w:bCs/>
          <w:sz w:val="24"/>
          <w:szCs w:val="24"/>
        </w:rPr>
        <w:t>87,9</w:t>
      </w:r>
      <w:r w:rsidRPr="00DB19A9">
        <w:rPr>
          <w:rFonts w:ascii="Book Antiqua" w:hAnsi="Book Antiqua"/>
          <w:bCs/>
          <w:sz w:val="24"/>
          <w:szCs w:val="24"/>
        </w:rPr>
        <w:t>%.</w:t>
      </w:r>
    </w:p>
    <w:p w14:paraId="4C66548F"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В Тлюстенхабльском </w:t>
      </w:r>
      <w:r w:rsidR="00425F66" w:rsidRPr="00DB19A9">
        <w:rPr>
          <w:rFonts w:ascii="Book Antiqua" w:hAnsi="Book Antiqua"/>
          <w:bCs/>
          <w:sz w:val="24"/>
          <w:szCs w:val="24"/>
        </w:rPr>
        <w:t>городском</w:t>
      </w:r>
      <w:r w:rsidRPr="00DB19A9">
        <w:rPr>
          <w:rFonts w:ascii="Book Antiqua" w:hAnsi="Book Antiqua"/>
          <w:bCs/>
          <w:sz w:val="24"/>
          <w:szCs w:val="24"/>
        </w:rPr>
        <w:t xml:space="preserve"> округе зарегистрировано </w:t>
      </w:r>
      <w:r w:rsidR="005A4DF3" w:rsidRPr="00DB19A9">
        <w:rPr>
          <w:rFonts w:ascii="Book Antiqua" w:hAnsi="Book Antiqua"/>
          <w:bCs/>
          <w:sz w:val="24"/>
          <w:szCs w:val="24"/>
        </w:rPr>
        <w:t>73</w:t>
      </w:r>
      <w:r w:rsidRPr="00DB19A9">
        <w:rPr>
          <w:rFonts w:ascii="Book Antiqua" w:hAnsi="Book Antiqua"/>
          <w:bCs/>
          <w:sz w:val="24"/>
          <w:szCs w:val="24"/>
        </w:rPr>
        <w:t xml:space="preserve"> преступлений, раскрыто – </w:t>
      </w:r>
      <w:r w:rsidR="005A4DF3" w:rsidRPr="00DB19A9">
        <w:rPr>
          <w:rFonts w:ascii="Book Antiqua" w:hAnsi="Book Antiqua"/>
          <w:bCs/>
          <w:sz w:val="24"/>
          <w:szCs w:val="24"/>
        </w:rPr>
        <w:t>77</w:t>
      </w:r>
      <w:r w:rsidRPr="00DB19A9">
        <w:rPr>
          <w:rFonts w:ascii="Book Antiqua" w:hAnsi="Book Antiqua"/>
          <w:bCs/>
          <w:sz w:val="24"/>
          <w:szCs w:val="24"/>
        </w:rPr>
        <w:t xml:space="preserve">, не раскрыто – </w:t>
      </w:r>
      <w:r w:rsidR="005A4DF3" w:rsidRPr="00DB19A9">
        <w:rPr>
          <w:rFonts w:ascii="Book Antiqua" w:hAnsi="Book Antiqua"/>
          <w:bCs/>
          <w:sz w:val="24"/>
          <w:szCs w:val="24"/>
        </w:rPr>
        <w:t>33</w:t>
      </w:r>
      <w:r w:rsidRPr="00DB19A9">
        <w:rPr>
          <w:rFonts w:ascii="Book Antiqua" w:hAnsi="Book Antiqua"/>
          <w:bCs/>
          <w:sz w:val="24"/>
          <w:szCs w:val="24"/>
        </w:rPr>
        <w:t>, раскрываемость составила 7</w:t>
      </w:r>
      <w:r w:rsidR="005A4DF3" w:rsidRPr="00DB19A9">
        <w:rPr>
          <w:rFonts w:ascii="Book Antiqua" w:hAnsi="Book Antiqua"/>
          <w:bCs/>
          <w:sz w:val="24"/>
          <w:szCs w:val="24"/>
        </w:rPr>
        <w:t>0,0</w:t>
      </w:r>
      <w:r w:rsidRPr="00DB19A9">
        <w:rPr>
          <w:rFonts w:ascii="Book Antiqua" w:hAnsi="Book Antiqua"/>
          <w:bCs/>
          <w:sz w:val="24"/>
          <w:szCs w:val="24"/>
        </w:rPr>
        <w:t>%.</w:t>
      </w:r>
    </w:p>
    <w:p w14:paraId="0CC6D981"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В </w:t>
      </w:r>
      <w:proofErr w:type="spellStart"/>
      <w:r w:rsidRPr="00DB19A9">
        <w:rPr>
          <w:rFonts w:ascii="Book Antiqua" w:hAnsi="Book Antiqua"/>
          <w:bCs/>
          <w:sz w:val="24"/>
          <w:szCs w:val="24"/>
        </w:rPr>
        <w:t>Пчегатлукайском</w:t>
      </w:r>
      <w:proofErr w:type="spellEnd"/>
      <w:r w:rsidRPr="00DB19A9">
        <w:rPr>
          <w:rFonts w:ascii="Book Antiqua" w:hAnsi="Book Antiqua"/>
          <w:bCs/>
          <w:sz w:val="24"/>
          <w:szCs w:val="24"/>
        </w:rPr>
        <w:t xml:space="preserve"> сельском округе зарегистрировано </w:t>
      </w:r>
      <w:r w:rsidR="005A4DF3" w:rsidRPr="00DB19A9">
        <w:rPr>
          <w:rFonts w:ascii="Book Antiqua" w:hAnsi="Book Antiqua"/>
          <w:bCs/>
          <w:sz w:val="24"/>
          <w:szCs w:val="24"/>
        </w:rPr>
        <w:t>23</w:t>
      </w:r>
      <w:r w:rsidRPr="00DB19A9">
        <w:rPr>
          <w:rFonts w:ascii="Book Antiqua" w:hAnsi="Book Antiqua"/>
          <w:bCs/>
          <w:sz w:val="24"/>
          <w:szCs w:val="24"/>
        </w:rPr>
        <w:t xml:space="preserve"> преступлени</w:t>
      </w:r>
      <w:r w:rsidR="005A4DF3" w:rsidRPr="00DB19A9">
        <w:rPr>
          <w:rFonts w:ascii="Book Antiqua" w:hAnsi="Book Antiqua"/>
          <w:bCs/>
          <w:sz w:val="24"/>
          <w:szCs w:val="24"/>
        </w:rPr>
        <w:t>я</w:t>
      </w:r>
      <w:r w:rsidRPr="00DB19A9">
        <w:rPr>
          <w:rFonts w:ascii="Book Antiqua" w:hAnsi="Book Antiqua"/>
          <w:bCs/>
          <w:sz w:val="24"/>
          <w:szCs w:val="24"/>
        </w:rPr>
        <w:t xml:space="preserve">, раскрыто </w:t>
      </w:r>
      <w:r w:rsidR="005A4DF3" w:rsidRPr="00DB19A9">
        <w:rPr>
          <w:rFonts w:ascii="Book Antiqua" w:hAnsi="Book Antiqua"/>
          <w:bCs/>
          <w:sz w:val="24"/>
          <w:szCs w:val="24"/>
        </w:rPr>
        <w:t>13</w:t>
      </w:r>
      <w:r w:rsidRPr="00DB19A9">
        <w:rPr>
          <w:rFonts w:ascii="Book Antiqua" w:hAnsi="Book Antiqua"/>
          <w:bCs/>
          <w:sz w:val="24"/>
          <w:szCs w:val="24"/>
        </w:rPr>
        <w:t xml:space="preserve">, не раскрыто </w:t>
      </w:r>
      <w:r w:rsidR="005A4DF3" w:rsidRPr="00DB19A9">
        <w:rPr>
          <w:rFonts w:ascii="Book Antiqua" w:hAnsi="Book Antiqua"/>
          <w:bCs/>
          <w:sz w:val="24"/>
          <w:szCs w:val="24"/>
        </w:rPr>
        <w:t>8</w:t>
      </w:r>
      <w:r w:rsidRPr="00DB19A9">
        <w:rPr>
          <w:rFonts w:ascii="Book Antiqua" w:hAnsi="Book Antiqua"/>
          <w:bCs/>
          <w:sz w:val="24"/>
          <w:szCs w:val="24"/>
        </w:rPr>
        <w:t xml:space="preserve">, раскрываемость составила </w:t>
      </w:r>
      <w:r w:rsidR="005A4DF3" w:rsidRPr="00DB19A9">
        <w:rPr>
          <w:rFonts w:ascii="Book Antiqua" w:hAnsi="Book Antiqua"/>
          <w:bCs/>
          <w:sz w:val="24"/>
          <w:szCs w:val="24"/>
        </w:rPr>
        <w:t>61,9</w:t>
      </w:r>
      <w:r w:rsidRPr="00DB19A9">
        <w:rPr>
          <w:rFonts w:ascii="Book Antiqua" w:hAnsi="Book Antiqua"/>
          <w:bCs/>
          <w:sz w:val="24"/>
          <w:szCs w:val="24"/>
        </w:rPr>
        <w:t>%.</w:t>
      </w:r>
    </w:p>
    <w:p w14:paraId="4392DE63"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В </w:t>
      </w:r>
      <w:proofErr w:type="spellStart"/>
      <w:r w:rsidRPr="00DB19A9">
        <w:rPr>
          <w:rFonts w:ascii="Book Antiqua" w:hAnsi="Book Antiqua"/>
          <w:bCs/>
          <w:sz w:val="24"/>
          <w:szCs w:val="24"/>
        </w:rPr>
        <w:t>Понежукайском</w:t>
      </w:r>
      <w:proofErr w:type="spellEnd"/>
      <w:r w:rsidRPr="00DB19A9">
        <w:rPr>
          <w:rFonts w:ascii="Book Antiqua" w:hAnsi="Book Antiqua"/>
          <w:bCs/>
          <w:sz w:val="24"/>
          <w:szCs w:val="24"/>
        </w:rPr>
        <w:t xml:space="preserve"> сельском поселении зарегистрировано </w:t>
      </w:r>
      <w:r w:rsidR="005A4DF3" w:rsidRPr="00DB19A9">
        <w:rPr>
          <w:rFonts w:ascii="Book Antiqua" w:hAnsi="Book Antiqua"/>
          <w:bCs/>
          <w:sz w:val="24"/>
          <w:szCs w:val="24"/>
        </w:rPr>
        <w:t>18</w:t>
      </w:r>
      <w:r w:rsidRPr="00DB19A9">
        <w:rPr>
          <w:rFonts w:ascii="Book Antiqua" w:hAnsi="Book Antiqua"/>
          <w:bCs/>
          <w:sz w:val="24"/>
          <w:szCs w:val="24"/>
        </w:rPr>
        <w:t xml:space="preserve"> преступлений, раскрыто </w:t>
      </w:r>
      <w:r w:rsidR="005A4DF3" w:rsidRPr="00DB19A9">
        <w:rPr>
          <w:rFonts w:ascii="Book Antiqua" w:hAnsi="Book Antiqua"/>
          <w:bCs/>
          <w:sz w:val="24"/>
          <w:szCs w:val="24"/>
        </w:rPr>
        <w:t>14</w:t>
      </w:r>
      <w:r w:rsidRPr="00DB19A9">
        <w:rPr>
          <w:rFonts w:ascii="Book Antiqua" w:hAnsi="Book Antiqua"/>
          <w:bCs/>
          <w:sz w:val="24"/>
          <w:szCs w:val="24"/>
        </w:rPr>
        <w:t xml:space="preserve">, не раскрыто </w:t>
      </w:r>
      <w:r w:rsidR="005A4DF3" w:rsidRPr="00DB19A9">
        <w:rPr>
          <w:rFonts w:ascii="Book Antiqua" w:hAnsi="Book Antiqua"/>
          <w:bCs/>
          <w:sz w:val="24"/>
          <w:szCs w:val="24"/>
        </w:rPr>
        <w:t>5</w:t>
      </w:r>
      <w:r w:rsidRPr="00DB19A9">
        <w:rPr>
          <w:rFonts w:ascii="Book Antiqua" w:hAnsi="Book Antiqua"/>
          <w:bCs/>
          <w:sz w:val="24"/>
          <w:szCs w:val="24"/>
        </w:rPr>
        <w:t>, раскрываемость составила 7</w:t>
      </w:r>
      <w:r w:rsidR="005A4DF3" w:rsidRPr="00DB19A9">
        <w:rPr>
          <w:rFonts w:ascii="Book Antiqua" w:hAnsi="Book Antiqua"/>
          <w:bCs/>
          <w:sz w:val="24"/>
          <w:szCs w:val="24"/>
        </w:rPr>
        <w:t>3,7</w:t>
      </w:r>
      <w:r w:rsidRPr="00DB19A9">
        <w:rPr>
          <w:rFonts w:ascii="Book Antiqua" w:hAnsi="Book Antiqua"/>
          <w:bCs/>
          <w:sz w:val="24"/>
          <w:szCs w:val="24"/>
        </w:rPr>
        <w:t>%.</w:t>
      </w:r>
    </w:p>
    <w:p w14:paraId="746A6277"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В </w:t>
      </w:r>
      <w:proofErr w:type="spellStart"/>
      <w:r w:rsidRPr="00DB19A9">
        <w:rPr>
          <w:rFonts w:ascii="Book Antiqua" w:hAnsi="Book Antiqua"/>
          <w:bCs/>
          <w:sz w:val="24"/>
          <w:szCs w:val="24"/>
        </w:rPr>
        <w:t>Джиджихабльском</w:t>
      </w:r>
      <w:proofErr w:type="spellEnd"/>
      <w:r w:rsidRPr="00DB19A9">
        <w:rPr>
          <w:rFonts w:ascii="Book Antiqua" w:hAnsi="Book Antiqua"/>
          <w:bCs/>
          <w:sz w:val="24"/>
          <w:szCs w:val="24"/>
        </w:rPr>
        <w:t xml:space="preserve"> сельском округе зарегистрировано </w:t>
      </w:r>
      <w:r w:rsidR="005A4DF3" w:rsidRPr="00DB19A9">
        <w:rPr>
          <w:rFonts w:ascii="Book Antiqua" w:hAnsi="Book Antiqua"/>
          <w:bCs/>
          <w:sz w:val="24"/>
          <w:szCs w:val="24"/>
        </w:rPr>
        <w:t>9</w:t>
      </w:r>
      <w:r w:rsidRPr="00DB19A9">
        <w:rPr>
          <w:rFonts w:ascii="Book Antiqua" w:hAnsi="Book Antiqua"/>
          <w:bCs/>
          <w:sz w:val="24"/>
          <w:szCs w:val="24"/>
        </w:rPr>
        <w:t xml:space="preserve"> преступлений, расследовано </w:t>
      </w:r>
      <w:r w:rsidR="005A4DF3" w:rsidRPr="00DB19A9">
        <w:rPr>
          <w:rFonts w:ascii="Book Antiqua" w:hAnsi="Book Antiqua"/>
          <w:bCs/>
          <w:sz w:val="24"/>
          <w:szCs w:val="24"/>
        </w:rPr>
        <w:t>7</w:t>
      </w:r>
      <w:r w:rsidRPr="00DB19A9">
        <w:rPr>
          <w:rFonts w:ascii="Book Antiqua" w:hAnsi="Book Antiqua"/>
          <w:bCs/>
          <w:sz w:val="24"/>
          <w:szCs w:val="24"/>
        </w:rPr>
        <w:t xml:space="preserve">, не раскрыто - </w:t>
      </w:r>
      <w:r w:rsidR="005A4DF3" w:rsidRPr="00DB19A9">
        <w:rPr>
          <w:rFonts w:ascii="Book Antiqua" w:hAnsi="Book Antiqua"/>
          <w:bCs/>
          <w:sz w:val="24"/>
          <w:szCs w:val="24"/>
        </w:rPr>
        <w:t>5</w:t>
      </w:r>
      <w:r w:rsidRPr="00DB19A9">
        <w:rPr>
          <w:rFonts w:ascii="Book Antiqua" w:hAnsi="Book Antiqua"/>
          <w:bCs/>
          <w:sz w:val="24"/>
          <w:szCs w:val="24"/>
        </w:rPr>
        <w:t xml:space="preserve">, раскрываемость составила </w:t>
      </w:r>
      <w:r w:rsidR="005A4DF3" w:rsidRPr="00DB19A9">
        <w:rPr>
          <w:rFonts w:ascii="Book Antiqua" w:hAnsi="Book Antiqua"/>
          <w:bCs/>
          <w:sz w:val="24"/>
          <w:szCs w:val="24"/>
        </w:rPr>
        <w:t>58,3</w:t>
      </w:r>
      <w:r w:rsidRPr="00DB19A9">
        <w:rPr>
          <w:rFonts w:ascii="Book Antiqua" w:hAnsi="Book Antiqua"/>
          <w:bCs/>
          <w:sz w:val="24"/>
          <w:szCs w:val="24"/>
        </w:rPr>
        <w:t>%.</w:t>
      </w:r>
    </w:p>
    <w:p w14:paraId="30505BA7"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В</w:t>
      </w:r>
      <w:r w:rsidR="00933A27">
        <w:rPr>
          <w:rFonts w:ascii="Book Antiqua" w:hAnsi="Book Antiqua"/>
          <w:bCs/>
          <w:sz w:val="24"/>
          <w:szCs w:val="24"/>
        </w:rPr>
        <w:t xml:space="preserve"> </w:t>
      </w:r>
      <w:proofErr w:type="spellStart"/>
      <w:r w:rsidRPr="00DB19A9">
        <w:rPr>
          <w:rFonts w:ascii="Book Antiqua" w:hAnsi="Book Antiqua"/>
          <w:bCs/>
          <w:sz w:val="24"/>
          <w:szCs w:val="24"/>
        </w:rPr>
        <w:t>Ассоколайском</w:t>
      </w:r>
      <w:proofErr w:type="spellEnd"/>
      <w:r w:rsidRPr="00DB19A9">
        <w:rPr>
          <w:rFonts w:ascii="Book Antiqua" w:hAnsi="Book Antiqua"/>
          <w:bCs/>
          <w:sz w:val="24"/>
          <w:szCs w:val="24"/>
        </w:rPr>
        <w:t xml:space="preserve"> сельском округе зарегистрировано </w:t>
      </w:r>
      <w:r w:rsidR="00E31EAD" w:rsidRPr="00DB19A9">
        <w:rPr>
          <w:rFonts w:ascii="Book Antiqua" w:hAnsi="Book Antiqua"/>
          <w:bCs/>
          <w:sz w:val="24"/>
          <w:szCs w:val="24"/>
        </w:rPr>
        <w:t>14</w:t>
      </w:r>
      <w:r w:rsidRPr="00DB19A9">
        <w:rPr>
          <w:rFonts w:ascii="Book Antiqua" w:hAnsi="Book Antiqua"/>
          <w:bCs/>
          <w:sz w:val="24"/>
          <w:szCs w:val="24"/>
        </w:rPr>
        <w:t xml:space="preserve"> преступлений, раскрыто </w:t>
      </w:r>
      <w:r w:rsidR="00E31EAD" w:rsidRPr="00DB19A9">
        <w:rPr>
          <w:rFonts w:ascii="Book Antiqua" w:hAnsi="Book Antiqua"/>
          <w:bCs/>
          <w:sz w:val="24"/>
          <w:szCs w:val="24"/>
        </w:rPr>
        <w:t>9</w:t>
      </w:r>
      <w:r w:rsidRPr="00DB19A9">
        <w:rPr>
          <w:rFonts w:ascii="Book Antiqua" w:hAnsi="Book Antiqua"/>
          <w:bCs/>
          <w:sz w:val="24"/>
          <w:szCs w:val="24"/>
        </w:rPr>
        <w:t xml:space="preserve">, не раскрыто - </w:t>
      </w:r>
      <w:r w:rsidR="00E31EAD" w:rsidRPr="00DB19A9">
        <w:rPr>
          <w:rFonts w:ascii="Book Antiqua" w:hAnsi="Book Antiqua"/>
          <w:bCs/>
          <w:sz w:val="24"/>
          <w:szCs w:val="24"/>
        </w:rPr>
        <w:t>0</w:t>
      </w:r>
      <w:r w:rsidRPr="00DB19A9">
        <w:rPr>
          <w:rFonts w:ascii="Book Antiqua" w:hAnsi="Book Antiqua"/>
          <w:bCs/>
          <w:sz w:val="24"/>
          <w:szCs w:val="24"/>
        </w:rPr>
        <w:t>, раскрываемость составила</w:t>
      </w:r>
      <w:r w:rsidR="00E31EAD" w:rsidRPr="00DB19A9">
        <w:rPr>
          <w:rFonts w:ascii="Book Antiqua" w:hAnsi="Book Antiqua"/>
          <w:bCs/>
          <w:sz w:val="24"/>
          <w:szCs w:val="24"/>
        </w:rPr>
        <w:t xml:space="preserve"> 100</w:t>
      </w:r>
      <w:r w:rsidRPr="00DB19A9">
        <w:rPr>
          <w:rFonts w:ascii="Book Antiqua" w:hAnsi="Book Antiqua"/>
          <w:bCs/>
          <w:sz w:val="24"/>
          <w:szCs w:val="24"/>
        </w:rPr>
        <w:t>%.</w:t>
      </w:r>
    </w:p>
    <w:p w14:paraId="15D8E937"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В</w:t>
      </w:r>
      <w:r w:rsidR="00933A27">
        <w:rPr>
          <w:rFonts w:ascii="Book Antiqua" w:hAnsi="Book Antiqua"/>
          <w:bCs/>
          <w:sz w:val="24"/>
          <w:szCs w:val="24"/>
        </w:rPr>
        <w:t xml:space="preserve"> </w:t>
      </w:r>
      <w:proofErr w:type="spellStart"/>
      <w:r w:rsidRPr="00DB19A9">
        <w:rPr>
          <w:rFonts w:ascii="Book Antiqua" w:hAnsi="Book Antiqua"/>
          <w:bCs/>
          <w:sz w:val="24"/>
          <w:szCs w:val="24"/>
        </w:rPr>
        <w:t>Габукайском</w:t>
      </w:r>
      <w:proofErr w:type="spellEnd"/>
      <w:r w:rsidRPr="00DB19A9">
        <w:rPr>
          <w:rFonts w:ascii="Book Antiqua" w:hAnsi="Book Antiqua"/>
          <w:bCs/>
          <w:sz w:val="24"/>
          <w:szCs w:val="24"/>
        </w:rPr>
        <w:t xml:space="preserve"> сельском округе зарегистрировано </w:t>
      </w:r>
      <w:r w:rsidR="00E31EAD" w:rsidRPr="00DB19A9">
        <w:rPr>
          <w:rFonts w:ascii="Book Antiqua" w:hAnsi="Book Antiqua"/>
          <w:bCs/>
          <w:sz w:val="24"/>
          <w:szCs w:val="24"/>
        </w:rPr>
        <w:t>9</w:t>
      </w:r>
      <w:r w:rsidRPr="00DB19A9">
        <w:rPr>
          <w:rFonts w:ascii="Book Antiqua" w:hAnsi="Book Antiqua"/>
          <w:bCs/>
          <w:sz w:val="24"/>
          <w:szCs w:val="24"/>
        </w:rPr>
        <w:t xml:space="preserve"> преступлений, раскрыто </w:t>
      </w:r>
      <w:r w:rsidR="00E31EAD" w:rsidRPr="00DB19A9">
        <w:rPr>
          <w:rFonts w:ascii="Book Antiqua" w:hAnsi="Book Antiqua"/>
          <w:bCs/>
          <w:sz w:val="24"/>
          <w:szCs w:val="24"/>
        </w:rPr>
        <w:t>7</w:t>
      </w:r>
      <w:r w:rsidRPr="00DB19A9">
        <w:rPr>
          <w:rFonts w:ascii="Book Antiqua" w:hAnsi="Book Antiqua"/>
          <w:bCs/>
          <w:sz w:val="24"/>
          <w:szCs w:val="24"/>
        </w:rPr>
        <w:t>, не раскрыт</w:t>
      </w:r>
      <w:r w:rsidR="00E31EAD" w:rsidRPr="00DB19A9">
        <w:rPr>
          <w:rFonts w:ascii="Book Antiqua" w:hAnsi="Book Antiqua"/>
          <w:bCs/>
          <w:sz w:val="24"/>
          <w:szCs w:val="24"/>
        </w:rPr>
        <w:t>о</w:t>
      </w:r>
      <w:r w:rsidRPr="00DB19A9">
        <w:rPr>
          <w:rFonts w:ascii="Book Antiqua" w:hAnsi="Book Antiqua"/>
          <w:bCs/>
          <w:sz w:val="24"/>
          <w:szCs w:val="24"/>
        </w:rPr>
        <w:t xml:space="preserve"> - </w:t>
      </w:r>
      <w:r w:rsidR="00E31EAD" w:rsidRPr="00DB19A9">
        <w:rPr>
          <w:rFonts w:ascii="Book Antiqua" w:hAnsi="Book Antiqua"/>
          <w:bCs/>
          <w:sz w:val="24"/>
          <w:szCs w:val="24"/>
        </w:rPr>
        <w:t>1</w:t>
      </w:r>
      <w:r w:rsidRPr="00DB19A9">
        <w:rPr>
          <w:rFonts w:ascii="Book Antiqua" w:hAnsi="Book Antiqua"/>
          <w:bCs/>
          <w:sz w:val="24"/>
          <w:szCs w:val="24"/>
        </w:rPr>
        <w:t>, раскрываемость составила 8</w:t>
      </w:r>
      <w:r w:rsidR="00E31EAD" w:rsidRPr="00DB19A9">
        <w:rPr>
          <w:rFonts w:ascii="Book Antiqua" w:hAnsi="Book Antiqua"/>
          <w:bCs/>
          <w:sz w:val="24"/>
          <w:szCs w:val="24"/>
        </w:rPr>
        <w:t>7,5</w:t>
      </w:r>
      <w:r w:rsidRPr="00DB19A9">
        <w:rPr>
          <w:rFonts w:ascii="Book Antiqua" w:hAnsi="Book Antiqua"/>
          <w:bCs/>
          <w:sz w:val="24"/>
          <w:szCs w:val="24"/>
        </w:rPr>
        <w:t>%.</w:t>
      </w:r>
    </w:p>
    <w:p w14:paraId="3D77AAC3"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В</w:t>
      </w:r>
      <w:r w:rsidR="00933A27">
        <w:rPr>
          <w:rFonts w:ascii="Book Antiqua" w:hAnsi="Book Antiqua"/>
          <w:bCs/>
          <w:sz w:val="24"/>
          <w:szCs w:val="24"/>
        </w:rPr>
        <w:t xml:space="preserve"> </w:t>
      </w:r>
      <w:proofErr w:type="spellStart"/>
      <w:r w:rsidRPr="00DB19A9">
        <w:rPr>
          <w:rFonts w:ascii="Book Antiqua" w:hAnsi="Book Antiqua"/>
          <w:bCs/>
          <w:sz w:val="24"/>
          <w:szCs w:val="24"/>
        </w:rPr>
        <w:t>Вочепшийском</w:t>
      </w:r>
      <w:proofErr w:type="spellEnd"/>
      <w:r w:rsidRPr="00DB19A9">
        <w:rPr>
          <w:rFonts w:ascii="Book Antiqua" w:hAnsi="Book Antiqua"/>
          <w:bCs/>
          <w:sz w:val="24"/>
          <w:szCs w:val="24"/>
        </w:rPr>
        <w:t xml:space="preserve"> сельском округе зарегистрировано </w:t>
      </w:r>
      <w:r w:rsidR="00E31EAD" w:rsidRPr="00DB19A9">
        <w:rPr>
          <w:rFonts w:ascii="Book Antiqua" w:hAnsi="Book Antiqua"/>
          <w:bCs/>
          <w:sz w:val="24"/>
          <w:szCs w:val="24"/>
        </w:rPr>
        <w:t>6</w:t>
      </w:r>
      <w:r w:rsidRPr="00DB19A9">
        <w:rPr>
          <w:rFonts w:ascii="Book Antiqua" w:hAnsi="Book Antiqua"/>
          <w:bCs/>
          <w:sz w:val="24"/>
          <w:szCs w:val="24"/>
        </w:rPr>
        <w:t xml:space="preserve"> преступлений, раскрыто </w:t>
      </w:r>
      <w:r w:rsidR="00E31EAD" w:rsidRPr="00DB19A9">
        <w:rPr>
          <w:rFonts w:ascii="Book Antiqua" w:hAnsi="Book Antiqua"/>
          <w:bCs/>
          <w:sz w:val="24"/>
          <w:szCs w:val="24"/>
        </w:rPr>
        <w:t>4</w:t>
      </w:r>
      <w:r w:rsidRPr="00DB19A9">
        <w:rPr>
          <w:rFonts w:ascii="Book Antiqua" w:hAnsi="Book Antiqua"/>
          <w:bCs/>
          <w:sz w:val="24"/>
          <w:szCs w:val="24"/>
        </w:rPr>
        <w:t xml:space="preserve">, не раскрыто - 1, раскрываемость </w:t>
      </w:r>
      <w:r w:rsidR="00E31EAD" w:rsidRPr="00DB19A9">
        <w:rPr>
          <w:rFonts w:ascii="Book Antiqua" w:hAnsi="Book Antiqua"/>
          <w:bCs/>
          <w:sz w:val="24"/>
          <w:szCs w:val="24"/>
        </w:rPr>
        <w:t>80,0</w:t>
      </w:r>
      <w:r w:rsidRPr="00DB19A9">
        <w:rPr>
          <w:rFonts w:ascii="Book Antiqua" w:hAnsi="Book Antiqua"/>
          <w:bCs/>
          <w:sz w:val="24"/>
          <w:szCs w:val="24"/>
        </w:rPr>
        <w:t>%.</w:t>
      </w:r>
    </w:p>
    <w:p w14:paraId="32DED521"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Убийств зарегистрировано - </w:t>
      </w:r>
      <w:r w:rsidR="00E31EAD" w:rsidRPr="00DB19A9">
        <w:rPr>
          <w:rFonts w:ascii="Book Antiqua" w:hAnsi="Book Antiqua"/>
          <w:bCs/>
          <w:sz w:val="24"/>
          <w:szCs w:val="24"/>
        </w:rPr>
        <w:t>1</w:t>
      </w:r>
      <w:r w:rsidRPr="00DB19A9">
        <w:rPr>
          <w:rFonts w:ascii="Book Antiqua" w:hAnsi="Book Antiqua"/>
          <w:bCs/>
          <w:sz w:val="24"/>
          <w:szCs w:val="24"/>
        </w:rPr>
        <w:t xml:space="preserve">, изнасилований и разбойных нападений на территории района не совершено, грабежей – </w:t>
      </w:r>
      <w:r w:rsidR="00E31EAD" w:rsidRPr="00DB19A9">
        <w:rPr>
          <w:rFonts w:ascii="Book Antiqua" w:hAnsi="Book Antiqua"/>
          <w:bCs/>
          <w:sz w:val="24"/>
          <w:szCs w:val="24"/>
        </w:rPr>
        <w:t>1</w:t>
      </w:r>
      <w:r w:rsidRPr="00DB19A9">
        <w:rPr>
          <w:rFonts w:ascii="Book Antiqua" w:hAnsi="Book Antiqua"/>
          <w:bCs/>
          <w:sz w:val="24"/>
          <w:szCs w:val="24"/>
        </w:rPr>
        <w:t xml:space="preserve">. </w:t>
      </w:r>
      <w:r w:rsidR="00E31EAD" w:rsidRPr="00DB19A9">
        <w:rPr>
          <w:rFonts w:ascii="Book Antiqua" w:hAnsi="Book Antiqua"/>
          <w:bCs/>
          <w:sz w:val="24"/>
          <w:szCs w:val="24"/>
        </w:rPr>
        <w:t>Удельный вес краж от общего числа зарегистрированных преступлений составил 25,3%, зарегистрировано краж всего 37.</w:t>
      </w:r>
    </w:p>
    <w:p w14:paraId="29A3281C"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В истекшем периоде текущего года принимались меры по активизации работы по розыску преступников, 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w:t>
      </w:r>
      <w:r w:rsidR="00E31EAD" w:rsidRPr="00DB19A9">
        <w:rPr>
          <w:rFonts w:ascii="Book Antiqua" w:hAnsi="Book Antiqua"/>
          <w:bCs/>
          <w:sz w:val="24"/>
          <w:szCs w:val="24"/>
        </w:rPr>
        <w:t xml:space="preserve">6 </w:t>
      </w:r>
      <w:r w:rsidRPr="00DB19A9">
        <w:rPr>
          <w:rFonts w:ascii="Book Antiqua" w:hAnsi="Book Antiqua"/>
          <w:bCs/>
          <w:sz w:val="24"/>
          <w:szCs w:val="24"/>
        </w:rPr>
        <w:t>человек.</w:t>
      </w:r>
    </w:p>
    <w:p w14:paraId="73467AD5"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Одним из приоритетных направлений деятельности является борьба с экономическими и коррупционными преступлениями. За год выявлено </w:t>
      </w:r>
      <w:r w:rsidR="00E31EAD" w:rsidRPr="00DB19A9">
        <w:rPr>
          <w:rFonts w:ascii="Book Antiqua" w:hAnsi="Book Antiqua"/>
          <w:bCs/>
          <w:sz w:val="24"/>
          <w:szCs w:val="24"/>
        </w:rPr>
        <w:t>5</w:t>
      </w:r>
      <w:r w:rsidRPr="00DB19A9">
        <w:rPr>
          <w:rFonts w:ascii="Book Antiqua" w:hAnsi="Book Antiqua"/>
          <w:bCs/>
          <w:sz w:val="24"/>
          <w:szCs w:val="24"/>
        </w:rPr>
        <w:t xml:space="preserve"> преступлений экономической</w:t>
      </w:r>
      <w:r w:rsidR="00E31EAD" w:rsidRPr="00DB19A9">
        <w:rPr>
          <w:rFonts w:ascii="Book Antiqua" w:hAnsi="Book Antiqua"/>
          <w:bCs/>
          <w:sz w:val="24"/>
          <w:szCs w:val="24"/>
        </w:rPr>
        <w:t xml:space="preserve"> направленности и 3 преступления </w:t>
      </w:r>
      <w:r w:rsidRPr="00DB19A9">
        <w:rPr>
          <w:rFonts w:ascii="Book Antiqua" w:hAnsi="Book Antiqua"/>
          <w:bCs/>
          <w:sz w:val="24"/>
          <w:szCs w:val="24"/>
        </w:rPr>
        <w:t xml:space="preserve">коррупционной направленности. </w:t>
      </w:r>
    </w:p>
    <w:p w14:paraId="71E33436"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По итогам года выявлено </w:t>
      </w:r>
      <w:r w:rsidR="00E31EAD" w:rsidRPr="00DB19A9">
        <w:rPr>
          <w:rFonts w:ascii="Book Antiqua" w:hAnsi="Book Antiqua"/>
          <w:bCs/>
          <w:sz w:val="24"/>
          <w:szCs w:val="24"/>
        </w:rPr>
        <w:t>13</w:t>
      </w:r>
      <w:r w:rsidRPr="00DB19A9">
        <w:rPr>
          <w:rFonts w:ascii="Book Antiqua" w:hAnsi="Book Antiqua"/>
          <w:bCs/>
          <w:sz w:val="24"/>
          <w:szCs w:val="24"/>
        </w:rPr>
        <w:t xml:space="preserve"> преступлений по линии незаконного</w:t>
      </w:r>
      <w:r w:rsidR="00D84BE4" w:rsidRPr="00DB19A9">
        <w:rPr>
          <w:rFonts w:ascii="Book Antiqua" w:hAnsi="Book Antiqua"/>
          <w:bCs/>
          <w:sz w:val="24"/>
          <w:szCs w:val="24"/>
        </w:rPr>
        <w:t xml:space="preserve"> </w:t>
      </w:r>
      <w:r w:rsidRPr="00DB19A9">
        <w:rPr>
          <w:rFonts w:ascii="Book Antiqua" w:hAnsi="Book Antiqua"/>
          <w:bCs/>
          <w:sz w:val="24"/>
          <w:szCs w:val="24"/>
        </w:rPr>
        <w:t>оборота наркотиков, фактов содержания притона для потребления наркотических средств не выявлено.</w:t>
      </w:r>
    </w:p>
    <w:p w14:paraId="3456FF1E" w14:textId="77777777" w:rsidR="00E47659" w:rsidRPr="00DB19A9" w:rsidRDefault="00E47659" w:rsidP="00DB19A9">
      <w:pPr>
        <w:ind w:firstLine="709"/>
        <w:jc w:val="both"/>
        <w:rPr>
          <w:rFonts w:ascii="Book Antiqua" w:hAnsi="Book Antiqua"/>
          <w:bCs/>
          <w:sz w:val="24"/>
          <w:szCs w:val="24"/>
        </w:rPr>
      </w:pPr>
      <w:r w:rsidRPr="00DB19A9">
        <w:rPr>
          <w:rFonts w:ascii="Book Antiqua" w:hAnsi="Book Antiqua"/>
          <w:bCs/>
          <w:sz w:val="24"/>
          <w:szCs w:val="24"/>
        </w:rPr>
        <w:t>По ст. 6.9 КоАП РФ составлено 39 административных протокола, по ст. 6.8 КоАП РФ выявлено 1 правонарушение.</w:t>
      </w:r>
      <w:r w:rsidR="00791010" w:rsidRPr="00DB19A9">
        <w:rPr>
          <w:rFonts w:ascii="Book Antiqua" w:hAnsi="Book Antiqua"/>
          <w:bCs/>
          <w:sz w:val="24"/>
          <w:szCs w:val="24"/>
        </w:rPr>
        <w:t xml:space="preserve"> </w:t>
      </w:r>
      <w:r w:rsidRPr="00DB19A9">
        <w:rPr>
          <w:rFonts w:ascii="Book Antiqua" w:hAnsi="Book Antiqua"/>
          <w:bCs/>
          <w:sz w:val="24"/>
          <w:szCs w:val="24"/>
        </w:rPr>
        <w:t>Вынесено</w:t>
      </w:r>
      <w:r w:rsidR="00791010" w:rsidRPr="00DB19A9">
        <w:rPr>
          <w:rFonts w:ascii="Book Antiqua" w:hAnsi="Book Antiqua"/>
          <w:bCs/>
          <w:sz w:val="24"/>
          <w:szCs w:val="24"/>
        </w:rPr>
        <w:t xml:space="preserve"> </w:t>
      </w:r>
      <w:r w:rsidRPr="00DB19A9">
        <w:rPr>
          <w:rFonts w:ascii="Book Antiqua" w:hAnsi="Book Antiqua"/>
          <w:bCs/>
          <w:sz w:val="24"/>
          <w:szCs w:val="24"/>
        </w:rPr>
        <w:t xml:space="preserve">20 постановлений об отказе в возбуждении уголовного дела по фактам незаконного оборота наркотических </w:t>
      </w:r>
      <w:r w:rsidRPr="00DB19A9">
        <w:rPr>
          <w:rFonts w:ascii="Book Antiqua" w:hAnsi="Book Antiqua"/>
          <w:bCs/>
          <w:sz w:val="24"/>
          <w:szCs w:val="24"/>
        </w:rPr>
        <w:lastRenderedPageBreak/>
        <w:t>средств, связанных с изготовлением, хранением и употреблением наркотических средств.</w:t>
      </w:r>
    </w:p>
    <w:p w14:paraId="0885F359" w14:textId="77777777" w:rsidR="00337D44" w:rsidRPr="00DB19A9" w:rsidRDefault="00E47659" w:rsidP="00DB19A9">
      <w:pPr>
        <w:ind w:firstLine="709"/>
        <w:jc w:val="both"/>
        <w:rPr>
          <w:rFonts w:ascii="Book Antiqua" w:hAnsi="Book Antiqua"/>
          <w:bCs/>
          <w:sz w:val="24"/>
          <w:szCs w:val="24"/>
        </w:rPr>
      </w:pPr>
      <w:r w:rsidRPr="00DB19A9">
        <w:rPr>
          <w:rFonts w:ascii="Book Antiqua" w:hAnsi="Book Antiqua"/>
          <w:bCs/>
          <w:sz w:val="24"/>
          <w:szCs w:val="24"/>
        </w:rPr>
        <w:t xml:space="preserve">Рассматривая состояние работы по борьбе с незаконным оборотом оружия, боеприпасов, взрывчатых веществ и взрывных устройств, необходимо отметить, что за указанный период на территории района зарегистрировано 7 преступлений </w:t>
      </w:r>
      <w:r w:rsidR="00791010" w:rsidRPr="00DB19A9">
        <w:rPr>
          <w:rFonts w:ascii="Book Antiqua" w:hAnsi="Book Antiqua"/>
          <w:bCs/>
          <w:sz w:val="24"/>
          <w:szCs w:val="24"/>
        </w:rPr>
        <w:t>данной категории.</w:t>
      </w:r>
    </w:p>
    <w:p w14:paraId="15D561D2"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За год на профилактическом учете состоит </w:t>
      </w:r>
      <w:r w:rsidR="0050700F" w:rsidRPr="00DB19A9">
        <w:rPr>
          <w:rFonts w:ascii="Book Antiqua" w:hAnsi="Book Antiqua"/>
          <w:bCs/>
          <w:sz w:val="24"/>
          <w:szCs w:val="24"/>
        </w:rPr>
        <w:t>18</w:t>
      </w:r>
      <w:r w:rsidRPr="00DB19A9">
        <w:rPr>
          <w:rFonts w:ascii="Book Antiqua" w:hAnsi="Book Antiqua"/>
          <w:bCs/>
          <w:sz w:val="24"/>
          <w:szCs w:val="24"/>
        </w:rPr>
        <w:t xml:space="preserve"> несовершеннолетних</w:t>
      </w:r>
      <w:r w:rsidR="0050700F" w:rsidRPr="00DB19A9">
        <w:rPr>
          <w:rFonts w:ascii="Book Antiqua" w:hAnsi="Book Antiqua"/>
          <w:bCs/>
          <w:sz w:val="24"/>
          <w:szCs w:val="24"/>
        </w:rPr>
        <w:t xml:space="preserve"> и 10 родителей</w:t>
      </w:r>
      <w:r w:rsidRPr="00DB19A9">
        <w:rPr>
          <w:rFonts w:ascii="Book Antiqua" w:hAnsi="Book Antiqua"/>
          <w:bCs/>
          <w:sz w:val="24"/>
          <w:szCs w:val="24"/>
        </w:rPr>
        <w:t>.</w:t>
      </w:r>
    </w:p>
    <w:p w14:paraId="36166984"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За текущий период сотрудниками ОВД</w:t>
      </w:r>
      <w:r w:rsidR="0050700F" w:rsidRPr="00DB19A9">
        <w:rPr>
          <w:rFonts w:ascii="Book Antiqua" w:hAnsi="Book Antiqua"/>
          <w:bCs/>
          <w:sz w:val="24"/>
          <w:szCs w:val="24"/>
        </w:rPr>
        <w:t xml:space="preserve"> составлено 737</w:t>
      </w:r>
      <w:r w:rsidRPr="00DB19A9">
        <w:rPr>
          <w:rFonts w:ascii="Book Antiqua" w:hAnsi="Book Antiqua"/>
          <w:bCs/>
          <w:sz w:val="24"/>
          <w:szCs w:val="24"/>
        </w:rPr>
        <w:t xml:space="preserve"> административны</w:t>
      </w:r>
      <w:r w:rsidR="0050700F" w:rsidRPr="00DB19A9">
        <w:rPr>
          <w:rFonts w:ascii="Book Antiqua" w:hAnsi="Book Antiqua"/>
          <w:bCs/>
          <w:sz w:val="24"/>
          <w:szCs w:val="24"/>
        </w:rPr>
        <w:t>х протоколов, р</w:t>
      </w:r>
      <w:r w:rsidRPr="00DB19A9">
        <w:rPr>
          <w:rFonts w:ascii="Book Antiqua" w:hAnsi="Book Antiqua"/>
          <w:bCs/>
          <w:sz w:val="24"/>
          <w:szCs w:val="24"/>
        </w:rPr>
        <w:t xml:space="preserve">ассмотрено </w:t>
      </w:r>
      <w:r w:rsidR="0050700F" w:rsidRPr="00DB19A9">
        <w:rPr>
          <w:rFonts w:ascii="Book Antiqua" w:hAnsi="Book Antiqua"/>
          <w:bCs/>
          <w:sz w:val="24"/>
          <w:szCs w:val="24"/>
        </w:rPr>
        <w:t>8550 материалов</w:t>
      </w:r>
      <w:r w:rsidRPr="00DB19A9">
        <w:rPr>
          <w:rFonts w:ascii="Book Antiqua" w:hAnsi="Book Antiqua"/>
          <w:bCs/>
          <w:sz w:val="24"/>
          <w:szCs w:val="24"/>
        </w:rPr>
        <w:t>,</w:t>
      </w:r>
      <w:r w:rsidR="0050700F" w:rsidRPr="00DB19A9">
        <w:rPr>
          <w:rFonts w:ascii="Book Antiqua" w:hAnsi="Book Antiqua"/>
          <w:bCs/>
          <w:sz w:val="24"/>
          <w:szCs w:val="24"/>
        </w:rPr>
        <w:t xml:space="preserve"> направлено для рассмотрения по подведомственности 4276 материалов, </w:t>
      </w:r>
      <w:r w:rsidRPr="00DB19A9">
        <w:rPr>
          <w:rFonts w:ascii="Book Antiqua" w:hAnsi="Book Antiqua"/>
          <w:bCs/>
          <w:sz w:val="24"/>
          <w:szCs w:val="24"/>
        </w:rPr>
        <w:t xml:space="preserve">наложено штрафа на сумму </w:t>
      </w:r>
      <w:r w:rsidR="0050700F" w:rsidRPr="00DB19A9">
        <w:rPr>
          <w:rFonts w:ascii="Book Antiqua" w:hAnsi="Book Antiqua"/>
          <w:bCs/>
          <w:sz w:val="24"/>
          <w:szCs w:val="24"/>
        </w:rPr>
        <w:t>2471,</w:t>
      </w:r>
      <w:r w:rsidR="006A715C">
        <w:rPr>
          <w:rFonts w:ascii="Book Antiqua" w:hAnsi="Book Antiqua"/>
          <w:bCs/>
          <w:sz w:val="24"/>
          <w:szCs w:val="24"/>
        </w:rPr>
        <w:t>9</w:t>
      </w:r>
      <w:r w:rsidRPr="00DB19A9">
        <w:rPr>
          <w:rFonts w:ascii="Book Antiqua" w:hAnsi="Book Antiqua"/>
          <w:bCs/>
          <w:sz w:val="24"/>
          <w:szCs w:val="24"/>
        </w:rPr>
        <w:t xml:space="preserve"> тыс.руб.</w:t>
      </w:r>
    </w:p>
    <w:p w14:paraId="14DAB796" w14:textId="77777777" w:rsidR="00337D44" w:rsidRPr="00DB19A9" w:rsidRDefault="00337D44" w:rsidP="00DB19A9">
      <w:pPr>
        <w:ind w:firstLine="709"/>
        <w:jc w:val="both"/>
        <w:rPr>
          <w:rFonts w:ascii="Book Antiqua" w:hAnsi="Book Antiqua"/>
          <w:bCs/>
          <w:sz w:val="24"/>
          <w:szCs w:val="24"/>
        </w:rPr>
      </w:pPr>
      <w:r w:rsidRPr="00DB19A9">
        <w:rPr>
          <w:rFonts w:ascii="Book Antiqua" w:hAnsi="Book Antiqua"/>
          <w:bCs/>
          <w:sz w:val="24"/>
          <w:szCs w:val="24"/>
        </w:rPr>
        <w:t xml:space="preserve">С начала года на территории района зарегистрировано </w:t>
      </w:r>
      <w:r w:rsidR="0050700F" w:rsidRPr="00DB19A9">
        <w:rPr>
          <w:rFonts w:ascii="Book Antiqua" w:hAnsi="Book Antiqua"/>
          <w:bCs/>
          <w:sz w:val="24"/>
          <w:szCs w:val="24"/>
        </w:rPr>
        <w:t>43</w:t>
      </w:r>
      <w:r w:rsidR="0005503E" w:rsidRPr="00DB19A9">
        <w:rPr>
          <w:rFonts w:ascii="Book Antiqua" w:hAnsi="Book Antiqua"/>
          <w:bCs/>
          <w:sz w:val="24"/>
          <w:szCs w:val="24"/>
        </w:rPr>
        <w:t xml:space="preserve"> </w:t>
      </w:r>
      <w:r w:rsidRPr="00DB19A9">
        <w:rPr>
          <w:rFonts w:ascii="Book Antiqua" w:hAnsi="Book Antiqua"/>
          <w:bCs/>
          <w:sz w:val="24"/>
          <w:szCs w:val="24"/>
        </w:rPr>
        <w:t>ДТП, в</w:t>
      </w:r>
      <w:r w:rsidR="0005503E" w:rsidRPr="00DB19A9">
        <w:rPr>
          <w:rFonts w:ascii="Book Antiqua" w:hAnsi="Book Antiqua"/>
          <w:bCs/>
          <w:sz w:val="24"/>
          <w:szCs w:val="24"/>
        </w:rPr>
        <w:t xml:space="preserve"> </w:t>
      </w:r>
      <w:r w:rsidRPr="00DB19A9">
        <w:rPr>
          <w:rFonts w:ascii="Book Antiqua" w:hAnsi="Book Antiqua"/>
          <w:bCs/>
          <w:sz w:val="24"/>
          <w:szCs w:val="24"/>
        </w:rPr>
        <w:t>котором погибло 1</w:t>
      </w:r>
      <w:r w:rsidR="0050700F" w:rsidRPr="00DB19A9">
        <w:rPr>
          <w:rFonts w:ascii="Book Antiqua" w:hAnsi="Book Antiqua"/>
          <w:bCs/>
          <w:sz w:val="24"/>
          <w:szCs w:val="24"/>
        </w:rPr>
        <w:t xml:space="preserve">3 </w:t>
      </w:r>
      <w:r w:rsidRPr="00DB19A9">
        <w:rPr>
          <w:rFonts w:ascii="Book Antiqua" w:hAnsi="Book Antiqua"/>
          <w:bCs/>
          <w:sz w:val="24"/>
          <w:szCs w:val="24"/>
        </w:rPr>
        <w:t xml:space="preserve">человек и получили ранения </w:t>
      </w:r>
      <w:r w:rsidR="0050700F" w:rsidRPr="00DB19A9">
        <w:rPr>
          <w:rFonts w:ascii="Book Antiqua" w:hAnsi="Book Antiqua"/>
          <w:bCs/>
          <w:sz w:val="24"/>
          <w:szCs w:val="24"/>
        </w:rPr>
        <w:t>54</w:t>
      </w:r>
      <w:r w:rsidRPr="00DB19A9">
        <w:rPr>
          <w:rFonts w:ascii="Book Antiqua" w:hAnsi="Book Antiqua"/>
          <w:bCs/>
          <w:sz w:val="24"/>
          <w:szCs w:val="24"/>
        </w:rPr>
        <w:t xml:space="preserve"> человека. </w:t>
      </w:r>
    </w:p>
    <w:p w14:paraId="25C1A5AC" w14:textId="77777777" w:rsidR="00337D44" w:rsidRPr="00DB19A9" w:rsidRDefault="00337D44" w:rsidP="00DB19A9">
      <w:pPr>
        <w:ind w:firstLine="709"/>
        <w:jc w:val="both"/>
        <w:rPr>
          <w:rFonts w:ascii="Book Antiqua" w:hAnsi="Book Antiqua"/>
          <w:bCs/>
          <w:sz w:val="24"/>
          <w:szCs w:val="24"/>
        </w:rPr>
      </w:pPr>
    </w:p>
    <w:p w14:paraId="10FD8976" w14:textId="77777777" w:rsidR="00E87C67" w:rsidRPr="00DB19A9" w:rsidRDefault="00E87C67" w:rsidP="00DB19A9">
      <w:pPr>
        <w:ind w:firstLine="709"/>
        <w:jc w:val="both"/>
        <w:rPr>
          <w:rFonts w:ascii="Book Antiqua" w:hAnsi="Book Antiqua" w:cs="Book Antiqua"/>
          <w:b/>
          <w:bCs/>
          <w:sz w:val="24"/>
          <w:szCs w:val="24"/>
        </w:rPr>
      </w:pPr>
    </w:p>
    <w:p w14:paraId="698F1C67" w14:textId="77777777" w:rsidR="0033512E" w:rsidRPr="00DB19A9" w:rsidRDefault="0033512E" w:rsidP="00DB19A9">
      <w:pPr>
        <w:ind w:firstLine="709"/>
        <w:jc w:val="both"/>
        <w:rPr>
          <w:rFonts w:ascii="Book Antiqua" w:hAnsi="Book Antiqua" w:cs="Book Antiqua"/>
          <w:b/>
          <w:bCs/>
          <w:sz w:val="24"/>
          <w:szCs w:val="24"/>
        </w:rPr>
      </w:pPr>
    </w:p>
    <w:p w14:paraId="32417F86" w14:textId="1B5DD3AD" w:rsidR="00DB0441" w:rsidRDefault="00C56888" w:rsidP="00DB19A9">
      <w:pPr>
        <w:ind w:firstLine="709"/>
        <w:jc w:val="both"/>
        <w:rPr>
          <w:rFonts w:ascii="Book Antiqua" w:hAnsi="Book Antiqua" w:cs="Book Antiqua"/>
          <w:b/>
          <w:bCs/>
          <w:sz w:val="24"/>
          <w:szCs w:val="24"/>
        </w:rPr>
      </w:pPr>
      <w:r>
        <w:rPr>
          <w:rFonts w:ascii="Book Antiqua" w:hAnsi="Book Antiqua" w:cs="Book Antiqua"/>
          <w:b/>
          <w:bCs/>
          <w:sz w:val="24"/>
          <w:szCs w:val="24"/>
        </w:rPr>
        <w:t xml:space="preserve">Начальник управления </w:t>
      </w:r>
    </w:p>
    <w:p w14:paraId="798E48D2" w14:textId="24A6D1D4" w:rsidR="00C56888" w:rsidRDefault="00C56888" w:rsidP="00DB19A9">
      <w:pPr>
        <w:ind w:firstLine="709"/>
        <w:jc w:val="both"/>
      </w:pPr>
      <w:r>
        <w:rPr>
          <w:rFonts w:ascii="Book Antiqua" w:hAnsi="Book Antiqua" w:cs="Book Antiqua"/>
          <w:b/>
          <w:bCs/>
          <w:sz w:val="24"/>
          <w:szCs w:val="24"/>
        </w:rPr>
        <w:t xml:space="preserve">экономического развития и торговли                              </w:t>
      </w:r>
      <w:proofErr w:type="spellStart"/>
      <w:r>
        <w:rPr>
          <w:rFonts w:ascii="Book Antiqua" w:hAnsi="Book Antiqua" w:cs="Book Antiqua"/>
          <w:b/>
          <w:bCs/>
          <w:sz w:val="24"/>
          <w:szCs w:val="24"/>
        </w:rPr>
        <w:t>М.Н.Женетль</w:t>
      </w:r>
      <w:proofErr w:type="spellEnd"/>
    </w:p>
    <w:sectPr w:rsidR="00C56888" w:rsidSect="005741F3">
      <w:pgSz w:w="11906" w:h="16838"/>
      <w:pgMar w:top="113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5BF6" w14:textId="77777777" w:rsidR="00FF26DE" w:rsidRDefault="00FF26DE" w:rsidP="004E4490">
      <w:r>
        <w:separator/>
      </w:r>
    </w:p>
  </w:endnote>
  <w:endnote w:type="continuationSeparator" w:id="0">
    <w:p w14:paraId="66B671E3" w14:textId="77777777" w:rsidR="00FF26DE" w:rsidRDefault="00FF26DE" w:rsidP="004E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BalticaC"/>
    <w:panose1 w:val="00000000000000000000"/>
    <w:charset w:val="CC"/>
    <w:family w:val="roman"/>
    <w:notTrueType/>
    <w:pitch w:val="default"/>
    <w:sig w:usb0="00000201" w:usb1="00000000" w:usb2="00000000" w:usb3="00000000" w:csb0="00000004" w:csb1="00000000"/>
  </w:font>
  <w:font w:name="Lucida Sans Unicode">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CC"/>
    <w:family w:val="modern"/>
    <w:pitch w:val="fixed"/>
  </w:font>
  <w:font w:name="NSimSun">
    <w:charset w:val="86"/>
    <w:family w:val="modern"/>
    <w:pitch w:val="fixed"/>
    <w:sig w:usb0="00000003" w:usb1="288F0000" w:usb2="00000016" w:usb3="00000000" w:csb0="00040001" w:csb1="00000000"/>
  </w:font>
  <w:font w:name="Segoe UI">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D59E" w14:textId="77777777" w:rsidR="00FF26DE" w:rsidRDefault="00FF26DE" w:rsidP="004E4490">
      <w:r>
        <w:separator/>
      </w:r>
    </w:p>
  </w:footnote>
  <w:footnote w:type="continuationSeparator" w:id="0">
    <w:p w14:paraId="7FF50A0B" w14:textId="77777777" w:rsidR="00FF26DE" w:rsidRDefault="00FF26DE" w:rsidP="004E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E24"/>
    <w:multiLevelType w:val="multilevel"/>
    <w:tmpl w:val="DC6C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A40E8"/>
    <w:multiLevelType w:val="hybridMultilevel"/>
    <w:tmpl w:val="CD4C6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42ECD"/>
    <w:multiLevelType w:val="hybridMultilevel"/>
    <w:tmpl w:val="3B5EF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2725BB"/>
    <w:multiLevelType w:val="hybridMultilevel"/>
    <w:tmpl w:val="60EA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63D329B"/>
    <w:multiLevelType w:val="multilevel"/>
    <w:tmpl w:val="329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6D3A74"/>
    <w:multiLevelType w:val="hybridMultilevel"/>
    <w:tmpl w:val="66E832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E3408C2"/>
    <w:multiLevelType w:val="hybridMultilevel"/>
    <w:tmpl w:val="F94EB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60D6B"/>
    <w:multiLevelType w:val="hybridMultilevel"/>
    <w:tmpl w:val="FE28128E"/>
    <w:lvl w:ilvl="0" w:tplc="44D27818">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42E34512"/>
    <w:multiLevelType w:val="hybridMultilevel"/>
    <w:tmpl w:val="8766D8B0"/>
    <w:lvl w:ilvl="0" w:tplc="8598857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6057475"/>
    <w:multiLevelType w:val="hybridMultilevel"/>
    <w:tmpl w:val="DCF8975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7DE4881"/>
    <w:multiLevelType w:val="hybridMultilevel"/>
    <w:tmpl w:val="7D24498E"/>
    <w:lvl w:ilvl="0" w:tplc="04190001">
      <w:start w:val="1"/>
      <w:numFmt w:val="bullet"/>
      <w:lvlText w:val=""/>
      <w:lvlJc w:val="left"/>
      <w:pPr>
        <w:tabs>
          <w:tab w:val="num" w:pos="1148"/>
        </w:tabs>
        <w:ind w:left="1148" w:hanging="360"/>
      </w:pPr>
      <w:rPr>
        <w:rFonts w:ascii="Symbol" w:hAnsi="Symbol" w:hint="default"/>
      </w:rPr>
    </w:lvl>
    <w:lvl w:ilvl="1" w:tplc="04190003" w:tentative="1">
      <w:start w:val="1"/>
      <w:numFmt w:val="bullet"/>
      <w:lvlText w:val="o"/>
      <w:lvlJc w:val="left"/>
      <w:pPr>
        <w:tabs>
          <w:tab w:val="num" w:pos="1868"/>
        </w:tabs>
        <w:ind w:left="1868" w:hanging="360"/>
      </w:pPr>
      <w:rPr>
        <w:rFonts w:ascii="Courier New" w:hAnsi="Courier New" w:cs="Courier New" w:hint="default"/>
      </w:rPr>
    </w:lvl>
    <w:lvl w:ilvl="2" w:tplc="04190005" w:tentative="1">
      <w:start w:val="1"/>
      <w:numFmt w:val="bullet"/>
      <w:lvlText w:val=""/>
      <w:lvlJc w:val="left"/>
      <w:pPr>
        <w:tabs>
          <w:tab w:val="num" w:pos="2588"/>
        </w:tabs>
        <w:ind w:left="2588" w:hanging="360"/>
      </w:pPr>
      <w:rPr>
        <w:rFonts w:ascii="Wingdings" w:hAnsi="Wingdings" w:hint="default"/>
      </w:rPr>
    </w:lvl>
    <w:lvl w:ilvl="3" w:tplc="04190001" w:tentative="1">
      <w:start w:val="1"/>
      <w:numFmt w:val="bullet"/>
      <w:lvlText w:val=""/>
      <w:lvlJc w:val="left"/>
      <w:pPr>
        <w:tabs>
          <w:tab w:val="num" w:pos="3308"/>
        </w:tabs>
        <w:ind w:left="3308" w:hanging="360"/>
      </w:pPr>
      <w:rPr>
        <w:rFonts w:ascii="Symbol" w:hAnsi="Symbol" w:hint="default"/>
      </w:rPr>
    </w:lvl>
    <w:lvl w:ilvl="4" w:tplc="04190003" w:tentative="1">
      <w:start w:val="1"/>
      <w:numFmt w:val="bullet"/>
      <w:lvlText w:val="o"/>
      <w:lvlJc w:val="left"/>
      <w:pPr>
        <w:tabs>
          <w:tab w:val="num" w:pos="4028"/>
        </w:tabs>
        <w:ind w:left="4028" w:hanging="360"/>
      </w:pPr>
      <w:rPr>
        <w:rFonts w:ascii="Courier New" w:hAnsi="Courier New" w:cs="Courier New" w:hint="default"/>
      </w:rPr>
    </w:lvl>
    <w:lvl w:ilvl="5" w:tplc="04190005" w:tentative="1">
      <w:start w:val="1"/>
      <w:numFmt w:val="bullet"/>
      <w:lvlText w:val=""/>
      <w:lvlJc w:val="left"/>
      <w:pPr>
        <w:tabs>
          <w:tab w:val="num" w:pos="4748"/>
        </w:tabs>
        <w:ind w:left="4748" w:hanging="360"/>
      </w:pPr>
      <w:rPr>
        <w:rFonts w:ascii="Wingdings" w:hAnsi="Wingdings" w:hint="default"/>
      </w:rPr>
    </w:lvl>
    <w:lvl w:ilvl="6" w:tplc="04190001" w:tentative="1">
      <w:start w:val="1"/>
      <w:numFmt w:val="bullet"/>
      <w:lvlText w:val=""/>
      <w:lvlJc w:val="left"/>
      <w:pPr>
        <w:tabs>
          <w:tab w:val="num" w:pos="5468"/>
        </w:tabs>
        <w:ind w:left="5468" w:hanging="360"/>
      </w:pPr>
      <w:rPr>
        <w:rFonts w:ascii="Symbol" w:hAnsi="Symbol" w:hint="default"/>
      </w:rPr>
    </w:lvl>
    <w:lvl w:ilvl="7" w:tplc="04190003" w:tentative="1">
      <w:start w:val="1"/>
      <w:numFmt w:val="bullet"/>
      <w:lvlText w:val="o"/>
      <w:lvlJc w:val="left"/>
      <w:pPr>
        <w:tabs>
          <w:tab w:val="num" w:pos="6188"/>
        </w:tabs>
        <w:ind w:left="6188" w:hanging="360"/>
      </w:pPr>
      <w:rPr>
        <w:rFonts w:ascii="Courier New" w:hAnsi="Courier New" w:cs="Courier New" w:hint="default"/>
      </w:rPr>
    </w:lvl>
    <w:lvl w:ilvl="8" w:tplc="04190005" w:tentative="1">
      <w:start w:val="1"/>
      <w:numFmt w:val="bullet"/>
      <w:lvlText w:val=""/>
      <w:lvlJc w:val="left"/>
      <w:pPr>
        <w:tabs>
          <w:tab w:val="num" w:pos="6908"/>
        </w:tabs>
        <w:ind w:left="6908" w:hanging="360"/>
      </w:pPr>
      <w:rPr>
        <w:rFonts w:ascii="Wingdings" w:hAnsi="Wingdings" w:hint="default"/>
      </w:rPr>
    </w:lvl>
  </w:abstractNum>
  <w:abstractNum w:abstractNumId="11" w15:restartNumberingAfterBreak="0">
    <w:nsid w:val="538A22D2"/>
    <w:multiLevelType w:val="multilevel"/>
    <w:tmpl w:val="290E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E51F5E"/>
    <w:multiLevelType w:val="multilevel"/>
    <w:tmpl w:val="2BF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A57CD"/>
    <w:multiLevelType w:val="hybridMultilevel"/>
    <w:tmpl w:val="1BB66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7554EC"/>
    <w:multiLevelType w:val="multilevel"/>
    <w:tmpl w:val="2FC0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95EB4"/>
    <w:multiLevelType w:val="multilevel"/>
    <w:tmpl w:val="F574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7C04EF"/>
    <w:multiLevelType w:val="hybridMultilevel"/>
    <w:tmpl w:val="C6DC598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7CF80DF9"/>
    <w:multiLevelType w:val="multilevel"/>
    <w:tmpl w:val="6486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11"/>
  </w:num>
  <w:num w:numId="6">
    <w:abstractNumId w:val="12"/>
  </w:num>
  <w:num w:numId="7">
    <w:abstractNumId w:val="0"/>
  </w:num>
  <w:num w:numId="8">
    <w:abstractNumId w:val="15"/>
  </w:num>
  <w:num w:numId="9">
    <w:abstractNumId w:val="17"/>
  </w:num>
  <w:num w:numId="10">
    <w:abstractNumId w:val="14"/>
  </w:num>
  <w:num w:numId="11">
    <w:abstractNumId w:val="10"/>
  </w:num>
  <w:num w:numId="12">
    <w:abstractNumId w:val="8"/>
  </w:num>
  <w:num w:numId="13">
    <w:abstractNumId w:val="9"/>
  </w:num>
  <w:num w:numId="14">
    <w:abstractNumId w:val="7"/>
  </w:num>
  <w:num w:numId="15">
    <w:abstractNumId w:val="13"/>
  </w:num>
  <w:num w:numId="16">
    <w:abstractNumId w:val="1"/>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13"/>
    <w:rsid w:val="0001578A"/>
    <w:rsid w:val="00015ED2"/>
    <w:rsid w:val="000306C3"/>
    <w:rsid w:val="00034FA4"/>
    <w:rsid w:val="00035D93"/>
    <w:rsid w:val="0003734D"/>
    <w:rsid w:val="000531F1"/>
    <w:rsid w:val="00054149"/>
    <w:rsid w:val="00054F2F"/>
    <w:rsid w:val="0005503E"/>
    <w:rsid w:val="00055FFE"/>
    <w:rsid w:val="000616AF"/>
    <w:rsid w:val="000657A1"/>
    <w:rsid w:val="000669E1"/>
    <w:rsid w:val="0007086A"/>
    <w:rsid w:val="0007546E"/>
    <w:rsid w:val="00077B65"/>
    <w:rsid w:val="00083000"/>
    <w:rsid w:val="00087034"/>
    <w:rsid w:val="000A506A"/>
    <w:rsid w:val="000A624C"/>
    <w:rsid w:val="000C750D"/>
    <w:rsid w:val="000E0027"/>
    <w:rsid w:val="000E29B5"/>
    <w:rsid w:val="000F64B4"/>
    <w:rsid w:val="001007E2"/>
    <w:rsid w:val="00117372"/>
    <w:rsid w:val="00122B88"/>
    <w:rsid w:val="001261F6"/>
    <w:rsid w:val="00133B3B"/>
    <w:rsid w:val="0013730A"/>
    <w:rsid w:val="00137FD6"/>
    <w:rsid w:val="00145E02"/>
    <w:rsid w:val="0014786B"/>
    <w:rsid w:val="0015403F"/>
    <w:rsid w:val="001602BC"/>
    <w:rsid w:val="00163F3B"/>
    <w:rsid w:val="00185664"/>
    <w:rsid w:val="001908C5"/>
    <w:rsid w:val="001925F6"/>
    <w:rsid w:val="001A5035"/>
    <w:rsid w:val="001C4BD6"/>
    <w:rsid w:val="001C61F4"/>
    <w:rsid w:val="001D39DD"/>
    <w:rsid w:val="001E636C"/>
    <w:rsid w:val="00204AC4"/>
    <w:rsid w:val="0020510A"/>
    <w:rsid w:val="002139BF"/>
    <w:rsid w:val="00216DF3"/>
    <w:rsid w:val="00234BC3"/>
    <w:rsid w:val="00256CB3"/>
    <w:rsid w:val="0026034A"/>
    <w:rsid w:val="002624BC"/>
    <w:rsid w:val="00265DCD"/>
    <w:rsid w:val="00287CCF"/>
    <w:rsid w:val="002B566B"/>
    <w:rsid w:val="002E0627"/>
    <w:rsid w:val="002F3561"/>
    <w:rsid w:val="002F3878"/>
    <w:rsid w:val="002F67F0"/>
    <w:rsid w:val="00303C01"/>
    <w:rsid w:val="00306318"/>
    <w:rsid w:val="003076F4"/>
    <w:rsid w:val="00315110"/>
    <w:rsid w:val="00317494"/>
    <w:rsid w:val="003216C3"/>
    <w:rsid w:val="00331D2E"/>
    <w:rsid w:val="0033512E"/>
    <w:rsid w:val="00337D44"/>
    <w:rsid w:val="003418AB"/>
    <w:rsid w:val="00344167"/>
    <w:rsid w:val="003524E1"/>
    <w:rsid w:val="003646D6"/>
    <w:rsid w:val="00375F33"/>
    <w:rsid w:val="0038379F"/>
    <w:rsid w:val="00386E21"/>
    <w:rsid w:val="00387845"/>
    <w:rsid w:val="00387F61"/>
    <w:rsid w:val="0039033D"/>
    <w:rsid w:val="003A1A32"/>
    <w:rsid w:val="003A4AAA"/>
    <w:rsid w:val="003B105E"/>
    <w:rsid w:val="003C26FC"/>
    <w:rsid w:val="003C35E6"/>
    <w:rsid w:val="003C60C8"/>
    <w:rsid w:val="003D4800"/>
    <w:rsid w:val="003E0B90"/>
    <w:rsid w:val="003E25FE"/>
    <w:rsid w:val="003E31F5"/>
    <w:rsid w:val="003E7921"/>
    <w:rsid w:val="00401E0F"/>
    <w:rsid w:val="004157C3"/>
    <w:rsid w:val="00425F66"/>
    <w:rsid w:val="004504EA"/>
    <w:rsid w:val="004508C6"/>
    <w:rsid w:val="00455684"/>
    <w:rsid w:val="00457E17"/>
    <w:rsid w:val="004611F2"/>
    <w:rsid w:val="00467280"/>
    <w:rsid w:val="00470C31"/>
    <w:rsid w:val="0047164F"/>
    <w:rsid w:val="004876A8"/>
    <w:rsid w:val="00491345"/>
    <w:rsid w:val="004960BC"/>
    <w:rsid w:val="004A7C59"/>
    <w:rsid w:val="004C705B"/>
    <w:rsid w:val="004D04A1"/>
    <w:rsid w:val="004D2F0E"/>
    <w:rsid w:val="004D3572"/>
    <w:rsid w:val="004D3579"/>
    <w:rsid w:val="004E4490"/>
    <w:rsid w:val="004F2A7A"/>
    <w:rsid w:val="004F2B58"/>
    <w:rsid w:val="00501499"/>
    <w:rsid w:val="005062B6"/>
    <w:rsid w:val="0050700F"/>
    <w:rsid w:val="00534613"/>
    <w:rsid w:val="00534EB6"/>
    <w:rsid w:val="00565549"/>
    <w:rsid w:val="00571FCA"/>
    <w:rsid w:val="005741F3"/>
    <w:rsid w:val="005811A8"/>
    <w:rsid w:val="005818D9"/>
    <w:rsid w:val="00586749"/>
    <w:rsid w:val="005911B2"/>
    <w:rsid w:val="00591294"/>
    <w:rsid w:val="005A14D4"/>
    <w:rsid w:val="005A4DF3"/>
    <w:rsid w:val="005B68EA"/>
    <w:rsid w:val="005C0935"/>
    <w:rsid w:val="005C10C0"/>
    <w:rsid w:val="005C1EEE"/>
    <w:rsid w:val="005C3C74"/>
    <w:rsid w:val="005C5ECB"/>
    <w:rsid w:val="005C67E3"/>
    <w:rsid w:val="005D2622"/>
    <w:rsid w:val="005D48A1"/>
    <w:rsid w:val="005D5874"/>
    <w:rsid w:val="005E39F8"/>
    <w:rsid w:val="005E5297"/>
    <w:rsid w:val="005F4B39"/>
    <w:rsid w:val="00602706"/>
    <w:rsid w:val="0060574A"/>
    <w:rsid w:val="006274E2"/>
    <w:rsid w:val="00627F59"/>
    <w:rsid w:val="00632F5E"/>
    <w:rsid w:val="00640287"/>
    <w:rsid w:val="006707C9"/>
    <w:rsid w:val="00676075"/>
    <w:rsid w:val="006810A3"/>
    <w:rsid w:val="00684C6A"/>
    <w:rsid w:val="006859BF"/>
    <w:rsid w:val="00690676"/>
    <w:rsid w:val="00691052"/>
    <w:rsid w:val="006A3B28"/>
    <w:rsid w:val="006A715C"/>
    <w:rsid w:val="006A76CF"/>
    <w:rsid w:val="006B4612"/>
    <w:rsid w:val="006D34BE"/>
    <w:rsid w:val="006D680E"/>
    <w:rsid w:val="006E6B79"/>
    <w:rsid w:val="006F03A9"/>
    <w:rsid w:val="006F2A00"/>
    <w:rsid w:val="006F5F81"/>
    <w:rsid w:val="00714836"/>
    <w:rsid w:val="00717DBB"/>
    <w:rsid w:val="0072039E"/>
    <w:rsid w:val="007237D1"/>
    <w:rsid w:val="0072791A"/>
    <w:rsid w:val="007330C4"/>
    <w:rsid w:val="0073440E"/>
    <w:rsid w:val="00752527"/>
    <w:rsid w:val="00773C5A"/>
    <w:rsid w:val="00777870"/>
    <w:rsid w:val="00782B06"/>
    <w:rsid w:val="0078324F"/>
    <w:rsid w:val="00790FD4"/>
    <w:rsid w:val="00791010"/>
    <w:rsid w:val="0079524E"/>
    <w:rsid w:val="007A2B3E"/>
    <w:rsid w:val="007A3B6A"/>
    <w:rsid w:val="007A4334"/>
    <w:rsid w:val="007B0004"/>
    <w:rsid w:val="007C0D6F"/>
    <w:rsid w:val="007C5273"/>
    <w:rsid w:val="007C5D76"/>
    <w:rsid w:val="007D1307"/>
    <w:rsid w:val="007D7762"/>
    <w:rsid w:val="007E7D16"/>
    <w:rsid w:val="007F6870"/>
    <w:rsid w:val="00803A1B"/>
    <w:rsid w:val="00804D89"/>
    <w:rsid w:val="0080734D"/>
    <w:rsid w:val="0081288D"/>
    <w:rsid w:val="00870F40"/>
    <w:rsid w:val="00872F2C"/>
    <w:rsid w:val="00890BF8"/>
    <w:rsid w:val="008948D0"/>
    <w:rsid w:val="008A1F8C"/>
    <w:rsid w:val="008B3725"/>
    <w:rsid w:val="008B6172"/>
    <w:rsid w:val="008C4C0C"/>
    <w:rsid w:val="008D0753"/>
    <w:rsid w:val="008D5D8B"/>
    <w:rsid w:val="008D71EE"/>
    <w:rsid w:val="008E04C4"/>
    <w:rsid w:val="008F646E"/>
    <w:rsid w:val="00900C53"/>
    <w:rsid w:val="0091468B"/>
    <w:rsid w:val="00917DF6"/>
    <w:rsid w:val="0092140E"/>
    <w:rsid w:val="00927E90"/>
    <w:rsid w:val="00933A27"/>
    <w:rsid w:val="00941D66"/>
    <w:rsid w:val="00944957"/>
    <w:rsid w:val="009512F1"/>
    <w:rsid w:val="00966071"/>
    <w:rsid w:val="00974976"/>
    <w:rsid w:val="00974D03"/>
    <w:rsid w:val="00975D1B"/>
    <w:rsid w:val="0099166B"/>
    <w:rsid w:val="009965F7"/>
    <w:rsid w:val="00997945"/>
    <w:rsid w:val="009A6BAC"/>
    <w:rsid w:val="009A7B32"/>
    <w:rsid w:val="009B21A2"/>
    <w:rsid w:val="009C28C2"/>
    <w:rsid w:val="009C317F"/>
    <w:rsid w:val="009C32E9"/>
    <w:rsid w:val="009F18A8"/>
    <w:rsid w:val="00A03A81"/>
    <w:rsid w:val="00A04556"/>
    <w:rsid w:val="00A04DE4"/>
    <w:rsid w:val="00A1356B"/>
    <w:rsid w:val="00A14905"/>
    <w:rsid w:val="00A17C0E"/>
    <w:rsid w:val="00A2074B"/>
    <w:rsid w:val="00A35A68"/>
    <w:rsid w:val="00A37BBF"/>
    <w:rsid w:val="00A46AA3"/>
    <w:rsid w:val="00A4737F"/>
    <w:rsid w:val="00A6353F"/>
    <w:rsid w:val="00A71155"/>
    <w:rsid w:val="00A81172"/>
    <w:rsid w:val="00A851F1"/>
    <w:rsid w:val="00A94B1D"/>
    <w:rsid w:val="00AB06C9"/>
    <w:rsid w:val="00AB3D7E"/>
    <w:rsid w:val="00AB53BC"/>
    <w:rsid w:val="00AB65F3"/>
    <w:rsid w:val="00AC0B4C"/>
    <w:rsid w:val="00AC5A07"/>
    <w:rsid w:val="00AD1424"/>
    <w:rsid w:val="00AD4AB2"/>
    <w:rsid w:val="00AD4E1E"/>
    <w:rsid w:val="00AE03F5"/>
    <w:rsid w:val="00AE25A4"/>
    <w:rsid w:val="00AE3669"/>
    <w:rsid w:val="00AF41E7"/>
    <w:rsid w:val="00B00F4A"/>
    <w:rsid w:val="00B14957"/>
    <w:rsid w:val="00B2382A"/>
    <w:rsid w:val="00B46232"/>
    <w:rsid w:val="00B63A8E"/>
    <w:rsid w:val="00B869C7"/>
    <w:rsid w:val="00B917A0"/>
    <w:rsid w:val="00B93AE1"/>
    <w:rsid w:val="00BA6A70"/>
    <w:rsid w:val="00BB6DC5"/>
    <w:rsid w:val="00BD301F"/>
    <w:rsid w:val="00BF6B9A"/>
    <w:rsid w:val="00C05140"/>
    <w:rsid w:val="00C058A6"/>
    <w:rsid w:val="00C327D6"/>
    <w:rsid w:val="00C35447"/>
    <w:rsid w:val="00C427B3"/>
    <w:rsid w:val="00C431BF"/>
    <w:rsid w:val="00C436D0"/>
    <w:rsid w:val="00C51B52"/>
    <w:rsid w:val="00C539C8"/>
    <w:rsid w:val="00C56888"/>
    <w:rsid w:val="00C70F8F"/>
    <w:rsid w:val="00C71CCA"/>
    <w:rsid w:val="00C738BD"/>
    <w:rsid w:val="00C92158"/>
    <w:rsid w:val="00C92CBF"/>
    <w:rsid w:val="00CA24EA"/>
    <w:rsid w:val="00CB2C13"/>
    <w:rsid w:val="00CB475F"/>
    <w:rsid w:val="00CB79BA"/>
    <w:rsid w:val="00CC0256"/>
    <w:rsid w:val="00CC2446"/>
    <w:rsid w:val="00CD0290"/>
    <w:rsid w:val="00CD3895"/>
    <w:rsid w:val="00CD7637"/>
    <w:rsid w:val="00CE1785"/>
    <w:rsid w:val="00CF3C79"/>
    <w:rsid w:val="00D10D8E"/>
    <w:rsid w:val="00D13F2A"/>
    <w:rsid w:val="00D545D7"/>
    <w:rsid w:val="00D6206E"/>
    <w:rsid w:val="00D661B6"/>
    <w:rsid w:val="00D84BE4"/>
    <w:rsid w:val="00D92651"/>
    <w:rsid w:val="00D95CF9"/>
    <w:rsid w:val="00DA3503"/>
    <w:rsid w:val="00DB0441"/>
    <w:rsid w:val="00DB19A9"/>
    <w:rsid w:val="00DC244C"/>
    <w:rsid w:val="00DD1317"/>
    <w:rsid w:val="00DE0DDA"/>
    <w:rsid w:val="00DE48A7"/>
    <w:rsid w:val="00DF2CE2"/>
    <w:rsid w:val="00E01154"/>
    <w:rsid w:val="00E046A8"/>
    <w:rsid w:val="00E06848"/>
    <w:rsid w:val="00E07DC9"/>
    <w:rsid w:val="00E14189"/>
    <w:rsid w:val="00E25E8A"/>
    <w:rsid w:val="00E27E63"/>
    <w:rsid w:val="00E3043F"/>
    <w:rsid w:val="00E305F8"/>
    <w:rsid w:val="00E31EAD"/>
    <w:rsid w:val="00E3237F"/>
    <w:rsid w:val="00E34DB8"/>
    <w:rsid w:val="00E4557A"/>
    <w:rsid w:val="00E469F0"/>
    <w:rsid w:val="00E47659"/>
    <w:rsid w:val="00E47F82"/>
    <w:rsid w:val="00E50152"/>
    <w:rsid w:val="00E51C54"/>
    <w:rsid w:val="00E6147A"/>
    <w:rsid w:val="00E61557"/>
    <w:rsid w:val="00E615AA"/>
    <w:rsid w:val="00E82024"/>
    <w:rsid w:val="00E8709D"/>
    <w:rsid w:val="00E87C67"/>
    <w:rsid w:val="00E922A5"/>
    <w:rsid w:val="00E95C65"/>
    <w:rsid w:val="00ED4FC8"/>
    <w:rsid w:val="00EE2915"/>
    <w:rsid w:val="00EE3B6E"/>
    <w:rsid w:val="00EF3AFF"/>
    <w:rsid w:val="00EF5FDD"/>
    <w:rsid w:val="00F01CAC"/>
    <w:rsid w:val="00F1432E"/>
    <w:rsid w:val="00F16ACA"/>
    <w:rsid w:val="00F22D74"/>
    <w:rsid w:val="00F25443"/>
    <w:rsid w:val="00F32ADE"/>
    <w:rsid w:val="00F51B64"/>
    <w:rsid w:val="00F531C9"/>
    <w:rsid w:val="00F64792"/>
    <w:rsid w:val="00F757D9"/>
    <w:rsid w:val="00F86226"/>
    <w:rsid w:val="00F97251"/>
    <w:rsid w:val="00FA5694"/>
    <w:rsid w:val="00FB63A0"/>
    <w:rsid w:val="00FD0B33"/>
    <w:rsid w:val="00FD3785"/>
    <w:rsid w:val="00FE2DF9"/>
    <w:rsid w:val="00FE4F5F"/>
    <w:rsid w:val="00FE641C"/>
    <w:rsid w:val="00FF26DE"/>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996A4"/>
  <w15:docId w15:val="{16281F24-9D7C-4645-AD0B-F738FAB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2C13"/>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CB2C13"/>
    <w:pPr>
      <w:keepNext/>
      <w:ind w:firstLine="720"/>
      <w:jc w:val="center"/>
      <w:outlineLvl w:val="0"/>
    </w:pPr>
    <w:rPr>
      <w:rFonts w:ascii="Book Antiqua" w:hAnsi="Book Antiqua" w:cs="Book Antiqua"/>
      <w:b/>
      <w:bCs/>
      <w:sz w:val="24"/>
      <w:szCs w:val="24"/>
    </w:rPr>
  </w:style>
  <w:style w:type="paragraph" w:styleId="2">
    <w:name w:val="heading 2"/>
    <w:basedOn w:val="a"/>
    <w:next w:val="a"/>
    <w:link w:val="20"/>
    <w:qFormat/>
    <w:rsid w:val="00CB2C13"/>
    <w:pPr>
      <w:keepNext/>
      <w:spacing w:before="240" w:after="60"/>
      <w:outlineLvl w:val="1"/>
    </w:pPr>
    <w:rPr>
      <w:rFonts w:ascii="Arial" w:hAnsi="Arial" w:cs="Arial"/>
      <w:b/>
      <w:bCs/>
      <w:i/>
      <w:iCs/>
    </w:rPr>
  </w:style>
  <w:style w:type="paragraph" w:styleId="4">
    <w:name w:val="heading 4"/>
    <w:basedOn w:val="a"/>
    <w:next w:val="a"/>
    <w:link w:val="40"/>
    <w:qFormat/>
    <w:rsid w:val="00CB2C13"/>
    <w:pPr>
      <w:keepNext/>
      <w:spacing w:before="240" w:after="60"/>
      <w:outlineLvl w:val="3"/>
    </w:pPr>
    <w:rPr>
      <w:b/>
      <w:bCs/>
    </w:rPr>
  </w:style>
  <w:style w:type="paragraph" w:styleId="5">
    <w:name w:val="heading 5"/>
    <w:basedOn w:val="a"/>
    <w:next w:val="a"/>
    <w:link w:val="50"/>
    <w:qFormat/>
    <w:rsid w:val="00CB2C13"/>
    <w:pPr>
      <w:keepNext/>
      <w:ind w:firstLine="540"/>
      <w:jc w:val="center"/>
      <w:outlineLvl w:val="4"/>
    </w:pPr>
    <w:rPr>
      <w:b/>
      <w:bCs/>
    </w:rPr>
  </w:style>
  <w:style w:type="paragraph" w:styleId="6">
    <w:name w:val="heading 6"/>
    <w:basedOn w:val="a"/>
    <w:next w:val="a"/>
    <w:link w:val="60"/>
    <w:qFormat/>
    <w:rsid w:val="00CB2C13"/>
    <w:pPr>
      <w:keepNext/>
      <w:ind w:firstLine="540"/>
      <w:jc w:val="both"/>
      <w:outlineLvl w:val="5"/>
    </w:pPr>
    <w:rPr>
      <w:rFonts w:ascii="Book Antiqua" w:hAnsi="Book Antiqua" w:cs="Book Antiqu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C13"/>
    <w:rPr>
      <w:rFonts w:ascii="Book Antiqua" w:eastAsia="Calibri" w:hAnsi="Book Antiqua" w:cs="Book Antiqua"/>
      <w:b/>
      <w:bCs/>
      <w:sz w:val="24"/>
      <w:szCs w:val="24"/>
      <w:lang w:eastAsia="ru-RU"/>
    </w:rPr>
  </w:style>
  <w:style w:type="character" w:customStyle="1" w:styleId="20">
    <w:name w:val="Заголовок 2 Знак"/>
    <w:basedOn w:val="a0"/>
    <w:link w:val="2"/>
    <w:rsid w:val="00CB2C13"/>
    <w:rPr>
      <w:rFonts w:ascii="Arial" w:eastAsia="Calibri" w:hAnsi="Arial" w:cs="Arial"/>
      <w:b/>
      <w:bCs/>
      <w:i/>
      <w:iCs/>
      <w:sz w:val="28"/>
      <w:szCs w:val="28"/>
      <w:lang w:eastAsia="ru-RU"/>
    </w:rPr>
  </w:style>
  <w:style w:type="character" w:customStyle="1" w:styleId="40">
    <w:name w:val="Заголовок 4 Знак"/>
    <w:basedOn w:val="a0"/>
    <w:link w:val="4"/>
    <w:rsid w:val="00CB2C13"/>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CB2C13"/>
    <w:rPr>
      <w:rFonts w:ascii="Times New Roman" w:eastAsia="Calibri" w:hAnsi="Times New Roman" w:cs="Times New Roman"/>
      <w:b/>
      <w:bCs/>
      <w:sz w:val="28"/>
      <w:szCs w:val="28"/>
      <w:lang w:eastAsia="ru-RU"/>
    </w:rPr>
  </w:style>
  <w:style w:type="character" w:customStyle="1" w:styleId="60">
    <w:name w:val="Заголовок 6 Знак"/>
    <w:basedOn w:val="a0"/>
    <w:link w:val="6"/>
    <w:rsid w:val="00CB2C13"/>
    <w:rPr>
      <w:rFonts w:ascii="Book Antiqua" w:eastAsia="Calibri" w:hAnsi="Book Antiqua" w:cs="Book Antiqua"/>
      <w:b/>
      <w:bCs/>
      <w:sz w:val="24"/>
      <w:szCs w:val="24"/>
      <w:lang w:eastAsia="ru-RU"/>
    </w:rPr>
  </w:style>
  <w:style w:type="paragraph" w:customStyle="1" w:styleId="a3">
    <w:name w:val="Знак Знак Знак"/>
    <w:basedOn w:val="a"/>
    <w:rsid w:val="00CB2C13"/>
    <w:pPr>
      <w:widowControl w:val="0"/>
      <w:adjustRightInd w:val="0"/>
      <w:spacing w:after="160" w:line="240" w:lineRule="exact"/>
      <w:jc w:val="right"/>
    </w:pPr>
    <w:rPr>
      <w:rFonts w:eastAsia="Times New Roman"/>
      <w:sz w:val="20"/>
      <w:szCs w:val="20"/>
      <w:lang w:val="en-GB" w:eastAsia="en-US"/>
    </w:rPr>
  </w:style>
  <w:style w:type="paragraph" w:styleId="a4">
    <w:name w:val="Title"/>
    <w:basedOn w:val="a"/>
    <w:link w:val="a5"/>
    <w:qFormat/>
    <w:rsid w:val="00CB2C13"/>
    <w:pPr>
      <w:jc w:val="center"/>
    </w:pPr>
    <w:rPr>
      <w:rFonts w:ascii="Book Antiqua" w:hAnsi="Book Antiqua" w:cs="Book Antiqua"/>
      <w:b/>
      <w:bCs/>
      <w:sz w:val="24"/>
      <w:szCs w:val="24"/>
    </w:rPr>
  </w:style>
  <w:style w:type="character" w:customStyle="1" w:styleId="a5">
    <w:name w:val="Заголовок Знак"/>
    <w:basedOn w:val="a0"/>
    <w:link w:val="a4"/>
    <w:rsid w:val="00CB2C13"/>
    <w:rPr>
      <w:rFonts w:ascii="Book Antiqua" w:eastAsia="Calibri" w:hAnsi="Book Antiqua" w:cs="Book Antiqua"/>
      <w:b/>
      <w:bCs/>
      <w:sz w:val="24"/>
      <w:szCs w:val="24"/>
      <w:lang w:eastAsia="ru-RU"/>
    </w:rPr>
  </w:style>
  <w:style w:type="paragraph" w:styleId="a6">
    <w:name w:val="Body Text Indent"/>
    <w:basedOn w:val="a"/>
    <w:link w:val="a7"/>
    <w:rsid w:val="00CB2C13"/>
    <w:pPr>
      <w:ind w:firstLine="720"/>
    </w:pPr>
    <w:rPr>
      <w:rFonts w:ascii="Book Antiqua" w:hAnsi="Book Antiqua" w:cs="Book Antiqua"/>
      <w:sz w:val="24"/>
      <w:szCs w:val="24"/>
    </w:rPr>
  </w:style>
  <w:style w:type="character" w:customStyle="1" w:styleId="a7">
    <w:name w:val="Основной текст с отступом Знак"/>
    <w:basedOn w:val="a0"/>
    <w:link w:val="a6"/>
    <w:rsid w:val="00CB2C13"/>
    <w:rPr>
      <w:rFonts w:ascii="Book Antiqua" w:eastAsia="Calibri" w:hAnsi="Book Antiqua" w:cs="Book Antiqua"/>
      <w:sz w:val="24"/>
      <w:szCs w:val="24"/>
      <w:lang w:eastAsia="ru-RU"/>
    </w:rPr>
  </w:style>
  <w:style w:type="paragraph" w:styleId="a8">
    <w:name w:val="Body Text"/>
    <w:basedOn w:val="a"/>
    <w:link w:val="a9"/>
    <w:rsid w:val="00CB2C13"/>
    <w:pPr>
      <w:jc w:val="both"/>
    </w:pPr>
    <w:rPr>
      <w:rFonts w:ascii="Book Antiqua" w:hAnsi="Book Antiqua" w:cs="Book Antiqua"/>
      <w:sz w:val="24"/>
      <w:szCs w:val="24"/>
    </w:rPr>
  </w:style>
  <w:style w:type="character" w:customStyle="1" w:styleId="a9">
    <w:name w:val="Основной текст Знак"/>
    <w:basedOn w:val="a0"/>
    <w:link w:val="a8"/>
    <w:rsid w:val="00CB2C13"/>
    <w:rPr>
      <w:rFonts w:ascii="Book Antiqua" w:eastAsia="Calibri" w:hAnsi="Book Antiqua" w:cs="Book Antiqua"/>
      <w:sz w:val="24"/>
      <w:szCs w:val="24"/>
      <w:lang w:eastAsia="ru-RU"/>
    </w:rPr>
  </w:style>
  <w:style w:type="paragraph" w:styleId="21">
    <w:name w:val="Body Text Indent 2"/>
    <w:basedOn w:val="a"/>
    <w:link w:val="22"/>
    <w:rsid w:val="00CB2C13"/>
    <w:pPr>
      <w:ind w:firstLine="720"/>
      <w:jc w:val="both"/>
    </w:pPr>
    <w:rPr>
      <w:rFonts w:ascii="Book Antiqua" w:hAnsi="Book Antiqua" w:cs="Book Antiqua"/>
      <w:sz w:val="24"/>
      <w:szCs w:val="24"/>
    </w:rPr>
  </w:style>
  <w:style w:type="character" w:customStyle="1" w:styleId="22">
    <w:name w:val="Основной текст с отступом 2 Знак"/>
    <w:basedOn w:val="a0"/>
    <w:link w:val="21"/>
    <w:rsid w:val="00CB2C13"/>
    <w:rPr>
      <w:rFonts w:ascii="Book Antiqua" w:eastAsia="Calibri" w:hAnsi="Book Antiqua" w:cs="Book Antiqua"/>
      <w:sz w:val="24"/>
      <w:szCs w:val="24"/>
      <w:lang w:eastAsia="ru-RU"/>
    </w:rPr>
  </w:style>
  <w:style w:type="paragraph" w:styleId="23">
    <w:name w:val="Body Text 2"/>
    <w:basedOn w:val="a"/>
    <w:link w:val="24"/>
    <w:rsid w:val="00CB2C13"/>
  </w:style>
  <w:style w:type="character" w:customStyle="1" w:styleId="24">
    <w:name w:val="Основной текст 2 Знак"/>
    <w:basedOn w:val="a0"/>
    <w:link w:val="23"/>
    <w:rsid w:val="00CB2C13"/>
    <w:rPr>
      <w:rFonts w:ascii="Times New Roman" w:eastAsia="Calibri" w:hAnsi="Times New Roman" w:cs="Times New Roman"/>
      <w:sz w:val="28"/>
      <w:szCs w:val="28"/>
      <w:lang w:eastAsia="ru-RU"/>
    </w:rPr>
  </w:style>
  <w:style w:type="paragraph" w:styleId="3">
    <w:name w:val="Body Text Indent 3"/>
    <w:basedOn w:val="a"/>
    <w:link w:val="30"/>
    <w:rsid w:val="00CB2C13"/>
    <w:pPr>
      <w:ind w:firstLine="284"/>
      <w:jc w:val="both"/>
    </w:pPr>
  </w:style>
  <w:style w:type="character" w:customStyle="1" w:styleId="30">
    <w:name w:val="Основной текст с отступом 3 Знак"/>
    <w:basedOn w:val="a0"/>
    <w:link w:val="3"/>
    <w:rsid w:val="00CB2C13"/>
    <w:rPr>
      <w:rFonts w:ascii="Times New Roman" w:eastAsia="Calibri" w:hAnsi="Times New Roman" w:cs="Times New Roman"/>
      <w:sz w:val="28"/>
      <w:szCs w:val="28"/>
      <w:lang w:eastAsia="ru-RU"/>
    </w:rPr>
  </w:style>
  <w:style w:type="paragraph" w:styleId="aa">
    <w:name w:val="Plain Text"/>
    <w:basedOn w:val="a"/>
    <w:link w:val="ab"/>
    <w:rsid w:val="00CB2C13"/>
    <w:rPr>
      <w:rFonts w:ascii="Courier New" w:hAnsi="Courier New" w:cs="Courier New"/>
      <w:sz w:val="20"/>
      <w:szCs w:val="20"/>
    </w:rPr>
  </w:style>
  <w:style w:type="character" w:customStyle="1" w:styleId="ab">
    <w:name w:val="Текст Знак"/>
    <w:basedOn w:val="a0"/>
    <w:link w:val="aa"/>
    <w:rsid w:val="00CB2C13"/>
    <w:rPr>
      <w:rFonts w:ascii="Courier New" w:eastAsia="Calibri" w:hAnsi="Courier New" w:cs="Courier New"/>
      <w:sz w:val="20"/>
      <w:szCs w:val="20"/>
      <w:lang w:eastAsia="ru-RU"/>
    </w:rPr>
  </w:style>
  <w:style w:type="paragraph" w:styleId="31">
    <w:name w:val="Body Text 3"/>
    <w:basedOn w:val="a"/>
    <w:link w:val="32"/>
    <w:rsid w:val="00CB2C13"/>
    <w:pPr>
      <w:spacing w:after="120"/>
    </w:pPr>
    <w:rPr>
      <w:sz w:val="16"/>
      <w:szCs w:val="16"/>
    </w:rPr>
  </w:style>
  <w:style w:type="character" w:customStyle="1" w:styleId="32">
    <w:name w:val="Основной текст 3 Знак"/>
    <w:basedOn w:val="a0"/>
    <w:link w:val="31"/>
    <w:rsid w:val="00CB2C13"/>
    <w:rPr>
      <w:rFonts w:ascii="Times New Roman" w:eastAsia="Calibri" w:hAnsi="Times New Roman" w:cs="Times New Roman"/>
      <w:sz w:val="16"/>
      <w:szCs w:val="16"/>
      <w:lang w:eastAsia="ru-RU"/>
    </w:rPr>
  </w:style>
  <w:style w:type="paragraph" w:customStyle="1" w:styleId="11">
    <w:name w:val="Без интервала1"/>
    <w:rsid w:val="00CB2C13"/>
    <w:pPr>
      <w:spacing w:after="0" w:line="240" w:lineRule="auto"/>
    </w:pPr>
    <w:rPr>
      <w:rFonts w:ascii="Calibri" w:eastAsia="Times New Roman" w:hAnsi="Calibri" w:cs="Calibri"/>
    </w:rPr>
  </w:style>
  <w:style w:type="character" w:styleId="ac">
    <w:name w:val="Hyperlink"/>
    <w:basedOn w:val="a0"/>
    <w:rsid w:val="00CB2C13"/>
    <w:rPr>
      <w:rFonts w:cs="Times New Roman"/>
      <w:color w:val="0000FF"/>
      <w:u w:val="single"/>
    </w:rPr>
  </w:style>
  <w:style w:type="paragraph" w:customStyle="1" w:styleId="ad">
    <w:name w:val="Знак Знак Знак Знак"/>
    <w:basedOn w:val="a"/>
    <w:rsid w:val="00CB2C13"/>
    <w:pPr>
      <w:spacing w:after="160" w:line="240" w:lineRule="exact"/>
    </w:pPr>
    <w:rPr>
      <w:rFonts w:ascii="Verdana" w:hAnsi="Verdana" w:cs="Verdana"/>
      <w:sz w:val="20"/>
      <w:szCs w:val="20"/>
      <w:lang w:val="en-US" w:eastAsia="en-US"/>
    </w:rPr>
  </w:style>
  <w:style w:type="character" w:customStyle="1" w:styleId="c3">
    <w:name w:val="c3"/>
    <w:basedOn w:val="a0"/>
    <w:rsid w:val="00CB2C13"/>
    <w:rPr>
      <w:rFonts w:cs="Times New Roman"/>
      <w:i/>
      <w:iCs/>
    </w:rPr>
  </w:style>
  <w:style w:type="paragraph" w:styleId="ae">
    <w:name w:val="Normal (Web)"/>
    <w:basedOn w:val="a"/>
    <w:link w:val="af"/>
    <w:uiPriority w:val="99"/>
    <w:rsid w:val="00CB2C13"/>
    <w:pPr>
      <w:spacing w:before="100" w:beforeAutospacing="1" w:after="100" w:afterAutospacing="1"/>
    </w:pPr>
    <w:rPr>
      <w:sz w:val="24"/>
      <w:szCs w:val="24"/>
    </w:rPr>
  </w:style>
  <w:style w:type="character" w:customStyle="1" w:styleId="af">
    <w:name w:val="Обычный (Интернет) Знак"/>
    <w:basedOn w:val="a0"/>
    <w:link w:val="ae"/>
    <w:rsid w:val="00CB2C13"/>
    <w:rPr>
      <w:rFonts w:ascii="Times New Roman" w:eastAsia="Calibri" w:hAnsi="Times New Roman" w:cs="Times New Roman"/>
      <w:sz w:val="24"/>
      <w:szCs w:val="24"/>
      <w:lang w:eastAsia="ru-RU"/>
    </w:rPr>
  </w:style>
  <w:style w:type="paragraph" w:customStyle="1" w:styleId="12">
    <w:name w:val="Абзац списка1"/>
    <w:basedOn w:val="a"/>
    <w:rsid w:val="00CB2C13"/>
    <w:pPr>
      <w:ind w:left="720"/>
    </w:pPr>
  </w:style>
  <w:style w:type="paragraph" w:customStyle="1" w:styleId="14">
    <w:name w:val="Обычный +14"/>
    <w:basedOn w:val="a"/>
    <w:rsid w:val="00CB2C13"/>
    <w:rPr>
      <w:sz w:val="24"/>
      <w:szCs w:val="24"/>
    </w:rPr>
  </w:style>
  <w:style w:type="paragraph" w:styleId="af0">
    <w:name w:val="footer"/>
    <w:basedOn w:val="a"/>
    <w:link w:val="af1"/>
    <w:rsid w:val="00CB2C13"/>
    <w:pPr>
      <w:tabs>
        <w:tab w:val="center" w:pos="4677"/>
        <w:tab w:val="right" w:pos="9355"/>
      </w:tabs>
    </w:pPr>
    <w:rPr>
      <w:sz w:val="20"/>
      <w:szCs w:val="20"/>
    </w:rPr>
  </w:style>
  <w:style w:type="character" w:customStyle="1" w:styleId="af1">
    <w:name w:val="Нижний колонтитул Знак"/>
    <w:basedOn w:val="a0"/>
    <w:link w:val="af0"/>
    <w:rsid w:val="00CB2C13"/>
    <w:rPr>
      <w:rFonts w:ascii="Times New Roman" w:eastAsia="Calibri" w:hAnsi="Times New Roman" w:cs="Times New Roman"/>
      <w:sz w:val="20"/>
      <w:szCs w:val="20"/>
      <w:lang w:eastAsia="ru-RU"/>
    </w:rPr>
  </w:style>
  <w:style w:type="paragraph" w:styleId="HTML">
    <w:name w:val="HTML Preformatted"/>
    <w:basedOn w:val="a"/>
    <w:link w:val="HTML0"/>
    <w:rsid w:val="00CB2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6"/>
      <w:jc w:val="both"/>
    </w:pPr>
    <w:rPr>
      <w:rFonts w:ascii="Courier New" w:hAnsi="Courier New" w:cs="Courier New"/>
      <w:color w:val="000000"/>
      <w:sz w:val="20"/>
      <w:szCs w:val="20"/>
      <w:lang w:eastAsia="ar-SA"/>
    </w:rPr>
  </w:style>
  <w:style w:type="character" w:customStyle="1" w:styleId="HTML0">
    <w:name w:val="Стандартный HTML Знак"/>
    <w:basedOn w:val="a0"/>
    <w:link w:val="HTML"/>
    <w:rsid w:val="00CB2C13"/>
    <w:rPr>
      <w:rFonts w:ascii="Courier New" w:eastAsia="Calibri" w:hAnsi="Courier New" w:cs="Courier New"/>
      <w:color w:val="000000"/>
      <w:sz w:val="20"/>
      <w:szCs w:val="20"/>
      <w:lang w:eastAsia="ar-SA"/>
    </w:rPr>
  </w:style>
  <w:style w:type="paragraph" w:customStyle="1" w:styleId="210">
    <w:name w:val="Основной текст 21"/>
    <w:basedOn w:val="a"/>
    <w:rsid w:val="00CB2C13"/>
    <w:pPr>
      <w:suppressAutoHyphens/>
      <w:spacing w:after="120" w:line="480" w:lineRule="auto"/>
    </w:pPr>
    <w:rPr>
      <w:rFonts w:eastAsia="Times New Roman"/>
      <w:sz w:val="24"/>
      <w:szCs w:val="24"/>
      <w:lang w:eastAsia="ar-SA"/>
    </w:rPr>
  </w:style>
  <w:style w:type="paragraph" w:styleId="af2">
    <w:name w:val="No Spacing"/>
    <w:link w:val="af3"/>
    <w:uiPriority w:val="1"/>
    <w:qFormat/>
    <w:rsid w:val="00CB2C13"/>
    <w:pPr>
      <w:spacing w:after="0" w:line="240" w:lineRule="auto"/>
    </w:pPr>
    <w:rPr>
      <w:rFonts w:ascii="Calibri" w:eastAsia="Calibri" w:hAnsi="Calibri" w:cs="Times New Roman"/>
    </w:rPr>
  </w:style>
  <w:style w:type="character" w:customStyle="1" w:styleId="af3">
    <w:name w:val="Без интервала Знак"/>
    <w:basedOn w:val="a0"/>
    <w:link w:val="af2"/>
    <w:uiPriority w:val="1"/>
    <w:locked/>
    <w:rsid w:val="00CB2C13"/>
    <w:rPr>
      <w:rFonts w:ascii="Calibri" w:eastAsia="Calibri" w:hAnsi="Calibri" w:cs="Times New Roman"/>
    </w:rPr>
  </w:style>
  <w:style w:type="character" w:customStyle="1" w:styleId="af4">
    <w:name w:val="Знак Знак"/>
    <w:basedOn w:val="a0"/>
    <w:rsid w:val="00CB2C13"/>
    <w:rPr>
      <w:rFonts w:ascii="Courier New" w:eastAsia="Times New Roman" w:hAnsi="Courier New" w:cs="Courier New"/>
      <w:color w:val="000000"/>
      <w:szCs w:val="28"/>
      <w:lang w:eastAsia="ar-SA"/>
    </w:rPr>
  </w:style>
  <w:style w:type="paragraph" w:styleId="af5">
    <w:name w:val="List Paragraph"/>
    <w:basedOn w:val="a"/>
    <w:uiPriority w:val="34"/>
    <w:qFormat/>
    <w:rsid w:val="00CB2C13"/>
    <w:pPr>
      <w:spacing w:after="200" w:line="276" w:lineRule="auto"/>
      <w:ind w:left="720"/>
      <w:contextualSpacing/>
    </w:pPr>
    <w:rPr>
      <w:rFonts w:ascii="Calibri" w:hAnsi="Calibri"/>
      <w:sz w:val="22"/>
      <w:szCs w:val="22"/>
      <w:lang w:eastAsia="en-US"/>
    </w:rPr>
  </w:style>
  <w:style w:type="character" w:customStyle="1" w:styleId="ConsPlusNormal">
    <w:name w:val="ConsPlusNormal Знак"/>
    <w:basedOn w:val="a0"/>
    <w:link w:val="ConsPlusNormal0"/>
    <w:locked/>
    <w:rsid w:val="00CB2C13"/>
    <w:rPr>
      <w:rFonts w:ascii="Arial" w:hAnsi="Arial" w:cs="Arial"/>
      <w:lang w:eastAsia="ru-RU"/>
    </w:rPr>
  </w:style>
  <w:style w:type="paragraph" w:customStyle="1" w:styleId="ConsPlusNormal0">
    <w:name w:val="ConsPlusNormal"/>
    <w:link w:val="ConsPlusNormal"/>
    <w:rsid w:val="00CB2C13"/>
    <w:pPr>
      <w:widowControl w:val="0"/>
      <w:autoSpaceDE w:val="0"/>
      <w:autoSpaceDN w:val="0"/>
      <w:adjustRightInd w:val="0"/>
      <w:spacing w:after="0" w:line="240" w:lineRule="auto"/>
      <w:ind w:firstLine="720"/>
    </w:pPr>
    <w:rPr>
      <w:rFonts w:ascii="Arial" w:hAnsi="Arial" w:cs="Arial"/>
      <w:lang w:eastAsia="ru-RU"/>
    </w:rPr>
  </w:style>
  <w:style w:type="character" w:customStyle="1" w:styleId="120">
    <w:name w:val="Знак Знак12"/>
    <w:basedOn w:val="a0"/>
    <w:locked/>
    <w:rsid w:val="00CB2C13"/>
    <w:rPr>
      <w:rFonts w:ascii="Book Antiqua" w:hAnsi="Book Antiqua" w:cs="Book Antiqua"/>
      <w:b/>
      <w:bCs/>
      <w:sz w:val="24"/>
      <w:szCs w:val="24"/>
      <w:lang w:val="ru-RU" w:eastAsia="ru-RU" w:bidi="ar-SA"/>
    </w:rPr>
  </w:style>
  <w:style w:type="paragraph" w:customStyle="1" w:styleId="25">
    <w:name w:val="заголовок 2"/>
    <w:basedOn w:val="a"/>
    <w:next w:val="a"/>
    <w:rsid w:val="00CB2C13"/>
    <w:pPr>
      <w:keepNext/>
      <w:ind w:firstLine="851"/>
      <w:jc w:val="both"/>
    </w:pPr>
    <w:rPr>
      <w:rFonts w:eastAsia="Times New Roman"/>
      <w:b/>
      <w:szCs w:val="24"/>
    </w:rPr>
  </w:style>
  <w:style w:type="paragraph" w:customStyle="1" w:styleId="Style2">
    <w:name w:val="Style2"/>
    <w:basedOn w:val="a"/>
    <w:rsid w:val="00CB2C13"/>
    <w:pPr>
      <w:widowControl w:val="0"/>
      <w:autoSpaceDE w:val="0"/>
      <w:autoSpaceDN w:val="0"/>
      <w:adjustRightInd w:val="0"/>
      <w:spacing w:line="324" w:lineRule="exact"/>
      <w:ind w:firstLine="710"/>
      <w:jc w:val="both"/>
    </w:pPr>
    <w:rPr>
      <w:rFonts w:eastAsia="Times New Roman"/>
      <w:sz w:val="24"/>
      <w:szCs w:val="24"/>
    </w:rPr>
  </w:style>
  <w:style w:type="character" w:customStyle="1" w:styleId="FontStyle11">
    <w:name w:val="Font Style11"/>
    <w:basedOn w:val="a0"/>
    <w:rsid w:val="00CB2C13"/>
    <w:rPr>
      <w:rFonts w:ascii="Times New Roman" w:hAnsi="Times New Roman" w:cs="Times New Roman" w:hint="default"/>
      <w:b/>
      <w:bCs/>
      <w:sz w:val="26"/>
      <w:szCs w:val="26"/>
    </w:rPr>
  </w:style>
  <w:style w:type="character" w:customStyle="1" w:styleId="FontStyle12">
    <w:name w:val="Font Style12"/>
    <w:basedOn w:val="a0"/>
    <w:rsid w:val="00CB2C13"/>
    <w:rPr>
      <w:rFonts w:ascii="Times New Roman" w:hAnsi="Times New Roman" w:cs="Times New Roman" w:hint="default"/>
      <w:sz w:val="26"/>
      <w:szCs w:val="26"/>
    </w:rPr>
  </w:style>
  <w:style w:type="paragraph" w:customStyle="1" w:styleId="Style3">
    <w:name w:val="Style3"/>
    <w:basedOn w:val="a"/>
    <w:rsid w:val="00CB2C13"/>
    <w:pPr>
      <w:widowControl w:val="0"/>
      <w:autoSpaceDE w:val="0"/>
      <w:autoSpaceDN w:val="0"/>
      <w:adjustRightInd w:val="0"/>
      <w:spacing w:line="331" w:lineRule="exact"/>
      <w:ind w:firstLine="624"/>
      <w:jc w:val="both"/>
    </w:pPr>
    <w:rPr>
      <w:rFonts w:eastAsia="Times New Roman"/>
      <w:sz w:val="24"/>
      <w:szCs w:val="24"/>
    </w:rPr>
  </w:style>
  <w:style w:type="paragraph" w:customStyle="1" w:styleId="Pa6">
    <w:name w:val="Pa6"/>
    <w:basedOn w:val="a"/>
    <w:next w:val="a"/>
    <w:rsid w:val="00CB2C13"/>
    <w:pPr>
      <w:autoSpaceDE w:val="0"/>
      <w:autoSpaceDN w:val="0"/>
      <w:adjustRightInd w:val="0"/>
      <w:spacing w:line="241" w:lineRule="atLeast"/>
    </w:pPr>
    <w:rPr>
      <w:rFonts w:ascii="BalticaC" w:eastAsia="Times New Roman" w:hAnsi="BalticaC"/>
      <w:sz w:val="24"/>
      <w:szCs w:val="24"/>
    </w:rPr>
  </w:style>
  <w:style w:type="paragraph" w:customStyle="1" w:styleId="-">
    <w:name w:val="МОН-заголовок"/>
    <w:basedOn w:val="a"/>
    <w:next w:val="a"/>
    <w:rsid w:val="00CB2C13"/>
    <w:pPr>
      <w:jc w:val="center"/>
      <w:outlineLvl w:val="1"/>
    </w:pPr>
    <w:rPr>
      <w:rFonts w:eastAsia="Times New Roman"/>
      <w:szCs w:val="24"/>
    </w:rPr>
  </w:style>
  <w:style w:type="paragraph" w:customStyle="1" w:styleId="211">
    <w:name w:val="Основной текст с отступом 21"/>
    <w:basedOn w:val="a"/>
    <w:rsid w:val="00CB2C13"/>
    <w:pPr>
      <w:ind w:firstLine="851"/>
      <w:jc w:val="both"/>
    </w:pPr>
    <w:rPr>
      <w:rFonts w:eastAsia="Times New Roman"/>
      <w:szCs w:val="20"/>
    </w:rPr>
  </w:style>
  <w:style w:type="character" w:styleId="af6">
    <w:name w:val="Emphasis"/>
    <w:basedOn w:val="a0"/>
    <w:qFormat/>
    <w:rsid w:val="00CB2C13"/>
    <w:rPr>
      <w:i/>
      <w:iCs/>
    </w:rPr>
  </w:style>
  <w:style w:type="character" w:customStyle="1" w:styleId="af7">
    <w:name w:val="Гипертекстовая ссылка"/>
    <w:basedOn w:val="a0"/>
    <w:uiPriority w:val="99"/>
    <w:rsid w:val="00CB2C13"/>
    <w:rPr>
      <w:rFonts w:cs="Times New Roman"/>
      <w:color w:val="106BBE"/>
    </w:rPr>
  </w:style>
  <w:style w:type="paragraph" w:customStyle="1" w:styleId="26">
    <w:name w:val="Без интервала2"/>
    <w:link w:val="NoSpacingChar"/>
    <w:rsid w:val="00CB2C13"/>
    <w:pPr>
      <w:spacing w:after="0" w:line="240" w:lineRule="auto"/>
    </w:pPr>
    <w:rPr>
      <w:rFonts w:ascii="Calibri" w:eastAsia="Times New Roman" w:hAnsi="Calibri" w:cs="Times New Roman"/>
    </w:rPr>
  </w:style>
  <w:style w:type="character" w:customStyle="1" w:styleId="NoSpacingChar">
    <w:name w:val="No Spacing Char"/>
    <w:link w:val="26"/>
    <w:locked/>
    <w:rsid w:val="00CB2C13"/>
    <w:rPr>
      <w:rFonts w:ascii="Calibri" w:eastAsia="Times New Roman" w:hAnsi="Calibri" w:cs="Times New Roman"/>
    </w:rPr>
  </w:style>
  <w:style w:type="character" w:customStyle="1" w:styleId="10pt">
    <w:name w:val="Основной текст + 10 pt"/>
    <w:basedOn w:val="a0"/>
    <w:rsid w:val="00CB2C13"/>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shd w:val="clear" w:color="auto" w:fill="FFFFFF"/>
      <w:lang w:val="ru-RU"/>
    </w:rPr>
  </w:style>
  <w:style w:type="character" w:customStyle="1" w:styleId="33">
    <w:name w:val="Основной текст3"/>
    <w:basedOn w:val="a0"/>
    <w:rsid w:val="00CB2C13"/>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34">
    <w:name w:val="Без интервала3"/>
    <w:rsid w:val="00CB2C13"/>
    <w:pPr>
      <w:spacing w:after="0" w:line="240" w:lineRule="auto"/>
    </w:pPr>
    <w:rPr>
      <w:rFonts w:ascii="Calibri" w:eastAsia="Times New Roman" w:hAnsi="Calibri" w:cs="Times New Roman"/>
    </w:rPr>
  </w:style>
  <w:style w:type="character" w:customStyle="1" w:styleId="27">
    <w:name w:val="Основной текст (2)_"/>
    <w:link w:val="28"/>
    <w:rsid w:val="00CB2C13"/>
    <w:rPr>
      <w:sz w:val="28"/>
      <w:szCs w:val="28"/>
      <w:shd w:val="clear" w:color="auto" w:fill="FFFFFF"/>
    </w:rPr>
  </w:style>
  <w:style w:type="paragraph" w:customStyle="1" w:styleId="28">
    <w:name w:val="Основной текст (2)"/>
    <w:basedOn w:val="a"/>
    <w:link w:val="27"/>
    <w:rsid w:val="00CB2C13"/>
    <w:pPr>
      <w:widowControl w:val="0"/>
      <w:shd w:val="clear" w:color="auto" w:fill="FFFFFF"/>
      <w:spacing w:before="540" w:line="480" w:lineRule="exact"/>
      <w:jc w:val="both"/>
    </w:pPr>
    <w:rPr>
      <w:rFonts w:asciiTheme="minorHAnsi" w:eastAsiaTheme="minorHAnsi" w:hAnsiTheme="minorHAnsi" w:cstheme="minorBidi"/>
      <w:lang w:eastAsia="en-US"/>
    </w:rPr>
  </w:style>
  <w:style w:type="paragraph" w:customStyle="1" w:styleId="Standard">
    <w:name w:val="Standard"/>
    <w:qFormat/>
    <w:rsid w:val="00337D44"/>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af8">
    <w:name w:val="Текст в заданном формате"/>
    <w:basedOn w:val="a"/>
    <w:rsid w:val="002F3561"/>
    <w:pPr>
      <w:suppressAutoHyphens/>
    </w:pPr>
    <w:rPr>
      <w:rFonts w:ascii="Liberation Mono" w:eastAsia="NSimSun" w:hAnsi="Liberation Mono" w:cs="Liberation Mono"/>
      <w:sz w:val="20"/>
      <w:szCs w:val="20"/>
      <w:lang w:eastAsia="zh-CN"/>
    </w:rPr>
  </w:style>
  <w:style w:type="paragraph" w:customStyle="1" w:styleId="41">
    <w:name w:val="Без интервала4"/>
    <w:rsid w:val="00790FD4"/>
    <w:pPr>
      <w:spacing w:after="0" w:line="240" w:lineRule="auto"/>
    </w:pPr>
    <w:rPr>
      <w:rFonts w:ascii="Calibri" w:eastAsia="Times New Roman" w:hAnsi="Calibri" w:cs="Times New Roman"/>
    </w:rPr>
  </w:style>
  <w:style w:type="table" w:styleId="af9">
    <w:name w:val="Table Grid"/>
    <w:basedOn w:val="a1"/>
    <w:uiPriority w:val="59"/>
    <w:rsid w:val="00ED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03A81"/>
    <w:rPr>
      <w:rFonts w:ascii="Segoe UI" w:hAnsi="Segoe UI" w:cs="Segoe UI"/>
      <w:sz w:val="18"/>
      <w:szCs w:val="18"/>
    </w:rPr>
  </w:style>
  <w:style w:type="character" w:customStyle="1" w:styleId="afb">
    <w:name w:val="Текст выноски Знак"/>
    <w:basedOn w:val="a0"/>
    <w:link w:val="afa"/>
    <w:uiPriority w:val="99"/>
    <w:semiHidden/>
    <w:rsid w:val="00A03A81"/>
    <w:rPr>
      <w:rFonts w:ascii="Segoe UI" w:eastAsia="Calibri" w:hAnsi="Segoe UI" w:cs="Segoe UI"/>
      <w:sz w:val="18"/>
      <w:szCs w:val="18"/>
      <w:lang w:eastAsia="ru-RU"/>
    </w:rPr>
  </w:style>
  <w:style w:type="paragraph" w:styleId="afc">
    <w:name w:val="header"/>
    <w:basedOn w:val="a"/>
    <w:link w:val="afd"/>
    <w:uiPriority w:val="99"/>
    <w:semiHidden/>
    <w:unhideWhenUsed/>
    <w:rsid w:val="004E4490"/>
    <w:pPr>
      <w:tabs>
        <w:tab w:val="center" w:pos="4677"/>
        <w:tab w:val="right" w:pos="9355"/>
      </w:tabs>
    </w:pPr>
  </w:style>
  <w:style w:type="character" w:customStyle="1" w:styleId="afd">
    <w:name w:val="Верхний колонтитул Знак"/>
    <w:basedOn w:val="a0"/>
    <w:link w:val="afc"/>
    <w:uiPriority w:val="99"/>
    <w:semiHidden/>
    <w:rsid w:val="004E4490"/>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uche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32661-C2F6-4AE1-A1FE-3F757CFB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12421</Words>
  <Characters>70800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2020-02-03T06:43:00Z</cp:lastPrinted>
  <dcterms:created xsi:type="dcterms:W3CDTF">2020-02-10T08:24:00Z</dcterms:created>
  <dcterms:modified xsi:type="dcterms:W3CDTF">2020-02-10T08:24:00Z</dcterms:modified>
</cp:coreProperties>
</file>