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3BD" w:rsidRDefault="00AF63BD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597B" w:rsidRPr="008B2271" w:rsidRDefault="00971DC3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71DC3">
        <w:rPr>
          <w:rFonts w:ascii="Times New Roman" w:hAnsi="Times New Roman" w:cs="Times New Roman"/>
          <w:sz w:val="24"/>
          <w:szCs w:val="24"/>
          <w:u w:val="single"/>
        </w:rPr>
        <w:t>22.03.2012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8B22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DC3">
        <w:rPr>
          <w:rFonts w:ascii="Times New Roman" w:hAnsi="Times New Roman" w:cs="Times New Roman"/>
          <w:sz w:val="24"/>
          <w:szCs w:val="24"/>
          <w:u w:val="single"/>
        </w:rPr>
        <w:t>122</w:t>
      </w:r>
    </w:p>
    <w:p w:rsidR="00CA597B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AF63BD" w:rsidRDefault="00E7712F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9A" w:rsidRPr="00AB0A90" w:rsidRDefault="00CA597B" w:rsidP="003E32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90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качества предоставления </w:t>
      </w:r>
    </w:p>
    <w:p w:rsidR="00CA597B" w:rsidRPr="00AB0A90" w:rsidRDefault="00CA597B" w:rsidP="00AB0A90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9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412B7F" w:rsidRPr="00AB0A90">
        <w:rPr>
          <w:rFonts w:ascii="Times New Roman" w:hAnsi="Times New Roman" w:cs="Times New Roman"/>
          <w:b/>
          <w:sz w:val="24"/>
          <w:szCs w:val="24"/>
        </w:rPr>
        <w:t>«</w:t>
      </w:r>
      <w:r w:rsidR="00AB0A90" w:rsidRPr="00AB0A90">
        <w:rPr>
          <w:rFonts w:ascii="Times New Roman" w:hAnsi="Times New Roman" w:cs="Times New Roman"/>
          <w:b/>
          <w:sz w:val="24"/>
          <w:szCs w:val="24"/>
        </w:rPr>
        <w:t>Разработка и реализация плана по предупреждению и ликвидации разливов нефти и нефтепродуктов территориального звена ТП РСЧС</w:t>
      </w:r>
      <w:r w:rsidRPr="00AB0A90">
        <w:rPr>
          <w:rFonts w:ascii="Times New Roman" w:hAnsi="Times New Roman" w:cs="Times New Roman"/>
          <w:b/>
          <w:sz w:val="24"/>
          <w:szCs w:val="24"/>
        </w:rPr>
        <w:t>».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AB0A90" w:rsidRDefault="00CA597B" w:rsidP="00AF63B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1.</w:t>
      </w:r>
      <w:r w:rsidR="00E7712F"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Pr="00AB0A90"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услуги </w:t>
      </w:r>
      <w:r w:rsidR="00AF63BD"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412B7F" w:rsidRPr="00AB0A90">
        <w:rPr>
          <w:rFonts w:ascii="Times New Roman" w:hAnsi="Times New Roman" w:cs="Times New Roman"/>
          <w:sz w:val="24"/>
          <w:szCs w:val="24"/>
        </w:rPr>
        <w:t>«</w:t>
      </w:r>
      <w:r w:rsidR="00AB0A90" w:rsidRPr="00AB0A90">
        <w:rPr>
          <w:rFonts w:ascii="Times New Roman" w:hAnsi="Times New Roman" w:cs="Times New Roman"/>
          <w:sz w:val="24"/>
          <w:szCs w:val="24"/>
        </w:rPr>
        <w:t>Разработка и реализация плана по предупреждению и ликвидации разливов нефти и нефтепродуктов территориального звена ТП РСЧС</w:t>
      </w:r>
      <w:r w:rsidRPr="00AB0A90">
        <w:rPr>
          <w:rFonts w:ascii="Times New Roman" w:hAnsi="Times New Roman" w:cs="Times New Roman"/>
          <w:sz w:val="24"/>
          <w:szCs w:val="24"/>
        </w:rPr>
        <w:t>».</w:t>
      </w:r>
    </w:p>
    <w:p w:rsidR="00924B7D" w:rsidRDefault="00CA597B" w:rsidP="00924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924B7D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Pr="00CA597B" w:rsidRDefault="00CA597B" w:rsidP="00AF6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412B7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C4508E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597B" w:rsidRPr="00CA59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Теучежского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8B2271" w:rsidRDefault="008B227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C4508E" w:rsidRPr="00E7712F" w:rsidRDefault="00C4508E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отдел </w:t>
      </w:r>
      <w:r w:rsidR="0028452E">
        <w:rPr>
          <w:rFonts w:ascii="Times New Roman" w:hAnsi="Times New Roman" w:cs="Times New Roman"/>
          <w:sz w:val="16"/>
          <w:szCs w:val="16"/>
        </w:rPr>
        <w:t>по делам ГО и ЧС</w:t>
      </w:r>
      <w:r w:rsidR="00AE6889">
        <w:rPr>
          <w:rFonts w:ascii="Times New Roman" w:hAnsi="Times New Roman" w:cs="Times New Roman"/>
          <w:sz w:val="16"/>
          <w:szCs w:val="16"/>
        </w:rPr>
        <w:t>, управление экономики, общий отдел</w:t>
      </w:r>
      <w:r w:rsidRPr="008B227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271" w:rsidRDefault="008B2271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712F" w:rsidRDefault="00E7712F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C4508E" w:rsidRDefault="0056308F" w:rsidP="00C4508E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C4508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C4508E" w:rsidRDefault="0056308F" w:rsidP="00C4508E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C4508E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C4508E" w:rsidRDefault="0056308F" w:rsidP="00C4508E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C4508E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C4508E" w:rsidRDefault="00D61C2B" w:rsidP="00C4508E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«____»__________2012</w:t>
      </w:r>
      <w:r w:rsidR="0056308F" w:rsidRPr="00C4508E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C4508E" w:rsidRDefault="00C4508E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355BD7" w:rsidRDefault="0056308F">
      <w:pPr>
        <w:rPr>
          <w:rFonts w:ascii="Times New Roman" w:hAnsi="Times New Roman" w:cs="Times New Roman"/>
          <w:b/>
          <w:sz w:val="24"/>
          <w:szCs w:val="24"/>
        </w:rPr>
      </w:pPr>
    </w:p>
    <w:p w:rsidR="003E329A" w:rsidRPr="00AB0A90" w:rsidRDefault="0056308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90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</w:t>
      </w:r>
      <w:proofErr w:type="gramStart"/>
      <w:r w:rsidRPr="00AB0A90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Pr="00AB0A90">
        <w:rPr>
          <w:rFonts w:ascii="Times New Roman" w:hAnsi="Times New Roman" w:cs="Times New Roman"/>
          <w:b/>
          <w:i/>
          <w:sz w:val="28"/>
          <w:szCs w:val="28"/>
        </w:rPr>
        <w:t xml:space="preserve"> услуги </w:t>
      </w:r>
    </w:p>
    <w:p w:rsidR="0056308F" w:rsidRPr="00AB0A90" w:rsidRDefault="00412B7F" w:rsidP="00AB0A9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9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B0A90" w:rsidRPr="00AB0A90">
        <w:rPr>
          <w:rFonts w:ascii="Times New Roman" w:hAnsi="Times New Roman" w:cs="Times New Roman"/>
          <w:b/>
          <w:i/>
          <w:sz w:val="28"/>
          <w:szCs w:val="28"/>
        </w:rPr>
        <w:t>Разработка и реализация плана по предупреждению и ликвидации разливов нефти и нефтепродуктов территориального звена ТП РСЧС</w:t>
      </w:r>
      <w:r w:rsidR="00E7712F" w:rsidRPr="00AB0A9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308F" w:rsidRPr="00AB0A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C4508E" w:rsidRDefault="00C4508E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AF63BD" w:rsidRDefault="00AF63BD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2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61C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215DC" w:rsidRPr="00355BD7" w:rsidRDefault="0056308F" w:rsidP="00AF63B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B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Стандарт  качества  предоставления  </w:t>
      </w:r>
      <w:proofErr w:type="gramStart"/>
      <w:r w:rsidRPr="00355BD7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  <w:r w:rsidRPr="00355BD7">
        <w:rPr>
          <w:rFonts w:ascii="Times New Roman" w:hAnsi="Times New Roman" w:cs="Times New Roman"/>
          <w:b/>
          <w:i/>
          <w:sz w:val="24"/>
          <w:szCs w:val="24"/>
        </w:rPr>
        <w:t xml:space="preserve"> услуги</w:t>
      </w:r>
    </w:p>
    <w:p w:rsidR="0056308F" w:rsidRPr="00AB0A90" w:rsidRDefault="00412B7F" w:rsidP="003E329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A9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B0A90" w:rsidRPr="00AB0A90">
        <w:rPr>
          <w:rFonts w:ascii="Times New Roman" w:hAnsi="Times New Roman" w:cs="Times New Roman"/>
          <w:b/>
          <w:i/>
          <w:sz w:val="24"/>
          <w:szCs w:val="24"/>
        </w:rPr>
        <w:t>Разработка и реализация плана по предупреждению и ликвидации разливов нефти и нефтепродуктов территориального звена ТП РСЧС</w:t>
      </w:r>
      <w:r w:rsidR="0056308F" w:rsidRPr="00AB0A9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712F" w:rsidRPr="000B0A03" w:rsidRDefault="00E7712F" w:rsidP="008B2271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Наи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менование  муниципальной услуги.</w:t>
      </w:r>
    </w:p>
    <w:p w:rsidR="0090728F" w:rsidRDefault="00412B7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«</w:t>
      </w:r>
      <w:r w:rsidR="00AB0A90" w:rsidRPr="00AB0A90">
        <w:rPr>
          <w:rFonts w:ascii="Times New Roman" w:hAnsi="Times New Roman" w:cs="Times New Roman"/>
          <w:sz w:val="24"/>
          <w:szCs w:val="24"/>
        </w:rPr>
        <w:t>Разработка и реализация плана по предупреждению и ликвидации разливов нефти и нефтепродуктов территориального звена ТП РСЧС</w:t>
      </w:r>
      <w:r w:rsidRPr="00AB0A90">
        <w:rPr>
          <w:rFonts w:ascii="Times New Roman" w:hAnsi="Times New Roman" w:cs="Times New Roman"/>
          <w:sz w:val="24"/>
          <w:szCs w:val="24"/>
        </w:rPr>
        <w:t>».</w:t>
      </w:r>
    </w:p>
    <w:p w:rsidR="000B0A03" w:rsidRPr="000B0A03" w:rsidRDefault="000B0A03" w:rsidP="00945C1A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308F" w:rsidRPr="000B0A03" w:rsidRDefault="0056308F" w:rsidP="000B0A03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03">
        <w:rPr>
          <w:rFonts w:ascii="Times New Roman" w:hAnsi="Times New Roman" w:cs="Times New Roman"/>
          <w:b/>
          <w:sz w:val="24"/>
          <w:szCs w:val="24"/>
        </w:rPr>
        <w:t>Перечень  организаций, в отношении которых  применяется стандарт.</w:t>
      </w:r>
    </w:p>
    <w:p w:rsidR="00B518CE" w:rsidRDefault="000B0A03" w:rsidP="000B0A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A03"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0B0A03" w:rsidRPr="000B0A03" w:rsidRDefault="000B0A03" w:rsidP="000B0A03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18CE" w:rsidRPr="000B0A03" w:rsidRDefault="0056308F" w:rsidP="000B0A03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03">
        <w:rPr>
          <w:rFonts w:ascii="Times New Roman" w:hAnsi="Times New Roman" w:cs="Times New Roman"/>
          <w:b/>
          <w:sz w:val="24"/>
          <w:szCs w:val="24"/>
        </w:rPr>
        <w:t>Нормативно-правовые акты, регулирующие предоставление</w:t>
      </w:r>
    </w:p>
    <w:p w:rsidR="0056308F" w:rsidRPr="000B0A03" w:rsidRDefault="0056308F" w:rsidP="000B0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03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AB0A90" w:rsidRPr="00AB0A90" w:rsidRDefault="00AB0A90" w:rsidP="00AB0A90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органов местного самоуправления в Российской Федерации»;</w:t>
      </w:r>
    </w:p>
    <w:p w:rsidR="00AB0A90" w:rsidRPr="00AB0A90" w:rsidRDefault="00AB0A90" w:rsidP="00AB0A90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AB0A90" w:rsidRPr="00AB0A90" w:rsidRDefault="00AB0A90" w:rsidP="00AB0A90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Федеральным законом от 21.07.2005 № 94 «О размещении заказов на поставки товаров, выполнение работ, оказание услуг для государственных и муниципальных нужд»,</w:t>
      </w:r>
    </w:p>
    <w:p w:rsidR="00AB0A90" w:rsidRPr="00AB0A90" w:rsidRDefault="00AB0A90" w:rsidP="00AB0A90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21.08.2000 № 613 «О неотложных мерах по предупреждению и ликвидации аварийных разливов нефти и нефтепродуктов»;</w:t>
      </w:r>
    </w:p>
    <w:p w:rsidR="00AB0A90" w:rsidRPr="00AB0A90" w:rsidRDefault="00AB0A90" w:rsidP="00AB0A90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Приказом МЧС РФ от 28.12.2004 № 621 «Об утверждении Правил разработки и согласования планов по предупреждению и ликвидации разливов нефти на территории Российской Федерации»;</w:t>
      </w:r>
    </w:p>
    <w:p w:rsidR="00AB0A90" w:rsidRPr="00AB0A90" w:rsidRDefault="00AB0A90" w:rsidP="00AB0A90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Приказом МПР РФ от 03.03.2003 № 156 «Об утверждении Указаний по определению нижнего уровня разлива нефти и нефтепродуктов для отнесения аварийного разлива к чрезвычайной ситуации»;</w:t>
      </w:r>
    </w:p>
    <w:p w:rsidR="00AB0A90" w:rsidRPr="00AB0A90" w:rsidRDefault="00AB0A90" w:rsidP="00AB0A90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Постановлением главы администрации муниципального образования «Теучежский район» от 22.05.2003г. № 114 «Об организации мероприятий   по предупреждению и ликвидации аварийных разливов   нефтепродуктов и разработке, согласовании и утверждении планов по предупреждению и ликвидации нефтепродуктов в организациях, осуществляющих добычу, хранения, транспортировку, переработку и реализацию нефтепродуктов  на территории муниципального образования «Теучежский район»;</w:t>
      </w:r>
    </w:p>
    <w:p w:rsidR="00AB0A90" w:rsidRDefault="00AB0A90" w:rsidP="00AB0A90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Уставом муниципального образования «Теучежский район».</w:t>
      </w:r>
    </w:p>
    <w:p w:rsidR="00AB0A90" w:rsidRPr="000B0A03" w:rsidRDefault="00AB0A90" w:rsidP="00AB0A90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12B7F" w:rsidRDefault="004215DC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>«</w:t>
      </w:r>
      <w:r w:rsidR="00AB0A90" w:rsidRPr="00AB0A90">
        <w:rPr>
          <w:rFonts w:ascii="Times New Roman" w:hAnsi="Times New Roman" w:cs="Times New Roman"/>
          <w:sz w:val="24"/>
          <w:szCs w:val="24"/>
        </w:rPr>
        <w:t>Разработка и реализация плана по предупреждению и ликвидации разливов нефти и нефтепродуктов территориального звена ТП РСЧС</w:t>
      </w:r>
      <w:r w:rsidRPr="00945C1A">
        <w:rPr>
          <w:rFonts w:ascii="Times New Roman" w:hAnsi="Times New Roman" w:cs="Times New Roman"/>
          <w:sz w:val="24"/>
          <w:szCs w:val="24"/>
        </w:rPr>
        <w:t>»</w:t>
      </w:r>
      <w:r w:rsidR="00412B7F" w:rsidRPr="00945C1A">
        <w:rPr>
          <w:rFonts w:ascii="Times New Roman" w:hAnsi="Times New Roman" w:cs="Times New Roman"/>
          <w:sz w:val="24"/>
          <w:szCs w:val="24"/>
        </w:rPr>
        <w:t>.</w:t>
      </w:r>
    </w:p>
    <w:p w:rsidR="00355BD7" w:rsidRPr="000B0A03" w:rsidRDefault="00355BD7" w:rsidP="00945C1A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Описание потребителей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F63BD" w:rsidRPr="00AF63BD" w:rsidRDefault="00AF63BD" w:rsidP="00AF63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63BD">
        <w:rPr>
          <w:rFonts w:ascii="Times New Roman" w:hAnsi="Times New Roman" w:cs="Times New Roman"/>
          <w:sz w:val="24"/>
          <w:szCs w:val="24"/>
        </w:rPr>
        <w:tab/>
        <w:t xml:space="preserve">Заявителями на исполнение муниципальной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F63BD">
        <w:rPr>
          <w:rFonts w:ascii="Times New Roman" w:hAnsi="Times New Roman" w:cs="Times New Roman"/>
          <w:sz w:val="24"/>
          <w:szCs w:val="24"/>
        </w:rPr>
        <w:t xml:space="preserve"> (далее - заявитель)  являются общественные организации, учреждения и ведомства в лице их полномочных представителей.</w:t>
      </w:r>
    </w:p>
    <w:p w:rsidR="004215DC" w:rsidRPr="000B0A03" w:rsidRDefault="004215DC" w:rsidP="004215DC">
      <w:pPr>
        <w:pStyle w:val="a5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Pr="000B0A03" w:rsidRDefault="00B518CE" w:rsidP="00B518C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03">
        <w:rPr>
          <w:rFonts w:ascii="Times New Roman" w:hAnsi="Times New Roman" w:cs="Times New Roman"/>
          <w:b/>
          <w:sz w:val="24"/>
          <w:szCs w:val="24"/>
        </w:rPr>
        <w:t>Требования  к качеству</w:t>
      </w:r>
      <w:r w:rsidR="000B0A03" w:rsidRPr="000B0A03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Pr="000B0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0A0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0B0A03">
        <w:rPr>
          <w:rFonts w:ascii="Times New Roman" w:hAnsi="Times New Roman" w:cs="Times New Roman"/>
          <w:b/>
          <w:sz w:val="24"/>
          <w:szCs w:val="24"/>
        </w:rPr>
        <w:t xml:space="preserve">  услуги.</w:t>
      </w:r>
    </w:p>
    <w:p w:rsidR="000B0A03" w:rsidRDefault="000B0A03" w:rsidP="000B0A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требования к условиям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B0A03" w:rsidRDefault="000B0A03" w:rsidP="000B0A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03" w:rsidRDefault="000B0A03" w:rsidP="000B0A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0B0A03" w:rsidRDefault="000B0A03" w:rsidP="000B0A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требования к процессу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B0A03" w:rsidRDefault="000B0A03" w:rsidP="000B0A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</w:t>
      </w:r>
      <w:r w:rsidRPr="009F4136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заявителя, выдает необходимые информационные материалы. Помещения, выделенные для исполнения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нормам.</w:t>
      </w:r>
    </w:p>
    <w:p w:rsidR="000B0A03" w:rsidRDefault="000B0A03" w:rsidP="000B0A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требования к результату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B0A03" w:rsidRDefault="000B0A03" w:rsidP="000B0A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67F67">
        <w:rPr>
          <w:rFonts w:ascii="Times New Roman" w:hAnsi="Times New Roman" w:cs="Times New Roman"/>
          <w:sz w:val="24"/>
          <w:szCs w:val="24"/>
        </w:rPr>
        <w:t xml:space="preserve">езультатом осуществления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567F6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E6889">
        <w:rPr>
          <w:rFonts w:ascii="Times New Roman" w:hAnsi="Times New Roman" w:cs="Times New Roman"/>
          <w:sz w:val="24"/>
          <w:szCs w:val="24"/>
        </w:rPr>
        <w:t>р</w:t>
      </w:r>
      <w:r w:rsidR="00AE6889" w:rsidRPr="00AB0A90">
        <w:rPr>
          <w:rFonts w:ascii="Times New Roman" w:hAnsi="Times New Roman" w:cs="Times New Roman"/>
          <w:sz w:val="24"/>
          <w:szCs w:val="24"/>
        </w:rPr>
        <w:t>азработка и реализация плана по предупреждению и ликвидации разливов нефти и нефтепродуктов территориального звена ТП РСЧС</w:t>
      </w:r>
      <w:r w:rsidRPr="00567F67">
        <w:rPr>
          <w:rFonts w:ascii="Times New Roman" w:hAnsi="Times New Roman" w:cs="Times New Roman"/>
          <w:sz w:val="24"/>
          <w:szCs w:val="24"/>
        </w:rPr>
        <w:t>.</w:t>
      </w:r>
    </w:p>
    <w:p w:rsidR="000B0A03" w:rsidRPr="000B0A03" w:rsidRDefault="000B0A03" w:rsidP="000B0A03">
      <w:pPr>
        <w:pStyle w:val="a5"/>
        <w:rPr>
          <w:sz w:val="16"/>
          <w:szCs w:val="16"/>
        </w:rPr>
      </w:pP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Порядок оказания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порядке исполнения муниципальной 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 xml:space="preserve">  «</w:t>
      </w:r>
      <w:r w:rsidR="0028452E" w:rsidRPr="00AB0A90">
        <w:rPr>
          <w:rFonts w:ascii="Times New Roman" w:hAnsi="Times New Roman" w:cs="Times New Roman"/>
          <w:sz w:val="24"/>
          <w:szCs w:val="24"/>
        </w:rPr>
        <w:t>Разработка и реализация плана по предупреждению и ликвидации разливов нефти и нефтепродуктов территориального звена ТП РСЧС</w:t>
      </w:r>
      <w:r w:rsidRPr="00AB0A90">
        <w:rPr>
          <w:rFonts w:ascii="Times New Roman" w:hAnsi="Times New Roman" w:cs="Times New Roman"/>
          <w:sz w:val="24"/>
          <w:szCs w:val="24"/>
        </w:rPr>
        <w:t>»</w:t>
      </w:r>
      <w:r w:rsidRPr="00AB0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90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AB0A90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 @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понедельник - четверг - 8.00 - 17.00, пятница - 8.00 – 16.00,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 Порядок получения информации заявителем по вопросам исполнения муниципальной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района размещается следующая информация: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-о порядке исполнения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-перечень документов, представляемых заявителем для получения муниципальной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-адреса организаций, участвующих в исполнении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Pr="00AB0A9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B0A90">
        <w:rPr>
          <w:rFonts w:ascii="Times New Roman" w:hAnsi="Times New Roman" w:cs="Times New Roman"/>
          <w:sz w:val="24"/>
          <w:szCs w:val="24"/>
        </w:rPr>
        <w:t xml:space="preserve">) </w:t>
      </w: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размещаются следующие </w:t>
      </w:r>
      <w:r w:rsidRPr="00AB0A90">
        <w:rPr>
          <w:rFonts w:ascii="Times New Roman" w:hAnsi="Times New Roman" w:cs="Times New Roman"/>
          <w:sz w:val="24"/>
          <w:szCs w:val="24"/>
        </w:rPr>
        <w:t>материалы: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AB0A90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AB0A90">
        <w:rPr>
          <w:rFonts w:ascii="Times New Roman" w:hAnsi="Times New Roman" w:cs="Times New Roman"/>
          <w:sz w:val="24"/>
          <w:szCs w:val="24"/>
        </w:rPr>
        <w:softHyphen/>
        <w:t xml:space="preserve">ты, необходимые для исполнения муниципальной 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AB0A90">
        <w:rPr>
          <w:rFonts w:ascii="Times New Roman" w:hAnsi="Times New Roman" w:cs="Times New Roman"/>
          <w:sz w:val="24"/>
          <w:szCs w:val="24"/>
        </w:rPr>
        <w:softHyphen/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AB0A90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предоставляется в администрацию района при личном 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Заявители, представившие в администрацию района документы для предоставления муниципальной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, в установленном порядке информируются  администрацией района: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регламентирующих исполнение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процедуре проведения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графике работы должностных лиц,  оказывающих исполнение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сроке завершения исполнения </w:t>
      </w:r>
      <w:r w:rsidR="004061C4" w:rsidRPr="000B0A03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В случае поступления от гражданина письменного </w:t>
      </w:r>
      <w:r w:rsidR="00F15158">
        <w:rPr>
          <w:rFonts w:ascii="Times New Roman" w:hAnsi="Times New Roman" w:cs="Times New Roman"/>
          <w:sz w:val="24"/>
          <w:szCs w:val="24"/>
        </w:rPr>
        <w:t xml:space="preserve">и электронного </w:t>
      </w:r>
      <w:r w:rsidRPr="00AB0A90">
        <w:rPr>
          <w:rFonts w:ascii="Times New Roman" w:hAnsi="Times New Roman" w:cs="Times New Roman"/>
          <w:sz w:val="24"/>
          <w:szCs w:val="24"/>
        </w:rPr>
        <w:t xml:space="preserve">обращения на получение письменной консультации специалист администрации обязан ответить на него в </w:t>
      </w:r>
      <w:r w:rsidRPr="00AB0A90">
        <w:rPr>
          <w:rFonts w:ascii="Times New Roman" w:hAnsi="Times New Roman" w:cs="Times New Roman"/>
          <w:sz w:val="24"/>
          <w:szCs w:val="24"/>
        </w:rPr>
        <w:lastRenderedPageBreak/>
        <w:t xml:space="preserve">течение 30 дней со дня получения обращения. Ответы на письменные </w:t>
      </w:r>
      <w:r w:rsidR="00EE7CD3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AB0A90">
        <w:rPr>
          <w:rFonts w:ascii="Times New Roman" w:hAnsi="Times New Roman" w:cs="Times New Roman"/>
          <w:sz w:val="24"/>
          <w:szCs w:val="24"/>
        </w:rPr>
        <w:t>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AB0A90" w:rsidRPr="000B0A03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0B0A03" w:rsidRPr="003E73A5" w:rsidRDefault="000B0A03" w:rsidP="000B0A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Граждане вправе обжаловать действия (бездействия) и решения, осуществляемые (принятые) в ходе исполнения функции на основании административного регламента путем 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0B0A03" w:rsidRPr="003E73A5" w:rsidRDefault="000B0A03" w:rsidP="000B0A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0B0A03" w:rsidRPr="003E73A5" w:rsidRDefault="000B0A03" w:rsidP="000B0A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CE6947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указанный документ в Интернет-сайт администрации (</w:t>
      </w:r>
      <w:hyperlink r:id="rId7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0B0A03" w:rsidRPr="003E73A5" w:rsidRDefault="000B0A03" w:rsidP="000B0A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0B0A03" w:rsidRPr="003E73A5" w:rsidRDefault="000B0A03" w:rsidP="000B0A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0B0A03" w:rsidRPr="003E73A5" w:rsidRDefault="000B0A03" w:rsidP="000B0A03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в порядок, </w:t>
      </w:r>
      <w:proofErr w:type="gramStart"/>
      <w:r w:rsidRPr="003E73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73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E7712F" w:rsidRPr="000B0A03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712F" w:rsidRPr="00945C1A" w:rsidRDefault="0056308F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 xml:space="preserve">Особенности  предоставления  муниципальной услуги  </w:t>
      </w:r>
      <w:proofErr w:type="gramStart"/>
      <w:r w:rsidR="00B518CE" w:rsidRPr="00945C1A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56308F" w:rsidRPr="00945C1A" w:rsidRDefault="00B518CE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B518CE" w:rsidRDefault="00B518CE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К льготным  категориям  получателей  </w:t>
      </w:r>
      <w:proofErr w:type="gramStart"/>
      <w:r w:rsidRPr="00945C1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sz w:val="24"/>
          <w:szCs w:val="24"/>
        </w:rPr>
        <w:t xml:space="preserve"> услуги  относятся престарелые граждане, инвалиды.</w:t>
      </w:r>
    </w:p>
    <w:p w:rsidR="00945C1A" w:rsidRPr="000B0A03" w:rsidRDefault="00945C1A" w:rsidP="00945C1A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45C1A" w:rsidRDefault="00905132" w:rsidP="00905132">
      <w:pPr>
        <w:pStyle w:val="a5"/>
        <w:tabs>
          <w:tab w:val="left" w:pos="426"/>
          <w:tab w:val="left" w:pos="141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Ответственность  за нарушение  требований  стандарта качества</w:t>
      </w:r>
    </w:p>
    <w:p w:rsidR="00B518CE" w:rsidRPr="00945C1A" w:rsidRDefault="00B518CE" w:rsidP="00945C1A">
      <w:pPr>
        <w:pStyle w:val="a5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56308F" w:rsidRPr="00945C1A" w:rsidRDefault="0056308F" w:rsidP="00C4508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Работники отдела </w:t>
      </w:r>
      <w:r w:rsidR="00C4166E" w:rsidRPr="00945C1A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несут ответственность за подготовку документов и соблюдение сроков административных процедур.  Персональная ответственность работников отдела </w:t>
      </w:r>
      <w:r w:rsidR="00C4508E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закрепляется в должностных инструкциях работников в соответствии с требованиями законодательства Российской Федерации.</w:t>
      </w:r>
    </w:p>
    <w:p w:rsidR="00AB0A90" w:rsidRDefault="00AB0A90" w:rsidP="00945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A90" w:rsidRDefault="00AB0A90" w:rsidP="00945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1E32" w:rsidRDefault="00AE6889" w:rsidP="000B0A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главы, </w:t>
      </w:r>
    </w:p>
    <w:p w:rsidR="00AE6889" w:rsidRPr="00945C1A" w:rsidRDefault="00AE6889" w:rsidP="000B0A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         Б.Б. Богус</w:t>
      </w:r>
    </w:p>
    <w:sectPr w:rsidR="00AE6889" w:rsidRPr="00945C1A" w:rsidSect="000B0A0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54"/>
    <w:multiLevelType w:val="hybridMultilevel"/>
    <w:tmpl w:val="AFFCDCAE"/>
    <w:lvl w:ilvl="0" w:tplc="BB08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22452"/>
    <w:multiLevelType w:val="hybridMultilevel"/>
    <w:tmpl w:val="3074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345ED2"/>
    <w:multiLevelType w:val="hybridMultilevel"/>
    <w:tmpl w:val="D168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54784CE5"/>
    <w:multiLevelType w:val="hybridMultilevel"/>
    <w:tmpl w:val="8A86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CE5"/>
    <w:multiLevelType w:val="hybridMultilevel"/>
    <w:tmpl w:val="F89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25E4D"/>
    <w:multiLevelType w:val="hybridMultilevel"/>
    <w:tmpl w:val="19449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E95A41"/>
    <w:multiLevelType w:val="hybridMultilevel"/>
    <w:tmpl w:val="9520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F80E78"/>
    <w:multiLevelType w:val="hybridMultilevel"/>
    <w:tmpl w:val="73C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4"/>
  </w:num>
  <w:num w:numId="14">
    <w:abstractNumId w:val="2"/>
  </w:num>
  <w:num w:numId="15">
    <w:abstractNumId w:val="15"/>
  </w:num>
  <w:num w:numId="16">
    <w:abstractNumId w:val="11"/>
  </w:num>
  <w:num w:numId="17">
    <w:abstractNumId w:val="9"/>
  </w:num>
  <w:num w:numId="18">
    <w:abstractNumId w:val="10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55613"/>
    <w:rsid w:val="0007189C"/>
    <w:rsid w:val="000B0A03"/>
    <w:rsid w:val="000D6882"/>
    <w:rsid w:val="00106C0D"/>
    <w:rsid w:val="001170B6"/>
    <w:rsid w:val="001200D5"/>
    <w:rsid w:val="001B3DAF"/>
    <w:rsid w:val="001E160C"/>
    <w:rsid w:val="001E1911"/>
    <w:rsid w:val="00206EA5"/>
    <w:rsid w:val="00226847"/>
    <w:rsid w:val="0028452E"/>
    <w:rsid w:val="002B34B4"/>
    <w:rsid w:val="002C5365"/>
    <w:rsid w:val="00355BD7"/>
    <w:rsid w:val="003A780F"/>
    <w:rsid w:val="003E329A"/>
    <w:rsid w:val="004061C4"/>
    <w:rsid w:val="00412B7F"/>
    <w:rsid w:val="004215DC"/>
    <w:rsid w:val="00421E32"/>
    <w:rsid w:val="0056308F"/>
    <w:rsid w:val="005F2EF4"/>
    <w:rsid w:val="00667CE6"/>
    <w:rsid w:val="006D2678"/>
    <w:rsid w:val="006D7BAB"/>
    <w:rsid w:val="007433D4"/>
    <w:rsid w:val="007B7DEE"/>
    <w:rsid w:val="007E4529"/>
    <w:rsid w:val="00826E79"/>
    <w:rsid w:val="008B2271"/>
    <w:rsid w:val="008C1E47"/>
    <w:rsid w:val="00905132"/>
    <w:rsid w:val="0090728F"/>
    <w:rsid w:val="00924B7D"/>
    <w:rsid w:val="00945C1A"/>
    <w:rsid w:val="00971DC3"/>
    <w:rsid w:val="0098461C"/>
    <w:rsid w:val="00997128"/>
    <w:rsid w:val="00AB0A90"/>
    <w:rsid w:val="00AE6889"/>
    <w:rsid w:val="00AF63BD"/>
    <w:rsid w:val="00B518CE"/>
    <w:rsid w:val="00BD39AE"/>
    <w:rsid w:val="00C20808"/>
    <w:rsid w:val="00C236FA"/>
    <w:rsid w:val="00C4166E"/>
    <w:rsid w:val="00C4508E"/>
    <w:rsid w:val="00C61D5E"/>
    <w:rsid w:val="00CA597B"/>
    <w:rsid w:val="00CE6947"/>
    <w:rsid w:val="00D61C2B"/>
    <w:rsid w:val="00DE0B8A"/>
    <w:rsid w:val="00E16D3C"/>
    <w:rsid w:val="00E6157F"/>
    <w:rsid w:val="00E7712F"/>
    <w:rsid w:val="00E8604F"/>
    <w:rsid w:val="00EA611E"/>
    <w:rsid w:val="00EE7CD3"/>
    <w:rsid w:val="00F0727C"/>
    <w:rsid w:val="00F15158"/>
    <w:rsid w:val="00F6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ch_adm%20ad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_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34</cp:revision>
  <cp:lastPrinted>2012-03-19T07:31:00Z</cp:lastPrinted>
  <dcterms:created xsi:type="dcterms:W3CDTF">2011-03-24T12:35:00Z</dcterms:created>
  <dcterms:modified xsi:type="dcterms:W3CDTF">2012-03-28T10:55:00Z</dcterms:modified>
</cp:coreProperties>
</file>