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1DB7A" w14:textId="31626081" w:rsidR="00DB5A0E" w:rsidRDefault="00DB5A0E" w:rsidP="00C35DD4">
      <w:pPr>
        <w:pStyle w:val="a3"/>
        <w:jc w:val="center"/>
        <w:rPr>
          <w:rFonts w:ascii="Book Antiqua" w:hAnsi="Book Antiqua"/>
          <w:b/>
          <w:sz w:val="18"/>
          <w:szCs w:val="18"/>
        </w:rPr>
      </w:pPr>
    </w:p>
    <w:p w14:paraId="3FE18E11" w14:textId="77777777" w:rsidR="00DB5A0E" w:rsidRPr="00E57C9B" w:rsidRDefault="00DB5A0E" w:rsidP="00DB5A0E">
      <w:pPr>
        <w:pStyle w:val="a3"/>
        <w:jc w:val="center"/>
        <w:rPr>
          <w:rFonts w:ascii="Book Antiqua" w:hAnsi="Book Antiqua"/>
          <w:b/>
          <w:sz w:val="18"/>
          <w:szCs w:val="18"/>
        </w:rPr>
      </w:pPr>
      <w:r w:rsidRPr="00E57C9B">
        <w:rPr>
          <w:rFonts w:ascii="Book Antiqua" w:hAnsi="Book Antiqua"/>
          <w:b/>
          <w:sz w:val="18"/>
          <w:szCs w:val="18"/>
        </w:rPr>
        <w:t>Приоритетные национальные проекты в Республике Адыгея</w:t>
      </w:r>
    </w:p>
    <w:p w14:paraId="4B140A40" w14:textId="77777777" w:rsidR="00DB5A0E" w:rsidRPr="00E57C9B" w:rsidRDefault="00DB5A0E" w:rsidP="00DB5A0E">
      <w:pPr>
        <w:pStyle w:val="a3"/>
        <w:jc w:val="center"/>
        <w:rPr>
          <w:rFonts w:ascii="Book Antiqua" w:hAnsi="Book Antiqua"/>
          <w:b/>
          <w:sz w:val="18"/>
          <w:szCs w:val="18"/>
        </w:rPr>
      </w:pPr>
      <w:r w:rsidRPr="00E57C9B">
        <w:rPr>
          <w:rFonts w:ascii="Book Antiqua" w:hAnsi="Book Antiqua"/>
          <w:b/>
          <w:sz w:val="18"/>
          <w:szCs w:val="18"/>
        </w:rPr>
        <w:t xml:space="preserve">на 1 </w:t>
      </w:r>
      <w:r>
        <w:rPr>
          <w:rFonts w:ascii="Book Antiqua" w:hAnsi="Book Antiqua"/>
          <w:b/>
          <w:sz w:val="18"/>
          <w:szCs w:val="18"/>
        </w:rPr>
        <w:t xml:space="preserve">января </w:t>
      </w:r>
      <w:r w:rsidRPr="00E57C9B">
        <w:rPr>
          <w:rFonts w:ascii="Book Antiqua" w:hAnsi="Book Antiqua"/>
          <w:b/>
          <w:sz w:val="18"/>
          <w:szCs w:val="18"/>
        </w:rPr>
        <w:t>2020 года.</w:t>
      </w:r>
    </w:p>
    <w:p w14:paraId="5ADA1E8D" w14:textId="77777777" w:rsidR="00DB5A0E" w:rsidRPr="00BC290F" w:rsidRDefault="00DB5A0E" w:rsidP="00DB5A0E">
      <w:pPr>
        <w:pStyle w:val="a3"/>
        <w:jc w:val="center"/>
        <w:rPr>
          <w:rFonts w:ascii="Book Antiqua" w:hAnsi="Book Antiqua"/>
          <w:b/>
          <w:color w:val="FF0000"/>
          <w:sz w:val="18"/>
          <w:szCs w:val="18"/>
        </w:rPr>
      </w:pPr>
    </w:p>
    <w:tbl>
      <w:tblPr>
        <w:tblStyle w:val="a4"/>
        <w:tblW w:w="1048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938"/>
        <w:gridCol w:w="1276"/>
        <w:gridCol w:w="55"/>
        <w:gridCol w:w="1220"/>
      </w:tblGrid>
      <w:tr w:rsidR="00EB4666" w:rsidRPr="00EB4666" w14:paraId="657D9211" w14:textId="77777777" w:rsidTr="00EB4666">
        <w:tc>
          <w:tcPr>
            <w:tcW w:w="7938" w:type="dxa"/>
            <w:vMerge w:val="restart"/>
          </w:tcPr>
          <w:p w14:paraId="3FECBDE2" w14:textId="77777777" w:rsidR="00EB4666" w:rsidRPr="00EB4666" w:rsidRDefault="00EB4666" w:rsidP="003E6B6E">
            <w:pPr>
              <w:pStyle w:val="a3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B4666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Наименование  показателя </w:t>
            </w:r>
          </w:p>
        </w:tc>
        <w:tc>
          <w:tcPr>
            <w:tcW w:w="2551" w:type="dxa"/>
            <w:gridSpan w:val="3"/>
          </w:tcPr>
          <w:p w14:paraId="783D5F4A" w14:textId="77777777" w:rsidR="00EB4666" w:rsidRPr="00EB4666" w:rsidRDefault="00EB4666" w:rsidP="003E6B6E">
            <w:pPr>
              <w:pStyle w:val="a3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B4666">
              <w:rPr>
                <w:rFonts w:ascii="Book Antiqua" w:hAnsi="Book Antiqua"/>
                <w:b/>
                <w:bCs/>
                <w:sz w:val="18"/>
                <w:szCs w:val="18"/>
              </w:rPr>
              <w:t>2019</w:t>
            </w:r>
          </w:p>
        </w:tc>
      </w:tr>
      <w:tr w:rsidR="00EB4666" w:rsidRPr="00893DE1" w14:paraId="1D63F02E" w14:textId="77777777" w:rsidTr="00EB4666">
        <w:tc>
          <w:tcPr>
            <w:tcW w:w="7938" w:type="dxa"/>
            <w:vMerge/>
          </w:tcPr>
          <w:p w14:paraId="1D597D81" w14:textId="77777777" w:rsidR="00EB4666" w:rsidRPr="00893DE1" w:rsidRDefault="00EB4666" w:rsidP="003E6B6E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3083DA" w14:textId="77777777" w:rsidR="00EB4666" w:rsidRPr="00893DE1" w:rsidRDefault="00EB4666" w:rsidP="003E6B6E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93DE1">
              <w:rPr>
                <w:rFonts w:ascii="Book Antiqua" w:hAnsi="Book Antiqua"/>
                <w:sz w:val="18"/>
                <w:szCs w:val="18"/>
              </w:rPr>
              <w:t>План</w:t>
            </w:r>
          </w:p>
        </w:tc>
        <w:tc>
          <w:tcPr>
            <w:tcW w:w="1275" w:type="dxa"/>
            <w:gridSpan w:val="2"/>
          </w:tcPr>
          <w:p w14:paraId="193EE856" w14:textId="77777777" w:rsidR="00EB4666" w:rsidRPr="00893DE1" w:rsidRDefault="00EB4666" w:rsidP="003E6B6E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93DE1">
              <w:rPr>
                <w:rFonts w:ascii="Book Antiqua" w:hAnsi="Book Antiqua"/>
                <w:sz w:val="18"/>
                <w:szCs w:val="18"/>
              </w:rPr>
              <w:t>Факт</w:t>
            </w:r>
          </w:p>
        </w:tc>
      </w:tr>
      <w:tr w:rsidR="00EB4666" w14:paraId="111A9105" w14:textId="77777777" w:rsidTr="00EB4666">
        <w:tc>
          <w:tcPr>
            <w:tcW w:w="10489" w:type="dxa"/>
            <w:gridSpan w:val="4"/>
          </w:tcPr>
          <w:p w14:paraId="07FD07A2" w14:textId="460AA3DE" w:rsidR="00EB4666" w:rsidRDefault="00EB4666" w:rsidP="00EB4666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893DE1">
              <w:rPr>
                <w:rFonts w:ascii="Book Antiqua" w:hAnsi="Book Antiqua"/>
                <w:b/>
                <w:sz w:val="18"/>
                <w:szCs w:val="18"/>
              </w:rPr>
              <w:t>1. 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</w:tr>
      <w:tr w:rsidR="00EB4666" w:rsidRPr="00334C60" w14:paraId="33BAB5EC" w14:textId="77777777" w:rsidTr="00EB4666">
        <w:tc>
          <w:tcPr>
            <w:tcW w:w="10489" w:type="dxa"/>
            <w:gridSpan w:val="4"/>
          </w:tcPr>
          <w:p w14:paraId="524B7455" w14:textId="11D1ACF7" w:rsidR="001763FB" w:rsidRPr="00334C60" w:rsidRDefault="001763FB" w:rsidP="00EB4666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1.</w:t>
            </w:r>
            <w:r w:rsidR="007E672D">
              <w:rPr>
                <w:rFonts w:ascii="Book Antiqua" w:hAnsi="Book Antiqua"/>
                <w:sz w:val="18"/>
                <w:szCs w:val="18"/>
              </w:rPr>
              <w:t>1</w:t>
            </w:r>
            <w:r w:rsidRPr="00334C60">
              <w:rPr>
                <w:rFonts w:ascii="Book Antiqua" w:hAnsi="Book Antiqua"/>
                <w:sz w:val="18"/>
                <w:szCs w:val="18"/>
              </w:rPr>
              <w:t xml:space="preserve">. </w:t>
            </w:r>
            <w:r w:rsidRPr="00334C60">
              <w:rPr>
                <w:rFonts w:ascii="Book Antiqua" w:hAnsi="Book Antiqua"/>
                <w:b/>
                <w:sz w:val="18"/>
                <w:szCs w:val="18"/>
              </w:rPr>
              <w:t>Популяризация предпринимательства в Республике Адыгея.</w:t>
            </w:r>
          </w:p>
        </w:tc>
      </w:tr>
      <w:tr w:rsidR="00EB4666" w:rsidRPr="00334C60" w14:paraId="62064B9E" w14:textId="77777777" w:rsidTr="00EB4666">
        <w:trPr>
          <w:trHeight w:val="582"/>
        </w:trPr>
        <w:tc>
          <w:tcPr>
            <w:tcW w:w="7938" w:type="dxa"/>
          </w:tcPr>
          <w:p w14:paraId="5A6666CE" w14:textId="77777777" w:rsidR="00DB5A0E" w:rsidRPr="00334C60" w:rsidRDefault="00DB5A0E" w:rsidP="00EB4666">
            <w:pPr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bCs/>
                <w:sz w:val="18"/>
                <w:szCs w:val="18"/>
              </w:rPr>
              <w:t>Количество физических лиц – участников регионального проекта в Республике Адыгея, занятых в сфере малого и среднего предпринимательства, по итогам участия в региональном проекте,  человек</w:t>
            </w:r>
          </w:p>
        </w:tc>
        <w:tc>
          <w:tcPr>
            <w:tcW w:w="1276" w:type="dxa"/>
          </w:tcPr>
          <w:p w14:paraId="2582CDA5" w14:textId="77777777" w:rsidR="00DB5A0E" w:rsidRPr="00334C60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</w:tcPr>
          <w:p w14:paraId="2618007E" w14:textId="3AE90712" w:rsidR="00DB5A0E" w:rsidRPr="00334C60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EB4666" w:rsidRPr="00334C60" w14:paraId="77F77946" w14:textId="77777777" w:rsidTr="00EB4666">
        <w:tc>
          <w:tcPr>
            <w:tcW w:w="7938" w:type="dxa"/>
          </w:tcPr>
          <w:p w14:paraId="268FCAA9" w14:textId="77777777" w:rsidR="00DB5A0E" w:rsidRPr="00334C60" w:rsidRDefault="00DB5A0E" w:rsidP="00EB4666">
            <w:pPr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bCs/>
                <w:sz w:val="18"/>
                <w:szCs w:val="18"/>
              </w:rPr>
              <w:t>Количество вновь созданных субъектов МСП в Республике Адыгея, единиц</w:t>
            </w:r>
          </w:p>
        </w:tc>
        <w:tc>
          <w:tcPr>
            <w:tcW w:w="1276" w:type="dxa"/>
          </w:tcPr>
          <w:p w14:paraId="755E7C33" w14:textId="77777777" w:rsidR="00DB5A0E" w:rsidRPr="00334C60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14:paraId="44CFA351" w14:textId="206EDFA0" w:rsidR="00DB5A0E" w:rsidRPr="00334C60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0</w:t>
            </w:r>
          </w:p>
        </w:tc>
      </w:tr>
      <w:tr w:rsidR="00EB4666" w:rsidRPr="00334C60" w14:paraId="25CD72FF" w14:textId="77777777" w:rsidTr="00EB4666">
        <w:tc>
          <w:tcPr>
            <w:tcW w:w="7938" w:type="dxa"/>
          </w:tcPr>
          <w:p w14:paraId="6BF46631" w14:textId="77777777" w:rsidR="00DB5A0E" w:rsidRPr="00334C60" w:rsidRDefault="00DB5A0E" w:rsidP="00EB4666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334C60">
              <w:rPr>
                <w:rFonts w:ascii="Book Antiqua" w:hAnsi="Book Antiqua"/>
                <w:bCs/>
                <w:sz w:val="18"/>
                <w:szCs w:val="18"/>
              </w:rPr>
              <w:t>Количество обученных основам ведения бизнеса, финансовой грамотности и иным навыкам предпринимательской деятельности в Республике Адыгея,  человек</w:t>
            </w:r>
          </w:p>
        </w:tc>
        <w:tc>
          <w:tcPr>
            <w:tcW w:w="1276" w:type="dxa"/>
          </w:tcPr>
          <w:p w14:paraId="1A015812" w14:textId="77777777" w:rsidR="00DB5A0E" w:rsidRPr="00334C60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</w:tcPr>
          <w:p w14:paraId="409C5E2A" w14:textId="77FD85FB" w:rsidR="00DB5A0E" w:rsidRPr="00334C60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61</w:t>
            </w:r>
          </w:p>
        </w:tc>
      </w:tr>
      <w:tr w:rsidR="00EB4666" w:rsidRPr="00334C60" w14:paraId="7F1FDAAF" w14:textId="77777777" w:rsidTr="00EB4666">
        <w:tc>
          <w:tcPr>
            <w:tcW w:w="7938" w:type="dxa"/>
          </w:tcPr>
          <w:p w14:paraId="55C15E60" w14:textId="77777777" w:rsidR="00DB5A0E" w:rsidRPr="00334C60" w:rsidRDefault="00DB5A0E" w:rsidP="00EB4666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334C60">
              <w:rPr>
                <w:rFonts w:ascii="Book Antiqua" w:hAnsi="Book Antiqua"/>
                <w:bCs/>
                <w:sz w:val="18"/>
                <w:szCs w:val="18"/>
              </w:rPr>
              <w:t>Количество физических лиц – участников регионального проекта в Республике Адыгея,  человек</w:t>
            </w:r>
          </w:p>
        </w:tc>
        <w:tc>
          <w:tcPr>
            <w:tcW w:w="1276" w:type="dxa"/>
          </w:tcPr>
          <w:p w14:paraId="764E7C7D" w14:textId="77777777" w:rsidR="00DB5A0E" w:rsidRPr="00334C60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</w:tcPr>
          <w:p w14:paraId="3C0AABAA" w14:textId="5FC3397E" w:rsidR="00DB5A0E" w:rsidRPr="00334C60" w:rsidRDefault="00DB5A0E" w:rsidP="00893DE1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84</w:t>
            </w:r>
          </w:p>
        </w:tc>
      </w:tr>
      <w:tr w:rsidR="00EB4666" w:rsidRPr="00334C60" w14:paraId="4DB107CB" w14:textId="77777777" w:rsidTr="00EB4666">
        <w:tc>
          <w:tcPr>
            <w:tcW w:w="7938" w:type="dxa"/>
          </w:tcPr>
          <w:p w14:paraId="041567E2" w14:textId="77777777" w:rsidR="00DB5A0E" w:rsidRPr="00334C60" w:rsidRDefault="00DB5A0E" w:rsidP="00EB4666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334C60">
              <w:rPr>
                <w:rFonts w:ascii="Book Antiqua" w:hAnsi="Book Antiqua"/>
                <w:bCs/>
                <w:sz w:val="18"/>
                <w:szCs w:val="18"/>
              </w:rPr>
              <w:t>Количество субъектов МСП, принявших участие в мероприятиях проекта в Республике Адыгея, человек</w:t>
            </w:r>
          </w:p>
        </w:tc>
        <w:tc>
          <w:tcPr>
            <w:tcW w:w="1276" w:type="dxa"/>
          </w:tcPr>
          <w:p w14:paraId="443F09C4" w14:textId="77777777" w:rsidR="00DB5A0E" w:rsidRPr="00334C60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</w:tcPr>
          <w:p w14:paraId="416674AD" w14:textId="5F818BBC" w:rsidR="00DB5A0E" w:rsidRPr="00334C60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0</w:t>
            </w:r>
          </w:p>
        </w:tc>
      </w:tr>
      <w:tr w:rsidR="00EB4666" w:rsidRPr="00334C60" w14:paraId="52459086" w14:textId="77777777" w:rsidTr="00EB4666">
        <w:tc>
          <w:tcPr>
            <w:tcW w:w="10489" w:type="dxa"/>
            <w:gridSpan w:val="4"/>
          </w:tcPr>
          <w:p w14:paraId="1B84D755" w14:textId="7BE73E8B" w:rsidR="001763FB" w:rsidRPr="00334C60" w:rsidRDefault="001763FB" w:rsidP="001763FB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b/>
                <w:sz w:val="18"/>
                <w:szCs w:val="18"/>
              </w:rPr>
              <w:t>1.</w:t>
            </w:r>
            <w:r w:rsidR="007E672D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334C60">
              <w:rPr>
                <w:rFonts w:ascii="Book Antiqua" w:hAnsi="Book Antiqua"/>
                <w:b/>
                <w:sz w:val="18"/>
                <w:szCs w:val="18"/>
              </w:rPr>
              <w:t>. Акселерация субъектов малого и среднего предпринимательства в РА.</w:t>
            </w:r>
          </w:p>
        </w:tc>
      </w:tr>
      <w:tr w:rsidR="00EB4666" w:rsidRPr="00DB5A0E" w14:paraId="1FEEE1C4" w14:textId="77777777" w:rsidTr="00EB4666">
        <w:trPr>
          <w:trHeight w:val="513"/>
        </w:trPr>
        <w:tc>
          <w:tcPr>
            <w:tcW w:w="7938" w:type="dxa"/>
          </w:tcPr>
          <w:p w14:paraId="38F3A1E8" w14:textId="45BE9A56" w:rsidR="00EB4666" w:rsidRPr="00EB4666" w:rsidRDefault="00EB4666" w:rsidP="00EB4666">
            <w:pPr>
              <w:rPr>
                <w:rFonts w:ascii="Book Antiqua" w:hAnsi="Book Antiqua"/>
                <w:sz w:val="18"/>
                <w:szCs w:val="18"/>
              </w:rPr>
            </w:pPr>
            <w:r w:rsidRPr="00EB4666">
              <w:rPr>
                <w:rFonts w:ascii="Book Antiqua" w:hAnsi="Book Antiqua"/>
                <w:bCs/>
                <w:sz w:val="18"/>
                <w:szCs w:val="18"/>
              </w:rPr>
              <w:t>Количество субъектов МСП и самозанятых граждан, получивших поддержку в рамках регионального проекта, единиц нарастающим итогом</w:t>
            </w:r>
          </w:p>
        </w:tc>
        <w:tc>
          <w:tcPr>
            <w:tcW w:w="1331" w:type="dxa"/>
            <w:gridSpan w:val="2"/>
          </w:tcPr>
          <w:p w14:paraId="759704DD" w14:textId="77777777" w:rsidR="00EB4666" w:rsidRPr="00EB4666" w:rsidRDefault="00EB4666" w:rsidP="007E672D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4666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1220" w:type="dxa"/>
          </w:tcPr>
          <w:p w14:paraId="3DA28C58" w14:textId="77777777" w:rsidR="00EB4666" w:rsidRPr="00EB4666" w:rsidRDefault="00EB4666" w:rsidP="007E672D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4666">
              <w:rPr>
                <w:rFonts w:ascii="Book Antiqua" w:hAnsi="Book Antiqua"/>
                <w:sz w:val="18"/>
                <w:szCs w:val="18"/>
              </w:rPr>
              <w:t>0</w:t>
            </w:r>
          </w:p>
        </w:tc>
      </w:tr>
      <w:tr w:rsidR="00EB4666" w:rsidRPr="00DB5A0E" w14:paraId="37228503" w14:textId="77777777" w:rsidTr="00EB4666">
        <w:tc>
          <w:tcPr>
            <w:tcW w:w="10489" w:type="dxa"/>
            <w:gridSpan w:val="4"/>
          </w:tcPr>
          <w:p w14:paraId="76EE82F2" w14:textId="3C93358E" w:rsidR="00EB4666" w:rsidRPr="00EB4666" w:rsidRDefault="00EB4666" w:rsidP="00EB4666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EB4666">
              <w:rPr>
                <w:rFonts w:ascii="Book Antiqua" w:hAnsi="Book Antiqua"/>
                <w:b/>
                <w:sz w:val="18"/>
                <w:szCs w:val="18"/>
              </w:rPr>
              <w:t>1.</w:t>
            </w:r>
            <w:r w:rsidR="007E672D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B4666">
              <w:rPr>
                <w:rFonts w:ascii="Book Antiqua" w:hAnsi="Book Antiqua"/>
                <w:b/>
                <w:sz w:val="18"/>
                <w:szCs w:val="18"/>
              </w:rPr>
              <w:t>.  Создание системы поддержки фермеров и развитие сельской кооперации в Республике Адыгея</w:t>
            </w:r>
          </w:p>
        </w:tc>
      </w:tr>
      <w:tr w:rsidR="00EB4666" w:rsidRPr="00DB5A0E" w14:paraId="0AA0F9E3" w14:textId="77777777" w:rsidTr="00EB4666">
        <w:tc>
          <w:tcPr>
            <w:tcW w:w="7938" w:type="dxa"/>
          </w:tcPr>
          <w:p w14:paraId="3C05A79E" w14:textId="77777777" w:rsidR="00EB4666" w:rsidRPr="00EB4666" w:rsidRDefault="00EB4666" w:rsidP="00EB4666">
            <w:pPr>
              <w:rPr>
                <w:rFonts w:ascii="Book Antiqua" w:hAnsi="Book Antiqua"/>
                <w:sz w:val="18"/>
                <w:szCs w:val="18"/>
              </w:rPr>
            </w:pPr>
            <w:r w:rsidRPr="00EB4666">
              <w:rPr>
                <w:rFonts w:ascii="Book Antiqua" w:hAnsi="Book Antiqua"/>
                <w:sz w:val="18"/>
                <w:szCs w:val="18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проекта «Создание системы поддержки фермеров и развитие сельской кооперации» в Республике Адыгея, человек</w:t>
            </w:r>
          </w:p>
        </w:tc>
        <w:tc>
          <w:tcPr>
            <w:tcW w:w="1331" w:type="dxa"/>
            <w:gridSpan w:val="2"/>
          </w:tcPr>
          <w:p w14:paraId="3FFC1ADC" w14:textId="77777777" w:rsidR="00EB4666" w:rsidRPr="00EB4666" w:rsidRDefault="00EB4666" w:rsidP="007E672D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4666">
              <w:rPr>
                <w:rFonts w:ascii="Book Antiqua" w:hAnsi="Book Antiqua"/>
                <w:sz w:val="18"/>
                <w:szCs w:val="18"/>
              </w:rPr>
              <w:t>62</w:t>
            </w:r>
          </w:p>
        </w:tc>
        <w:tc>
          <w:tcPr>
            <w:tcW w:w="1220" w:type="dxa"/>
          </w:tcPr>
          <w:p w14:paraId="459F482F" w14:textId="77777777" w:rsidR="00EB4666" w:rsidRPr="00EB4666" w:rsidRDefault="00EB4666" w:rsidP="007E672D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4666">
              <w:rPr>
                <w:rFonts w:ascii="Book Antiqua" w:hAnsi="Book Antiqua"/>
                <w:sz w:val="18"/>
                <w:szCs w:val="18"/>
              </w:rPr>
              <w:t>68</w:t>
            </w:r>
          </w:p>
        </w:tc>
      </w:tr>
      <w:tr w:rsidR="00EB4666" w:rsidRPr="00DB5A0E" w14:paraId="08AC5004" w14:textId="77777777" w:rsidTr="00EB4666">
        <w:tc>
          <w:tcPr>
            <w:tcW w:w="7938" w:type="dxa"/>
          </w:tcPr>
          <w:p w14:paraId="5C9F1F87" w14:textId="77777777" w:rsidR="00EB4666" w:rsidRPr="00EB4666" w:rsidRDefault="00EB4666" w:rsidP="00EB4666">
            <w:pPr>
              <w:rPr>
                <w:rFonts w:ascii="Book Antiqua" w:hAnsi="Book Antiqua"/>
                <w:sz w:val="18"/>
                <w:szCs w:val="18"/>
              </w:rPr>
            </w:pPr>
            <w:r w:rsidRPr="00EB4666">
              <w:rPr>
                <w:rFonts w:ascii="Book Antiqua" w:hAnsi="Book Antiqua"/>
                <w:sz w:val="18"/>
                <w:szCs w:val="18"/>
              </w:rPr>
              <w:t>Количество работников, зарегистрированных в пенсионном фонде Республики Адыгея, Фонде социального страхования Республики Адыгея, принятых крестьянскими (фермерскими) хозяйствами в году получения грантов «Агростартап), человек</w:t>
            </w:r>
          </w:p>
        </w:tc>
        <w:tc>
          <w:tcPr>
            <w:tcW w:w="1331" w:type="dxa"/>
            <w:gridSpan w:val="2"/>
          </w:tcPr>
          <w:p w14:paraId="5F89625F" w14:textId="77777777" w:rsidR="00EB4666" w:rsidRPr="00EB4666" w:rsidRDefault="00EB4666" w:rsidP="007E672D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4666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220" w:type="dxa"/>
          </w:tcPr>
          <w:p w14:paraId="348FB8AB" w14:textId="77777777" w:rsidR="00EB4666" w:rsidRPr="00EB4666" w:rsidRDefault="00EB4666" w:rsidP="007E672D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4666">
              <w:rPr>
                <w:rFonts w:ascii="Book Antiqua" w:hAnsi="Book Antiqua"/>
                <w:sz w:val="18"/>
                <w:szCs w:val="18"/>
              </w:rPr>
              <w:t>7</w:t>
            </w:r>
          </w:p>
        </w:tc>
      </w:tr>
      <w:tr w:rsidR="00EB4666" w:rsidRPr="00DB5A0E" w14:paraId="276752F1" w14:textId="77777777" w:rsidTr="00EB4666">
        <w:tc>
          <w:tcPr>
            <w:tcW w:w="7938" w:type="dxa"/>
          </w:tcPr>
          <w:p w14:paraId="55865F67" w14:textId="77777777" w:rsidR="00EB4666" w:rsidRPr="00EB4666" w:rsidRDefault="00EB4666" w:rsidP="00EB4666">
            <w:pPr>
              <w:rPr>
                <w:rFonts w:ascii="Book Antiqua" w:hAnsi="Book Antiqua"/>
                <w:sz w:val="18"/>
                <w:szCs w:val="18"/>
              </w:rPr>
            </w:pPr>
            <w:r w:rsidRPr="00EB4666">
              <w:rPr>
                <w:rFonts w:ascii="Book Antiqua" w:hAnsi="Book Antiqua"/>
                <w:sz w:val="18"/>
                <w:szCs w:val="18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1331" w:type="dxa"/>
            <w:gridSpan w:val="2"/>
          </w:tcPr>
          <w:p w14:paraId="1F06C3DE" w14:textId="77777777" w:rsidR="00EB4666" w:rsidRPr="00EB4666" w:rsidRDefault="00EB4666" w:rsidP="007E672D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4666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14:paraId="6194E022" w14:textId="77777777" w:rsidR="00EB4666" w:rsidRPr="00EB4666" w:rsidRDefault="00EB4666" w:rsidP="007E672D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4666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</w:tr>
      <w:tr w:rsidR="00EB4666" w:rsidRPr="00DB5A0E" w14:paraId="7EC64095" w14:textId="77777777" w:rsidTr="00EB4666">
        <w:tc>
          <w:tcPr>
            <w:tcW w:w="10489" w:type="dxa"/>
            <w:gridSpan w:val="4"/>
          </w:tcPr>
          <w:p w14:paraId="41E5B22E" w14:textId="77777777" w:rsidR="00EB4666" w:rsidRPr="00EB4666" w:rsidRDefault="00EB4666" w:rsidP="00EB4666">
            <w:pPr>
              <w:pStyle w:val="a3"/>
              <w:rPr>
                <w:rFonts w:ascii="Book Antiqua" w:hAnsi="Book Antiqua"/>
                <w:b/>
                <w:sz w:val="18"/>
                <w:szCs w:val="18"/>
              </w:rPr>
            </w:pPr>
            <w:r w:rsidRPr="00EB4666">
              <w:rPr>
                <w:rFonts w:ascii="Book Antiqua" w:hAnsi="Book Antiqua"/>
                <w:b/>
                <w:sz w:val="18"/>
                <w:szCs w:val="18"/>
              </w:rPr>
              <w:t>2. Национальный проект «Демография»</w:t>
            </w:r>
          </w:p>
          <w:p w14:paraId="23F16541" w14:textId="77777777" w:rsidR="00EB4666" w:rsidRPr="00EB4666" w:rsidRDefault="00EB4666" w:rsidP="00EB4666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EB4666">
              <w:rPr>
                <w:rFonts w:ascii="Book Antiqua" w:hAnsi="Book Antiqua"/>
                <w:b/>
                <w:sz w:val="18"/>
                <w:szCs w:val="18"/>
              </w:rPr>
              <w:t xml:space="preserve">2.1.«Создание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 и подготовка спортивного резерва» </w:t>
            </w:r>
          </w:p>
        </w:tc>
      </w:tr>
      <w:tr w:rsidR="00EB4666" w:rsidRPr="00627066" w14:paraId="675FFA5F" w14:textId="77777777" w:rsidTr="00EB4666">
        <w:tc>
          <w:tcPr>
            <w:tcW w:w="7938" w:type="dxa"/>
          </w:tcPr>
          <w:p w14:paraId="3F5E2084" w14:textId="77777777" w:rsidR="00DB5A0E" w:rsidRPr="00627066" w:rsidRDefault="00DB5A0E" w:rsidP="00F27E7E">
            <w:pPr>
              <w:rPr>
                <w:rFonts w:ascii="Book Antiqua" w:hAnsi="Book Antiqua"/>
                <w:sz w:val="18"/>
                <w:szCs w:val="18"/>
              </w:rPr>
            </w:pPr>
            <w:bookmarkStart w:id="0" w:name="_Hlk34209370"/>
            <w:r w:rsidRPr="00627066">
              <w:rPr>
                <w:rFonts w:ascii="Book Antiqua" w:hAnsi="Book Antiqua"/>
                <w:bCs/>
                <w:sz w:val="18"/>
                <w:szCs w:val="18"/>
              </w:rPr>
              <w:t>Доля граждан систематически занимающихся ФК и спортом, процент</w:t>
            </w:r>
          </w:p>
        </w:tc>
        <w:tc>
          <w:tcPr>
            <w:tcW w:w="1331" w:type="dxa"/>
            <w:gridSpan w:val="2"/>
          </w:tcPr>
          <w:p w14:paraId="1912391A" w14:textId="77777777" w:rsidR="00DB5A0E" w:rsidRPr="0062706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44</w:t>
            </w:r>
          </w:p>
        </w:tc>
        <w:tc>
          <w:tcPr>
            <w:tcW w:w="1220" w:type="dxa"/>
          </w:tcPr>
          <w:p w14:paraId="6B25696B" w14:textId="65356B31" w:rsidR="00DB5A0E" w:rsidRPr="0062706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44,7</w:t>
            </w:r>
          </w:p>
        </w:tc>
      </w:tr>
      <w:tr w:rsidR="00EB4666" w:rsidRPr="00627066" w14:paraId="07DFF6D1" w14:textId="77777777" w:rsidTr="00EB4666">
        <w:tc>
          <w:tcPr>
            <w:tcW w:w="10489" w:type="dxa"/>
            <w:gridSpan w:val="4"/>
          </w:tcPr>
          <w:p w14:paraId="6814FAA2" w14:textId="753EF508" w:rsidR="001763FB" w:rsidRPr="00627066" w:rsidRDefault="001763FB" w:rsidP="001763FB">
            <w:pPr>
              <w:pStyle w:val="a3"/>
              <w:rPr>
                <w:rFonts w:ascii="Book Antiqua" w:hAnsi="Book Antiqua"/>
                <w:b/>
                <w:sz w:val="18"/>
                <w:szCs w:val="18"/>
              </w:rPr>
            </w:pPr>
            <w:r w:rsidRPr="00627066">
              <w:rPr>
                <w:rFonts w:ascii="Book Antiqua" w:hAnsi="Book Antiqua"/>
                <w:b/>
                <w:sz w:val="18"/>
                <w:szCs w:val="18"/>
              </w:rPr>
              <w:t xml:space="preserve">2.2. </w:t>
            </w:r>
            <w:r w:rsidR="00627066" w:rsidRPr="00627066">
              <w:rPr>
                <w:rFonts w:ascii="Book Antiqua" w:hAnsi="Book Antiqua"/>
                <w:b/>
                <w:sz w:val="18"/>
                <w:szCs w:val="18"/>
              </w:rPr>
              <w:t>«</w:t>
            </w:r>
            <w:r w:rsidR="00627066" w:rsidRPr="00627066">
              <w:rPr>
                <w:rFonts w:ascii="Book Antiqua" w:hAnsi="Book Antiqua" w:cs="Times New Roman"/>
                <w:b/>
                <w:sz w:val="18"/>
                <w:szCs w:val="18"/>
                <w:shd w:val="clear" w:color="auto" w:fill="FFFFFF"/>
              </w:rPr>
              <w:t>Содействие занятости женщин - создание условий дошкольного образования для детей в возрасте до трех лет»</w:t>
            </w:r>
          </w:p>
        </w:tc>
      </w:tr>
      <w:tr w:rsidR="00EB4666" w:rsidRPr="00627066" w14:paraId="70F2B628" w14:textId="77777777" w:rsidTr="00EB4666">
        <w:tc>
          <w:tcPr>
            <w:tcW w:w="7938" w:type="dxa"/>
          </w:tcPr>
          <w:p w14:paraId="0618D449" w14:textId="77777777" w:rsidR="00DB5A0E" w:rsidRPr="00627066" w:rsidRDefault="00DB5A0E" w:rsidP="003A7F08">
            <w:pPr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Доля воспитанников в возрасте до трех лет, посещающих муниципальные организации, осуществляющие образовательную деятельность по программам дошкольного образования, присмотр и уход, процент</w:t>
            </w:r>
          </w:p>
        </w:tc>
        <w:tc>
          <w:tcPr>
            <w:tcW w:w="1331" w:type="dxa"/>
            <w:gridSpan w:val="2"/>
          </w:tcPr>
          <w:p w14:paraId="0194AB4C" w14:textId="77777777" w:rsidR="00DB5A0E" w:rsidRPr="00627066" w:rsidRDefault="00DB5A0E" w:rsidP="003A7F08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50</w:t>
            </w:r>
          </w:p>
        </w:tc>
        <w:tc>
          <w:tcPr>
            <w:tcW w:w="1220" w:type="dxa"/>
          </w:tcPr>
          <w:p w14:paraId="3F7C2D9E" w14:textId="2EC811A8" w:rsidR="00DB5A0E" w:rsidRPr="00627066" w:rsidRDefault="00DB5A0E" w:rsidP="003A7F08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</w:tr>
      <w:tr w:rsidR="00EB4666" w:rsidRPr="002617D6" w14:paraId="010A5306" w14:textId="77777777" w:rsidTr="00EB4666">
        <w:tc>
          <w:tcPr>
            <w:tcW w:w="7938" w:type="dxa"/>
          </w:tcPr>
          <w:p w14:paraId="45301D73" w14:textId="77777777" w:rsidR="00DB5A0E" w:rsidRPr="002617D6" w:rsidRDefault="00DB5A0E" w:rsidP="00F27E7E">
            <w:pPr>
              <w:rPr>
                <w:rFonts w:ascii="Book Antiqua" w:hAnsi="Book Antiqua"/>
                <w:sz w:val="18"/>
                <w:szCs w:val="18"/>
              </w:rPr>
            </w:pPr>
            <w:r w:rsidRPr="002617D6">
              <w:rPr>
                <w:rFonts w:ascii="Book Antiqua" w:hAnsi="Book Antiqua"/>
                <w:sz w:val="18"/>
                <w:szCs w:val="18"/>
              </w:rPr>
              <w:t>Доступность дошкольного образования для детей в возрасте от полутора до трех лет, в процентах</w:t>
            </w:r>
          </w:p>
        </w:tc>
        <w:tc>
          <w:tcPr>
            <w:tcW w:w="1331" w:type="dxa"/>
            <w:gridSpan w:val="2"/>
          </w:tcPr>
          <w:p w14:paraId="61E6A223" w14:textId="77777777" w:rsidR="00DB5A0E" w:rsidRPr="002617D6" w:rsidRDefault="00DB5A0E" w:rsidP="003A7F08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17D6">
              <w:rPr>
                <w:rFonts w:ascii="Book Antiqua" w:hAnsi="Book Antiqua"/>
                <w:sz w:val="18"/>
                <w:szCs w:val="18"/>
              </w:rPr>
              <w:t>100</w:t>
            </w:r>
          </w:p>
        </w:tc>
        <w:tc>
          <w:tcPr>
            <w:tcW w:w="1220" w:type="dxa"/>
          </w:tcPr>
          <w:p w14:paraId="67E6FEFD" w14:textId="77777777" w:rsidR="00DB5A0E" w:rsidRPr="002617D6" w:rsidRDefault="00DB5A0E" w:rsidP="003A7F08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17D6">
              <w:rPr>
                <w:rFonts w:ascii="Book Antiqua" w:hAnsi="Book Antiqua"/>
                <w:sz w:val="18"/>
                <w:szCs w:val="18"/>
              </w:rPr>
              <w:t>100</w:t>
            </w:r>
          </w:p>
        </w:tc>
      </w:tr>
      <w:tr w:rsidR="00EB4666" w:rsidRPr="002617D6" w14:paraId="18CC3F01" w14:textId="77777777" w:rsidTr="00EB4666">
        <w:tc>
          <w:tcPr>
            <w:tcW w:w="10489" w:type="dxa"/>
            <w:gridSpan w:val="4"/>
          </w:tcPr>
          <w:p w14:paraId="52F4EA45" w14:textId="7A084C91" w:rsidR="001763FB" w:rsidRPr="002617D6" w:rsidRDefault="001763FB" w:rsidP="007E672D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2617D6">
              <w:rPr>
                <w:rFonts w:ascii="Book Antiqua" w:hAnsi="Book Antiqua"/>
                <w:b/>
                <w:sz w:val="18"/>
                <w:szCs w:val="18"/>
              </w:rPr>
              <w:t>3 . Национальный проект «Образование»</w:t>
            </w:r>
          </w:p>
        </w:tc>
      </w:tr>
      <w:tr w:rsidR="00EB4666" w:rsidRPr="00627066" w14:paraId="10B1346D" w14:textId="77777777" w:rsidTr="00EB4666">
        <w:tc>
          <w:tcPr>
            <w:tcW w:w="10489" w:type="dxa"/>
            <w:gridSpan w:val="4"/>
          </w:tcPr>
          <w:p w14:paraId="6883506C" w14:textId="3FE2EBB2" w:rsidR="001763FB" w:rsidRPr="00627066" w:rsidRDefault="001763FB" w:rsidP="001763FB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bookmarkStart w:id="1" w:name="_Hlk22040277"/>
            <w:r w:rsidRPr="00627066">
              <w:rPr>
                <w:rFonts w:ascii="Book Antiqua" w:hAnsi="Book Antiqua"/>
                <w:b/>
                <w:sz w:val="18"/>
                <w:szCs w:val="18"/>
              </w:rPr>
              <w:t>3.</w:t>
            </w:r>
            <w:r w:rsidR="007E672D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627066">
              <w:rPr>
                <w:rFonts w:ascii="Book Antiqua" w:hAnsi="Book Antiqua"/>
                <w:b/>
                <w:sz w:val="18"/>
                <w:szCs w:val="18"/>
              </w:rPr>
              <w:t>.  «Успех каждого ребенка»</w:t>
            </w:r>
          </w:p>
        </w:tc>
      </w:tr>
      <w:tr w:rsidR="00EB4666" w:rsidRPr="00627066" w14:paraId="352CA229" w14:textId="77777777" w:rsidTr="00EB4666">
        <w:tc>
          <w:tcPr>
            <w:tcW w:w="7938" w:type="dxa"/>
          </w:tcPr>
          <w:p w14:paraId="7BE03FBA" w14:textId="77777777" w:rsidR="00DB5A0E" w:rsidRPr="00627066" w:rsidRDefault="00DB5A0E" w:rsidP="00F27E7E">
            <w:pPr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bCs/>
                <w:sz w:val="18"/>
                <w:szCs w:val="18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331" w:type="dxa"/>
            <w:gridSpan w:val="2"/>
          </w:tcPr>
          <w:p w14:paraId="64F9C791" w14:textId="42620E7A" w:rsidR="00DB5A0E" w:rsidRPr="0062706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63</w:t>
            </w:r>
          </w:p>
        </w:tc>
        <w:tc>
          <w:tcPr>
            <w:tcW w:w="1220" w:type="dxa"/>
          </w:tcPr>
          <w:p w14:paraId="5D69EF66" w14:textId="0E483693" w:rsidR="00DB5A0E" w:rsidRPr="0062706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93</w:t>
            </w:r>
          </w:p>
        </w:tc>
      </w:tr>
      <w:tr w:rsidR="00EB4666" w:rsidRPr="00627066" w14:paraId="02D8A737" w14:textId="77777777" w:rsidTr="00EB4666">
        <w:tc>
          <w:tcPr>
            <w:tcW w:w="7938" w:type="dxa"/>
          </w:tcPr>
          <w:p w14:paraId="546B55D7" w14:textId="4E9D9299" w:rsidR="00DB5A0E" w:rsidRPr="00627066" w:rsidRDefault="00DB5A0E" w:rsidP="007E672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27066">
              <w:rPr>
                <w:rFonts w:ascii="Book Antiqua" w:hAnsi="Book Antiqua"/>
                <w:bCs/>
                <w:sz w:val="18"/>
                <w:szCs w:val="18"/>
              </w:rPr>
              <w:t xml:space="preserve">Доля участников, открытых онлайн – уроков, реализуемых с учетом опыта цикла открытых уроков «Проектория», «Уроки настоящего», </w:t>
            </w:r>
            <w:r w:rsidR="007E672D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r w:rsidRPr="00627066">
              <w:rPr>
                <w:rFonts w:ascii="Book Antiqua" w:hAnsi="Book Antiqua"/>
                <w:bCs/>
                <w:sz w:val="18"/>
                <w:szCs w:val="18"/>
              </w:rPr>
              <w:t>Яндекс лицей или иных аналогичных по возможностям, функциям и результатам проектах, направленных на раннюю профориентацию, процент</w:t>
            </w:r>
          </w:p>
        </w:tc>
        <w:tc>
          <w:tcPr>
            <w:tcW w:w="1331" w:type="dxa"/>
            <w:gridSpan w:val="2"/>
          </w:tcPr>
          <w:p w14:paraId="34C8EE60" w14:textId="77777777" w:rsidR="00DB5A0E" w:rsidRPr="0062706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1220" w:type="dxa"/>
          </w:tcPr>
          <w:p w14:paraId="1B6DA77A" w14:textId="77777777" w:rsidR="00DB5A0E" w:rsidRPr="0062706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97</w:t>
            </w:r>
          </w:p>
        </w:tc>
      </w:tr>
      <w:tr w:rsidR="00EB4666" w:rsidRPr="00627066" w14:paraId="279083B7" w14:textId="77777777" w:rsidTr="00EB4666">
        <w:tc>
          <w:tcPr>
            <w:tcW w:w="7938" w:type="dxa"/>
          </w:tcPr>
          <w:p w14:paraId="4C938FB8" w14:textId="77777777" w:rsidR="00DB5A0E" w:rsidRPr="00627066" w:rsidRDefault="00DB5A0E" w:rsidP="00C076EB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27066">
              <w:rPr>
                <w:rFonts w:ascii="Book Antiqua" w:hAnsi="Book Antiqua"/>
                <w:bCs/>
                <w:sz w:val="18"/>
                <w:szCs w:val="18"/>
              </w:rPr>
              <w:t>Вовлечение детей с ОВЗ в дополнительное образование:</w:t>
            </w:r>
          </w:p>
          <w:p w14:paraId="53FD5C2A" w14:textId="77777777" w:rsidR="00DB5A0E" w:rsidRPr="00627066" w:rsidRDefault="00DB5A0E" w:rsidP="00C076EB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27066">
              <w:rPr>
                <w:rFonts w:ascii="Book Antiqua" w:hAnsi="Book Antiqua"/>
                <w:bCs/>
                <w:sz w:val="18"/>
                <w:szCs w:val="18"/>
              </w:rPr>
              <w:t>- проведение информационных кампаний о предлагаемых услугах;</w:t>
            </w:r>
          </w:p>
          <w:p w14:paraId="39C58B54" w14:textId="77777777" w:rsidR="00DB5A0E" w:rsidRPr="00627066" w:rsidRDefault="00DB5A0E" w:rsidP="00C076EB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27066">
              <w:rPr>
                <w:rFonts w:ascii="Book Antiqua" w:hAnsi="Book Antiqua"/>
                <w:bCs/>
                <w:sz w:val="18"/>
                <w:szCs w:val="18"/>
              </w:rPr>
              <w:t>- развитие инфраструктуры для детей с ОВЗ;</w:t>
            </w:r>
          </w:p>
          <w:p w14:paraId="6A7EE7B6" w14:textId="77777777" w:rsidR="00DB5A0E" w:rsidRPr="00627066" w:rsidRDefault="00DB5A0E" w:rsidP="00F27E7E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27066">
              <w:rPr>
                <w:rFonts w:ascii="Book Antiqua" w:hAnsi="Book Antiqua"/>
                <w:bCs/>
                <w:sz w:val="18"/>
                <w:szCs w:val="18"/>
              </w:rPr>
              <w:t>- повышение квалификации педагогических работников</w:t>
            </w:r>
          </w:p>
        </w:tc>
        <w:tc>
          <w:tcPr>
            <w:tcW w:w="1331" w:type="dxa"/>
            <w:gridSpan w:val="2"/>
          </w:tcPr>
          <w:p w14:paraId="218C14ED" w14:textId="69BE5AE0" w:rsidR="00DB5A0E" w:rsidRPr="0062706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  <w:tc>
          <w:tcPr>
            <w:tcW w:w="1220" w:type="dxa"/>
          </w:tcPr>
          <w:p w14:paraId="160B797A" w14:textId="46B143E0" w:rsidR="00DB5A0E" w:rsidRPr="0062706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40</w:t>
            </w:r>
          </w:p>
        </w:tc>
      </w:tr>
      <w:tr w:rsidR="00EB4666" w:rsidRPr="002617D6" w14:paraId="6EF67F5C" w14:textId="77777777" w:rsidTr="00EB4666">
        <w:tc>
          <w:tcPr>
            <w:tcW w:w="10489" w:type="dxa"/>
            <w:gridSpan w:val="4"/>
          </w:tcPr>
          <w:p w14:paraId="6E19CDBB" w14:textId="5D76671C" w:rsidR="001763FB" w:rsidRPr="002617D6" w:rsidRDefault="001763FB" w:rsidP="001763FB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2617D6">
              <w:rPr>
                <w:rFonts w:ascii="Book Antiqua" w:hAnsi="Book Antiqua"/>
                <w:b/>
                <w:sz w:val="18"/>
                <w:szCs w:val="18"/>
              </w:rPr>
              <w:t>3.</w:t>
            </w:r>
            <w:r w:rsidR="007E672D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2617D6">
              <w:rPr>
                <w:rFonts w:ascii="Book Antiqua" w:hAnsi="Book Antiqua"/>
                <w:b/>
                <w:sz w:val="18"/>
                <w:szCs w:val="18"/>
              </w:rPr>
              <w:t xml:space="preserve">. </w:t>
            </w:r>
            <w:r w:rsidR="00B42DB2" w:rsidRPr="002617D6">
              <w:rPr>
                <w:rFonts w:ascii="Book Antiqua" w:hAnsi="Book Antiqua"/>
                <w:b/>
                <w:sz w:val="18"/>
                <w:szCs w:val="18"/>
              </w:rPr>
              <w:t>«Поддержка</w:t>
            </w:r>
            <w:r w:rsidRPr="002617D6">
              <w:rPr>
                <w:rFonts w:ascii="Book Antiqua" w:hAnsi="Book Antiqua"/>
                <w:b/>
                <w:sz w:val="18"/>
                <w:szCs w:val="18"/>
              </w:rPr>
              <w:t xml:space="preserve"> семей, имеющих детей»</w:t>
            </w:r>
          </w:p>
        </w:tc>
      </w:tr>
      <w:tr w:rsidR="00EB4666" w:rsidRPr="002617D6" w14:paraId="04FAB4E1" w14:textId="77777777" w:rsidTr="00EB4666">
        <w:tc>
          <w:tcPr>
            <w:tcW w:w="7938" w:type="dxa"/>
          </w:tcPr>
          <w:p w14:paraId="09D8E7B5" w14:textId="77777777" w:rsidR="00DB5A0E" w:rsidRPr="002617D6" w:rsidRDefault="00DB5A0E" w:rsidP="00A244CF">
            <w:pPr>
              <w:rPr>
                <w:rFonts w:ascii="Book Antiqua" w:hAnsi="Book Antiqua"/>
                <w:sz w:val="18"/>
                <w:szCs w:val="18"/>
              </w:rPr>
            </w:pPr>
            <w:r w:rsidRPr="002617D6">
              <w:rPr>
                <w:rFonts w:ascii="Book Antiqua" w:hAnsi="Book Antiqua"/>
                <w:sz w:val="18"/>
                <w:szCs w:val="18"/>
              </w:rPr>
              <w:t xml:space="preserve">Количество услуг психолого – 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года, единиц </w:t>
            </w:r>
          </w:p>
        </w:tc>
        <w:tc>
          <w:tcPr>
            <w:tcW w:w="1331" w:type="dxa"/>
            <w:gridSpan w:val="2"/>
          </w:tcPr>
          <w:p w14:paraId="613DC26D" w14:textId="77777777" w:rsidR="00DB5A0E" w:rsidRPr="002617D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17D6">
              <w:rPr>
                <w:rFonts w:ascii="Book Antiqua" w:hAnsi="Book Antiqua"/>
                <w:sz w:val="18"/>
                <w:szCs w:val="18"/>
              </w:rPr>
              <w:t>50</w:t>
            </w:r>
          </w:p>
        </w:tc>
        <w:tc>
          <w:tcPr>
            <w:tcW w:w="1220" w:type="dxa"/>
          </w:tcPr>
          <w:p w14:paraId="1958A7DE" w14:textId="6CA23218" w:rsidR="00DB5A0E" w:rsidRPr="002617D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17D6">
              <w:rPr>
                <w:rFonts w:ascii="Book Antiqua" w:hAnsi="Book Antiqua"/>
                <w:sz w:val="18"/>
                <w:szCs w:val="18"/>
              </w:rPr>
              <w:t>224</w:t>
            </w:r>
          </w:p>
        </w:tc>
      </w:tr>
      <w:tr w:rsidR="00EB4666" w:rsidRPr="002617D6" w14:paraId="2B5B5979" w14:textId="77777777" w:rsidTr="00EB4666">
        <w:tc>
          <w:tcPr>
            <w:tcW w:w="10489" w:type="dxa"/>
            <w:gridSpan w:val="4"/>
          </w:tcPr>
          <w:p w14:paraId="20F9D489" w14:textId="1F0828BE" w:rsidR="001763FB" w:rsidRPr="002617D6" w:rsidRDefault="001763FB" w:rsidP="001763FB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2617D6">
              <w:rPr>
                <w:rFonts w:ascii="Book Antiqua" w:hAnsi="Book Antiqua"/>
                <w:b/>
                <w:sz w:val="18"/>
                <w:szCs w:val="18"/>
              </w:rPr>
              <w:t>3.</w:t>
            </w:r>
            <w:r w:rsidR="007E672D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2617D6">
              <w:rPr>
                <w:rFonts w:ascii="Book Antiqua" w:hAnsi="Book Antiqua"/>
                <w:b/>
                <w:sz w:val="18"/>
                <w:szCs w:val="18"/>
              </w:rPr>
              <w:t xml:space="preserve">. </w:t>
            </w:r>
            <w:r w:rsidR="00B42DB2" w:rsidRPr="002617D6">
              <w:rPr>
                <w:rFonts w:ascii="Book Antiqua" w:hAnsi="Book Antiqua"/>
                <w:b/>
                <w:sz w:val="18"/>
                <w:szCs w:val="18"/>
              </w:rPr>
              <w:t>«Цифровая</w:t>
            </w:r>
            <w:r w:rsidRPr="002617D6">
              <w:rPr>
                <w:rFonts w:ascii="Book Antiqua" w:hAnsi="Book Antiqua"/>
                <w:b/>
                <w:sz w:val="18"/>
                <w:szCs w:val="18"/>
              </w:rPr>
              <w:t xml:space="preserve"> образовательная среда»</w:t>
            </w:r>
          </w:p>
        </w:tc>
      </w:tr>
      <w:tr w:rsidR="00EB4666" w:rsidRPr="002617D6" w14:paraId="0BBB16EB" w14:textId="77777777" w:rsidTr="00EB4666">
        <w:tc>
          <w:tcPr>
            <w:tcW w:w="7938" w:type="dxa"/>
          </w:tcPr>
          <w:p w14:paraId="5B0A8BE2" w14:textId="77777777" w:rsidR="00DB5A0E" w:rsidRPr="002617D6" w:rsidRDefault="00DB5A0E" w:rsidP="00A244CF">
            <w:pPr>
              <w:rPr>
                <w:rFonts w:ascii="Book Antiqua" w:hAnsi="Book Antiqua"/>
                <w:sz w:val="18"/>
                <w:szCs w:val="18"/>
              </w:rPr>
            </w:pPr>
            <w:r w:rsidRPr="002617D6">
              <w:rPr>
                <w:rFonts w:ascii="Book Antiqua" w:hAnsi="Book Antiqua"/>
                <w:sz w:val="18"/>
                <w:szCs w:val="18"/>
              </w:rPr>
              <w:t>Доля ОУ, в которых обновлены информационное наполнение и функциональные возможности открытых и общедоступных информационных ресурсов, процент</w:t>
            </w:r>
          </w:p>
        </w:tc>
        <w:tc>
          <w:tcPr>
            <w:tcW w:w="1331" w:type="dxa"/>
            <w:gridSpan w:val="2"/>
          </w:tcPr>
          <w:p w14:paraId="3EA530DF" w14:textId="77777777" w:rsidR="00DB5A0E" w:rsidRPr="002617D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17D6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1220" w:type="dxa"/>
          </w:tcPr>
          <w:p w14:paraId="6250B7B2" w14:textId="77777777" w:rsidR="00DB5A0E" w:rsidRPr="002617D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17D6">
              <w:rPr>
                <w:rFonts w:ascii="Book Antiqua" w:hAnsi="Book Antiqua"/>
                <w:sz w:val="18"/>
                <w:szCs w:val="18"/>
              </w:rPr>
              <w:t>0</w:t>
            </w:r>
          </w:p>
        </w:tc>
      </w:tr>
      <w:tr w:rsidR="00EB4666" w:rsidRPr="00627066" w14:paraId="585F53E6" w14:textId="77777777" w:rsidTr="00EB4666">
        <w:tc>
          <w:tcPr>
            <w:tcW w:w="10489" w:type="dxa"/>
            <w:gridSpan w:val="4"/>
          </w:tcPr>
          <w:p w14:paraId="236AEEFE" w14:textId="5588AAC0" w:rsidR="001763FB" w:rsidRPr="00627066" w:rsidRDefault="001763FB" w:rsidP="001763FB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b/>
                <w:sz w:val="18"/>
                <w:szCs w:val="18"/>
              </w:rPr>
              <w:t>3.</w:t>
            </w:r>
            <w:r w:rsidR="007E672D">
              <w:rPr>
                <w:rFonts w:ascii="Book Antiqua" w:hAnsi="Book Antiqua"/>
                <w:b/>
                <w:sz w:val="18"/>
                <w:szCs w:val="18"/>
              </w:rPr>
              <w:t>4</w:t>
            </w:r>
            <w:r w:rsidRPr="00627066">
              <w:rPr>
                <w:rFonts w:ascii="Book Antiqua" w:hAnsi="Book Antiqua"/>
                <w:b/>
                <w:sz w:val="18"/>
                <w:szCs w:val="18"/>
              </w:rPr>
              <w:t>. «Учитель будущего»</w:t>
            </w:r>
          </w:p>
        </w:tc>
      </w:tr>
      <w:tr w:rsidR="00EB4666" w:rsidRPr="00627066" w14:paraId="400D939D" w14:textId="77777777" w:rsidTr="00EB4666">
        <w:tc>
          <w:tcPr>
            <w:tcW w:w="7938" w:type="dxa"/>
          </w:tcPr>
          <w:p w14:paraId="50699307" w14:textId="77777777" w:rsidR="00DB5A0E" w:rsidRPr="00627066" w:rsidRDefault="00DB5A0E" w:rsidP="007D5D37">
            <w:pPr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Доля педагогических работников, прошедших добровольную независимую оценку профессиональной квалификации, процент</w:t>
            </w:r>
          </w:p>
        </w:tc>
        <w:tc>
          <w:tcPr>
            <w:tcW w:w="1331" w:type="dxa"/>
            <w:gridSpan w:val="2"/>
          </w:tcPr>
          <w:p w14:paraId="7D3A5998" w14:textId="77777777" w:rsidR="00DB5A0E" w:rsidRPr="0062706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14:paraId="428C0532" w14:textId="246FB157" w:rsidR="00DB5A0E" w:rsidRPr="0062706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23,7</w:t>
            </w:r>
          </w:p>
        </w:tc>
      </w:tr>
      <w:tr w:rsidR="00EB4666" w:rsidRPr="00627066" w14:paraId="5A6A52D5" w14:textId="77777777" w:rsidTr="00EB4666">
        <w:tc>
          <w:tcPr>
            <w:tcW w:w="10489" w:type="dxa"/>
            <w:gridSpan w:val="4"/>
          </w:tcPr>
          <w:p w14:paraId="63E4C51A" w14:textId="0C5ADC22" w:rsidR="001763FB" w:rsidRPr="00627066" w:rsidRDefault="001763FB" w:rsidP="001763FB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b/>
                <w:sz w:val="18"/>
                <w:szCs w:val="18"/>
              </w:rPr>
              <w:t>3.</w:t>
            </w:r>
            <w:r w:rsidR="007E672D">
              <w:rPr>
                <w:rFonts w:ascii="Book Antiqua" w:hAnsi="Book Antiqua"/>
                <w:b/>
                <w:sz w:val="18"/>
                <w:szCs w:val="18"/>
              </w:rPr>
              <w:t>5</w:t>
            </w:r>
            <w:r w:rsidRPr="00627066">
              <w:rPr>
                <w:rFonts w:ascii="Book Antiqua" w:hAnsi="Book Antiqua"/>
                <w:b/>
                <w:sz w:val="18"/>
                <w:szCs w:val="18"/>
              </w:rPr>
              <w:t>. «Социальная активность»</w:t>
            </w:r>
          </w:p>
        </w:tc>
      </w:tr>
      <w:tr w:rsidR="00EB4666" w:rsidRPr="00627066" w14:paraId="49DA8F45" w14:textId="77777777" w:rsidTr="00EB4666">
        <w:tc>
          <w:tcPr>
            <w:tcW w:w="7938" w:type="dxa"/>
          </w:tcPr>
          <w:p w14:paraId="2FC7C5EC" w14:textId="77777777" w:rsidR="00DB5A0E" w:rsidRPr="00627066" w:rsidRDefault="00DB5A0E" w:rsidP="00A244CF">
            <w:pPr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 xml:space="preserve">Доля граждан, вовлеченных в добровольческую деятельность, процент </w:t>
            </w:r>
          </w:p>
        </w:tc>
        <w:tc>
          <w:tcPr>
            <w:tcW w:w="1331" w:type="dxa"/>
            <w:gridSpan w:val="2"/>
          </w:tcPr>
          <w:p w14:paraId="1E00AD87" w14:textId="77777777" w:rsidR="00DB5A0E" w:rsidRPr="0062706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220" w:type="dxa"/>
          </w:tcPr>
          <w:p w14:paraId="1B0DCFC3" w14:textId="77777777" w:rsidR="00DB5A0E" w:rsidRPr="00627066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27066">
              <w:rPr>
                <w:rFonts w:ascii="Book Antiqua" w:hAnsi="Book Antiqua"/>
                <w:sz w:val="18"/>
                <w:szCs w:val="18"/>
              </w:rPr>
              <w:t>14,6</w:t>
            </w:r>
          </w:p>
        </w:tc>
      </w:tr>
      <w:bookmarkEnd w:id="0"/>
      <w:tr w:rsidR="00EB4666" w:rsidRPr="00B42DB2" w14:paraId="58C27B85" w14:textId="77777777" w:rsidTr="00EB4666">
        <w:tc>
          <w:tcPr>
            <w:tcW w:w="10489" w:type="dxa"/>
            <w:gridSpan w:val="4"/>
          </w:tcPr>
          <w:p w14:paraId="60B72F38" w14:textId="77777777" w:rsidR="001763FB" w:rsidRPr="00B42DB2" w:rsidRDefault="001763FB" w:rsidP="001763FB">
            <w:pPr>
              <w:pStyle w:val="a3"/>
              <w:rPr>
                <w:rFonts w:ascii="Book Antiqua" w:hAnsi="Book Antiqua"/>
                <w:b/>
                <w:sz w:val="18"/>
                <w:szCs w:val="18"/>
              </w:rPr>
            </w:pPr>
            <w:r w:rsidRPr="00B42DB2">
              <w:rPr>
                <w:rFonts w:ascii="Book Antiqua" w:hAnsi="Book Antiqua"/>
                <w:b/>
                <w:sz w:val="18"/>
                <w:szCs w:val="18"/>
              </w:rPr>
              <w:t>4. Национальный проект «Культура»</w:t>
            </w:r>
          </w:p>
          <w:p w14:paraId="6E9B596C" w14:textId="0C6CA45A" w:rsidR="001763FB" w:rsidRPr="00B42DB2" w:rsidRDefault="001763FB" w:rsidP="001763FB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B42DB2">
              <w:rPr>
                <w:rFonts w:ascii="Book Antiqua" w:hAnsi="Book Antiqua"/>
                <w:b/>
                <w:sz w:val="18"/>
                <w:szCs w:val="18"/>
              </w:rPr>
              <w:t xml:space="preserve"> 4.1. </w:t>
            </w:r>
            <w:r w:rsidR="00B42DB2" w:rsidRPr="00B42DB2">
              <w:rPr>
                <w:rFonts w:ascii="Book Antiqua" w:hAnsi="Book Antiqua"/>
                <w:b/>
                <w:sz w:val="18"/>
                <w:szCs w:val="18"/>
              </w:rPr>
              <w:t>«Обеспечение</w:t>
            </w:r>
            <w:r w:rsidRPr="00B42DB2">
              <w:rPr>
                <w:rFonts w:ascii="Book Antiqua" w:hAnsi="Book Antiqua"/>
                <w:b/>
                <w:sz w:val="18"/>
                <w:szCs w:val="18"/>
              </w:rPr>
              <w:t xml:space="preserve"> качественно нового уровня развития инфраструктуры культуры»</w:t>
            </w:r>
          </w:p>
        </w:tc>
      </w:tr>
      <w:bookmarkEnd w:id="1"/>
      <w:tr w:rsidR="00EB4666" w:rsidRPr="00B42DB2" w14:paraId="7DD31F00" w14:textId="77777777" w:rsidTr="00EB4666">
        <w:tc>
          <w:tcPr>
            <w:tcW w:w="7938" w:type="dxa"/>
          </w:tcPr>
          <w:p w14:paraId="68C78491" w14:textId="2AF7A80F" w:rsidR="00DB5A0E" w:rsidRPr="00B42DB2" w:rsidRDefault="00DB5A0E" w:rsidP="00A244CF">
            <w:pPr>
              <w:rPr>
                <w:rFonts w:ascii="Book Antiqua" w:hAnsi="Book Antiqua"/>
                <w:sz w:val="18"/>
                <w:szCs w:val="18"/>
              </w:rPr>
            </w:pPr>
            <w:r w:rsidRPr="00B42DB2">
              <w:rPr>
                <w:rFonts w:ascii="Book Antiqua" w:hAnsi="Book Antiqua"/>
                <w:sz w:val="18"/>
                <w:szCs w:val="18"/>
              </w:rPr>
              <w:lastRenderedPageBreak/>
              <w:t>Создание (реконструкция) и капитальный ремонт учреждений культурно – досугового типа в сельской местности, единиц</w:t>
            </w:r>
          </w:p>
        </w:tc>
        <w:tc>
          <w:tcPr>
            <w:tcW w:w="1331" w:type="dxa"/>
            <w:gridSpan w:val="2"/>
          </w:tcPr>
          <w:p w14:paraId="493595C7" w14:textId="77777777" w:rsidR="00DB5A0E" w:rsidRPr="00B42DB2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42DB2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14:paraId="27BFCABC" w14:textId="77777777" w:rsidR="00DB5A0E" w:rsidRPr="00B42DB2" w:rsidRDefault="00DB5A0E" w:rsidP="00A244CF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42DB2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EB4666" w:rsidRPr="00334C60" w14:paraId="1C8E9C92" w14:textId="77777777" w:rsidTr="00EB4666">
        <w:tc>
          <w:tcPr>
            <w:tcW w:w="10489" w:type="dxa"/>
            <w:gridSpan w:val="4"/>
          </w:tcPr>
          <w:p w14:paraId="3F1A3A1A" w14:textId="77777777" w:rsidR="001763FB" w:rsidRPr="00334C60" w:rsidRDefault="001763FB" w:rsidP="001763FB">
            <w:pPr>
              <w:pStyle w:val="a3"/>
              <w:rPr>
                <w:rFonts w:ascii="Book Antiqua" w:hAnsi="Book Antiqua" w:cs="Times New Roman"/>
                <w:b/>
                <w:sz w:val="18"/>
                <w:szCs w:val="18"/>
              </w:rPr>
            </w:pPr>
            <w:bookmarkStart w:id="2" w:name="_Hlk34210112"/>
            <w:r w:rsidRPr="00334C60">
              <w:rPr>
                <w:rFonts w:ascii="Book Antiqua" w:hAnsi="Book Antiqua" w:cs="Times New Roman"/>
                <w:b/>
                <w:sz w:val="18"/>
                <w:szCs w:val="18"/>
              </w:rPr>
              <w:t>5.Национальный проект «Здравоохранение»</w:t>
            </w:r>
          </w:p>
          <w:p w14:paraId="6C33DC12" w14:textId="3349B9E3" w:rsidR="001763FB" w:rsidRPr="00334C60" w:rsidRDefault="001763FB" w:rsidP="001763FB">
            <w:pPr>
              <w:pStyle w:val="a3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334C60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5.1. «Развитие </w:t>
            </w:r>
            <w:r w:rsidR="00B42DB2" w:rsidRPr="00334C60">
              <w:rPr>
                <w:rFonts w:ascii="Book Antiqua" w:hAnsi="Book Antiqua" w:cs="Times New Roman"/>
                <w:b/>
                <w:sz w:val="18"/>
                <w:szCs w:val="18"/>
              </w:rPr>
              <w:t>системы первичной</w:t>
            </w:r>
            <w:r w:rsidRPr="00334C60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медико-санитарной помощи населению»</w:t>
            </w:r>
          </w:p>
        </w:tc>
      </w:tr>
      <w:tr w:rsidR="00EB4666" w:rsidRPr="00334C60" w14:paraId="6E990AD0" w14:textId="77777777" w:rsidTr="00EB4666">
        <w:trPr>
          <w:trHeight w:val="267"/>
        </w:trPr>
        <w:tc>
          <w:tcPr>
            <w:tcW w:w="7938" w:type="dxa"/>
          </w:tcPr>
          <w:p w14:paraId="70B83D65" w14:textId="432CF760" w:rsidR="00DB5A0E" w:rsidRPr="00334C60" w:rsidRDefault="00DB5A0E" w:rsidP="00F342C0">
            <w:pPr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Создание (реконструкция) и капитальный ремонт учреждений здравоохранения (ФАПы)</w:t>
            </w:r>
          </w:p>
        </w:tc>
        <w:tc>
          <w:tcPr>
            <w:tcW w:w="1331" w:type="dxa"/>
            <w:gridSpan w:val="2"/>
          </w:tcPr>
          <w:p w14:paraId="67183291" w14:textId="77777777" w:rsidR="00DB5A0E" w:rsidRPr="00334C60" w:rsidRDefault="00DB5A0E" w:rsidP="00F342C0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14:paraId="2658CDA7" w14:textId="77777777" w:rsidR="00DB5A0E" w:rsidRPr="00334C60" w:rsidRDefault="00DB5A0E" w:rsidP="00F342C0">
            <w:pPr>
              <w:pStyle w:val="a3"/>
              <w:jc w:val="center"/>
              <w:rPr>
                <w:sz w:val="18"/>
                <w:szCs w:val="18"/>
              </w:rPr>
            </w:pPr>
            <w:r w:rsidRPr="00334C60">
              <w:rPr>
                <w:sz w:val="18"/>
                <w:szCs w:val="18"/>
              </w:rPr>
              <w:t>1</w:t>
            </w:r>
          </w:p>
        </w:tc>
      </w:tr>
      <w:tr w:rsidR="00EB4666" w:rsidRPr="00334C60" w14:paraId="1776434F" w14:textId="77777777" w:rsidTr="00EB4666">
        <w:tc>
          <w:tcPr>
            <w:tcW w:w="7938" w:type="dxa"/>
          </w:tcPr>
          <w:p w14:paraId="53B114A6" w14:textId="77777777" w:rsidR="00DB5A0E" w:rsidRPr="00334C60" w:rsidRDefault="00DB5A0E" w:rsidP="00F342C0">
            <w:pPr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Использование мобильных комплексов для малонаселенных пунктов.</w:t>
            </w:r>
          </w:p>
        </w:tc>
        <w:tc>
          <w:tcPr>
            <w:tcW w:w="1331" w:type="dxa"/>
            <w:gridSpan w:val="2"/>
          </w:tcPr>
          <w:p w14:paraId="4B7203D6" w14:textId="77777777" w:rsidR="00DB5A0E" w:rsidRPr="00334C60" w:rsidRDefault="00DB5A0E" w:rsidP="00F342C0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14:paraId="700A1948" w14:textId="77777777" w:rsidR="00DB5A0E" w:rsidRPr="00334C60" w:rsidRDefault="00DB5A0E" w:rsidP="00F342C0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EB4666" w:rsidRPr="00334C60" w14:paraId="279165E7" w14:textId="77777777" w:rsidTr="00EB4666">
        <w:tc>
          <w:tcPr>
            <w:tcW w:w="7938" w:type="dxa"/>
          </w:tcPr>
          <w:p w14:paraId="2F00F269" w14:textId="77777777" w:rsidR="00DB5A0E" w:rsidRPr="00334C60" w:rsidRDefault="00DB5A0E" w:rsidP="00F342C0">
            <w:pPr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Охват профосмотрами 1 раз в год</w:t>
            </w:r>
          </w:p>
        </w:tc>
        <w:tc>
          <w:tcPr>
            <w:tcW w:w="1331" w:type="dxa"/>
            <w:gridSpan w:val="2"/>
          </w:tcPr>
          <w:p w14:paraId="52606F46" w14:textId="77777777" w:rsidR="00DB5A0E" w:rsidRPr="00334C60" w:rsidRDefault="00DB5A0E" w:rsidP="00F342C0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39,7%</w:t>
            </w:r>
          </w:p>
        </w:tc>
        <w:tc>
          <w:tcPr>
            <w:tcW w:w="1220" w:type="dxa"/>
          </w:tcPr>
          <w:p w14:paraId="5899B50F" w14:textId="77777777" w:rsidR="00DB5A0E" w:rsidRPr="00334C60" w:rsidRDefault="00DB5A0E" w:rsidP="00F342C0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30%</w:t>
            </w:r>
          </w:p>
        </w:tc>
      </w:tr>
      <w:tr w:rsidR="00EB4666" w:rsidRPr="00334C60" w14:paraId="484A68FD" w14:textId="77777777" w:rsidTr="00EB4666">
        <w:tc>
          <w:tcPr>
            <w:tcW w:w="10489" w:type="dxa"/>
            <w:gridSpan w:val="4"/>
          </w:tcPr>
          <w:p w14:paraId="0FFF180D" w14:textId="22C22A9E" w:rsidR="00F342C0" w:rsidRPr="00334C60" w:rsidRDefault="00F342C0" w:rsidP="00F342C0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 xml:space="preserve">5.2. </w:t>
            </w:r>
            <w:r w:rsidR="00B42DB2" w:rsidRPr="00334C60">
              <w:rPr>
                <w:rFonts w:ascii="Book Antiqua" w:hAnsi="Book Antiqua"/>
                <w:b/>
                <w:sz w:val="18"/>
                <w:szCs w:val="18"/>
              </w:rPr>
              <w:t>«Создание</w:t>
            </w:r>
            <w:r w:rsidRPr="00334C60">
              <w:rPr>
                <w:rFonts w:ascii="Book Antiqua" w:hAnsi="Book Antiqua"/>
                <w:b/>
                <w:sz w:val="18"/>
                <w:szCs w:val="18"/>
              </w:rPr>
              <w:t xml:space="preserve"> единого цифрового контура на основе ЕГИСЗ в сфере здравоохранения</w:t>
            </w:r>
            <w:r w:rsidRPr="00334C60">
              <w:rPr>
                <w:rFonts w:ascii="Book Antiqua" w:hAnsi="Book Antiqua"/>
                <w:sz w:val="18"/>
                <w:szCs w:val="18"/>
              </w:rPr>
              <w:t xml:space="preserve">» </w:t>
            </w:r>
          </w:p>
        </w:tc>
      </w:tr>
      <w:tr w:rsidR="00EB4666" w:rsidRPr="00334C60" w14:paraId="09A54EDA" w14:textId="77777777" w:rsidTr="00EB4666">
        <w:tc>
          <w:tcPr>
            <w:tcW w:w="7938" w:type="dxa"/>
          </w:tcPr>
          <w:p w14:paraId="69AA8993" w14:textId="5C897E74" w:rsidR="00DB5A0E" w:rsidRPr="00334C60" w:rsidRDefault="00DB5A0E" w:rsidP="00EF3145">
            <w:pPr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Организация автоматизированных рабочих мест с внедрением в эксплуатацию информационных систем (приобретение компьютеров)</w:t>
            </w:r>
          </w:p>
        </w:tc>
        <w:tc>
          <w:tcPr>
            <w:tcW w:w="1331" w:type="dxa"/>
            <w:gridSpan w:val="2"/>
          </w:tcPr>
          <w:p w14:paraId="4E6CBA2C" w14:textId="77777777" w:rsidR="00DB5A0E" w:rsidRPr="00334C60" w:rsidRDefault="00DB5A0E" w:rsidP="00F342C0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  <w:tc>
          <w:tcPr>
            <w:tcW w:w="1220" w:type="dxa"/>
          </w:tcPr>
          <w:p w14:paraId="3C2F07CC" w14:textId="77777777" w:rsidR="00DB5A0E" w:rsidRPr="00334C60" w:rsidRDefault="00DB5A0E" w:rsidP="00F342C0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30</w:t>
            </w:r>
          </w:p>
          <w:p w14:paraId="734AE078" w14:textId="77777777" w:rsidR="00DB5A0E" w:rsidRPr="00334C60" w:rsidRDefault="00DB5A0E" w:rsidP="00B42DB2">
            <w:pPr>
              <w:pStyle w:val="a3"/>
              <w:ind w:right="-116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(100%)</w:t>
            </w:r>
          </w:p>
        </w:tc>
      </w:tr>
      <w:tr w:rsidR="00EB4666" w:rsidRPr="00334C60" w14:paraId="72226D17" w14:textId="77777777" w:rsidTr="00EB4666">
        <w:tc>
          <w:tcPr>
            <w:tcW w:w="10489" w:type="dxa"/>
            <w:gridSpan w:val="4"/>
          </w:tcPr>
          <w:p w14:paraId="6E4F454C" w14:textId="77777777" w:rsidR="00EF3145" w:rsidRPr="00334C60" w:rsidRDefault="00EF3145" w:rsidP="00E57C9B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Times New Roman" w:hAnsi="Times New Roman" w:cs="Times New Roman"/>
                <w:b/>
                <w:sz w:val="18"/>
                <w:szCs w:val="18"/>
              </w:rPr>
              <w:t>5.3. «Обеспечение медицинских организаций системы здравоохранения квалифицированными кадрами»</w:t>
            </w:r>
            <w:r w:rsidRPr="00334C60">
              <w:rPr>
                <w:rFonts w:ascii="Book Antiqua" w:hAnsi="Book Antiqua"/>
                <w:sz w:val="18"/>
                <w:szCs w:val="18"/>
              </w:rPr>
              <w:t>.</w:t>
            </w:r>
          </w:p>
        </w:tc>
      </w:tr>
      <w:tr w:rsidR="00EB4666" w:rsidRPr="00334C60" w14:paraId="7F59C22A" w14:textId="77777777" w:rsidTr="007E672D">
        <w:trPr>
          <w:trHeight w:val="261"/>
        </w:trPr>
        <w:tc>
          <w:tcPr>
            <w:tcW w:w="7938" w:type="dxa"/>
          </w:tcPr>
          <w:p w14:paraId="2DC00E8E" w14:textId="77777777" w:rsidR="00DB5A0E" w:rsidRPr="00334C60" w:rsidRDefault="00DB5A0E" w:rsidP="00E72DF4">
            <w:pPr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1331" w:type="dxa"/>
            <w:gridSpan w:val="2"/>
          </w:tcPr>
          <w:p w14:paraId="2FDA9EA6" w14:textId="3EB31432" w:rsidR="00DB5A0E" w:rsidRPr="00334C60" w:rsidRDefault="00DB5A0E" w:rsidP="007E672D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100%</w:t>
            </w:r>
          </w:p>
        </w:tc>
        <w:tc>
          <w:tcPr>
            <w:tcW w:w="1220" w:type="dxa"/>
          </w:tcPr>
          <w:p w14:paraId="6C923E67" w14:textId="5E535A11" w:rsidR="00DB5A0E" w:rsidRPr="00334C60" w:rsidRDefault="00DB5A0E" w:rsidP="007E672D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96%</w:t>
            </w:r>
          </w:p>
        </w:tc>
      </w:tr>
      <w:tr w:rsidR="00EB4666" w:rsidRPr="00334C60" w14:paraId="5B360F3F" w14:textId="77777777" w:rsidTr="00EB4666">
        <w:tc>
          <w:tcPr>
            <w:tcW w:w="7938" w:type="dxa"/>
          </w:tcPr>
          <w:p w14:paraId="317AD040" w14:textId="77777777" w:rsidR="00DB5A0E" w:rsidRPr="00334C60" w:rsidRDefault="00DB5A0E" w:rsidP="00A974EB">
            <w:pPr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Допуск к работе специалистов, прошедших процедуру аккредитации</w:t>
            </w:r>
          </w:p>
        </w:tc>
        <w:tc>
          <w:tcPr>
            <w:tcW w:w="1331" w:type="dxa"/>
            <w:gridSpan w:val="2"/>
          </w:tcPr>
          <w:p w14:paraId="7BAA24A5" w14:textId="50224397" w:rsidR="00DB5A0E" w:rsidRPr="00334C60" w:rsidRDefault="00DB5A0E" w:rsidP="007E672D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5%</w:t>
            </w:r>
          </w:p>
        </w:tc>
        <w:tc>
          <w:tcPr>
            <w:tcW w:w="1220" w:type="dxa"/>
          </w:tcPr>
          <w:p w14:paraId="22877373" w14:textId="771A89B8" w:rsidR="00DB5A0E" w:rsidRPr="00334C60" w:rsidRDefault="00DB5A0E" w:rsidP="007E672D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4%</w:t>
            </w:r>
          </w:p>
        </w:tc>
      </w:tr>
      <w:tr w:rsidR="00EB4666" w:rsidRPr="00334C60" w14:paraId="1986D0AE" w14:textId="77777777" w:rsidTr="00EB4666">
        <w:tc>
          <w:tcPr>
            <w:tcW w:w="7938" w:type="dxa"/>
          </w:tcPr>
          <w:p w14:paraId="43F3D69A" w14:textId="2D953AE1" w:rsidR="00DB5A0E" w:rsidRPr="00334C60" w:rsidRDefault="00DB5A0E" w:rsidP="00A974EB">
            <w:pPr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Число медработников, вовлеченных в систему НМО</w:t>
            </w:r>
          </w:p>
        </w:tc>
        <w:tc>
          <w:tcPr>
            <w:tcW w:w="1331" w:type="dxa"/>
            <w:gridSpan w:val="2"/>
          </w:tcPr>
          <w:p w14:paraId="7C7CAF4D" w14:textId="77777777" w:rsidR="00DB5A0E" w:rsidRPr="00334C60" w:rsidRDefault="00DB5A0E" w:rsidP="00E57C9B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100 %</w:t>
            </w:r>
          </w:p>
        </w:tc>
        <w:tc>
          <w:tcPr>
            <w:tcW w:w="1220" w:type="dxa"/>
          </w:tcPr>
          <w:p w14:paraId="565E299D" w14:textId="77777777" w:rsidR="00DB5A0E" w:rsidRPr="00334C60" w:rsidRDefault="00DB5A0E" w:rsidP="00E57C9B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90%</w:t>
            </w:r>
          </w:p>
        </w:tc>
      </w:tr>
      <w:tr w:rsidR="00EB4666" w:rsidRPr="00334C60" w14:paraId="5B068333" w14:textId="77777777" w:rsidTr="00EB4666">
        <w:trPr>
          <w:trHeight w:val="197"/>
        </w:trPr>
        <w:tc>
          <w:tcPr>
            <w:tcW w:w="10489" w:type="dxa"/>
            <w:gridSpan w:val="4"/>
          </w:tcPr>
          <w:p w14:paraId="6211AC29" w14:textId="77777777" w:rsidR="00EF3145" w:rsidRPr="00334C60" w:rsidRDefault="00EF3145" w:rsidP="00E57C9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C60">
              <w:rPr>
                <w:rFonts w:ascii="Times New Roman" w:hAnsi="Times New Roman" w:cs="Times New Roman"/>
                <w:b/>
                <w:sz w:val="18"/>
                <w:szCs w:val="18"/>
              </w:rPr>
              <w:t>5.5. «Борьба с сердечно - сосудистыми заболеваниями».</w:t>
            </w:r>
          </w:p>
        </w:tc>
      </w:tr>
      <w:tr w:rsidR="00EB4666" w:rsidRPr="00334C60" w14:paraId="50C3DBCF" w14:textId="77777777" w:rsidTr="00EB4666">
        <w:trPr>
          <w:trHeight w:val="666"/>
        </w:trPr>
        <w:tc>
          <w:tcPr>
            <w:tcW w:w="7938" w:type="dxa"/>
          </w:tcPr>
          <w:p w14:paraId="23E4215B" w14:textId="77777777" w:rsidR="00DB5A0E" w:rsidRPr="00334C60" w:rsidRDefault="00DB5A0E" w:rsidP="00E57C9B">
            <w:pPr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Снижение показателей смертности от</w:t>
            </w:r>
          </w:p>
          <w:p w14:paraId="01E07422" w14:textId="3679D3E0" w:rsidR="00DB5A0E" w:rsidRPr="00334C60" w:rsidRDefault="00DB5A0E" w:rsidP="00B42DB2">
            <w:pPr>
              <w:ind w:right="-115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сердечно-сосудистой патологии</w:t>
            </w:r>
          </w:p>
        </w:tc>
        <w:tc>
          <w:tcPr>
            <w:tcW w:w="1331" w:type="dxa"/>
            <w:gridSpan w:val="2"/>
          </w:tcPr>
          <w:p w14:paraId="4E7F36E1" w14:textId="6734C971" w:rsidR="00DB5A0E" w:rsidRPr="00334C60" w:rsidRDefault="00DB5A0E" w:rsidP="00EB4666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450случая на 100тыснаселения</w:t>
            </w:r>
          </w:p>
        </w:tc>
        <w:tc>
          <w:tcPr>
            <w:tcW w:w="1220" w:type="dxa"/>
          </w:tcPr>
          <w:p w14:paraId="0169447D" w14:textId="77777777" w:rsidR="00DB5A0E" w:rsidRPr="00334C60" w:rsidRDefault="00DB5A0E" w:rsidP="000C33DA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475случая на 100 тыс населения</w:t>
            </w:r>
          </w:p>
        </w:tc>
      </w:tr>
      <w:tr w:rsidR="00EB4666" w:rsidRPr="00334C60" w14:paraId="665752BD" w14:textId="77777777" w:rsidTr="00EB4666">
        <w:trPr>
          <w:trHeight w:val="272"/>
        </w:trPr>
        <w:tc>
          <w:tcPr>
            <w:tcW w:w="10489" w:type="dxa"/>
            <w:gridSpan w:val="4"/>
          </w:tcPr>
          <w:p w14:paraId="04D479F5" w14:textId="77777777" w:rsidR="000C33DA" w:rsidRPr="00334C60" w:rsidRDefault="000C33DA" w:rsidP="00E57C9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C60">
              <w:rPr>
                <w:rFonts w:ascii="Times New Roman" w:hAnsi="Times New Roman" w:cs="Times New Roman"/>
                <w:b/>
                <w:sz w:val="18"/>
                <w:szCs w:val="18"/>
              </w:rPr>
              <w:t>5.6. «Борьба с онкологическим заболеваниями».</w:t>
            </w:r>
          </w:p>
        </w:tc>
      </w:tr>
      <w:tr w:rsidR="00EB4666" w:rsidRPr="00334C60" w14:paraId="34D8DB49" w14:textId="77777777" w:rsidTr="00EB4666">
        <w:trPr>
          <w:trHeight w:val="740"/>
        </w:trPr>
        <w:tc>
          <w:tcPr>
            <w:tcW w:w="7938" w:type="dxa"/>
          </w:tcPr>
          <w:p w14:paraId="3F0E1957" w14:textId="77777777" w:rsidR="00DB5A0E" w:rsidRPr="00334C60" w:rsidRDefault="00DB5A0E" w:rsidP="000C33DA">
            <w:pPr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Снижение показателей смертности от новообразований</w:t>
            </w:r>
          </w:p>
        </w:tc>
        <w:tc>
          <w:tcPr>
            <w:tcW w:w="1331" w:type="dxa"/>
            <w:gridSpan w:val="2"/>
          </w:tcPr>
          <w:p w14:paraId="1AEF020A" w14:textId="77777777" w:rsidR="00DB5A0E" w:rsidRPr="00334C60" w:rsidRDefault="00DB5A0E" w:rsidP="00E57C9B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185случая на 100тыс</w:t>
            </w:r>
          </w:p>
          <w:p w14:paraId="5E2DEE88" w14:textId="77777777" w:rsidR="00DB5A0E" w:rsidRPr="00334C60" w:rsidRDefault="00DB5A0E" w:rsidP="001763FB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населения</w:t>
            </w:r>
          </w:p>
        </w:tc>
        <w:tc>
          <w:tcPr>
            <w:tcW w:w="1220" w:type="dxa"/>
          </w:tcPr>
          <w:p w14:paraId="2324BA63" w14:textId="77777777" w:rsidR="00DB5A0E" w:rsidRPr="00334C60" w:rsidRDefault="00DB5A0E" w:rsidP="001763FB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334C60">
              <w:rPr>
                <w:rFonts w:ascii="Book Antiqua" w:hAnsi="Book Antiqua"/>
                <w:sz w:val="18"/>
                <w:szCs w:val="18"/>
              </w:rPr>
              <w:t>87.3 (за 6 мес) на 100 тыс.</w:t>
            </w:r>
          </w:p>
        </w:tc>
      </w:tr>
      <w:bookmarkEnd w:id="2"/>
      <w:tr w:rsidR="00EB4666" w:rsidRPr="00334C60" w14:paraId="51D5B85F" w14:textId="77777777" w:rsidTr="00EB4666">
        <w:trPr>
          <w:trHeight w:val="411"/>
        </w:trPr>
        <w:tc>
          <w:tcPr>
            <w:tcW w:w="10489" w:type="dxa"/>
            <w:gridSpan w:val="4"/>
          </w:tcPr>
          <w:p w14:paraId="7E61408E" w14:textId="77777777" w:rsidR="001763FB" w:rsidRPr="00334C60" w:rsidRDefault="001763FB" w:rsidP="001763FB">
            <w:pPr>
              <w:pStyle w:val="a3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334C60">
              <w:rPr>
                <w:rFonts w:ascii="Book Antiqua" w:hAnsi="Book Antiqua" w:cs="Times New Roman"/>
                <w:b/>
                <w:sz w:val="18"/>
                <w:szCs w:val="18"/>
              </w:rPr>
              <w:t>6. Национальный проект «Жилье и городская среда»</w:t>
            </w:r>
          </w:p>
          <w:p w14:paraId="73F67AE6" w14:textId="77777777" w:rsidR="001763FB" w:rsidRPr="00334C60" w:rsidRDefault="001763FB" w:rsidP="001763FB">
            <w:pPr>
              <w:pStyle w:val="a3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334C60">
              <w:rPr>
                <w:rFonts w:ascii="Book Antiqua" w:hAnsi="Book Antiqua" w:cs="Times New Roman"/>
                <w:b/>
                <w:sz w:val="18"/>
                <w:szCs w:val="18"/>
              </w:rPr>
              <w:t>6.1 «Формирование комфортной городской среды»</w:t>
            </w:r>
          </w:p>
        </w:tc>
      </w:tr>
      <w:tr w:rsidR="00EB4666" w:rsidRPr="00B42DB2" w14:paraId="0134A28B" w14:textId="77777777" w:rsidTr="00EB4666">
        <w:trPr>
          <w:trHeight w:val="23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BDE5" w14:textId="77777777" w:rsidR="00EB4666" w:rsidRPr="00B42DB2" w:rsidRDefault="00EB4666">
            <w:pPr>
              <w:rPr>
                <w:rFonts w:ascii="Book Antiqua" w:hAnsi="Book Antiqua"/>
                <w:sz w:val="18"/>
                <w:szCs w:val="18"/>
              </w:rPr>
            </w:pPr>
            <w:r w:rsidRPr="00B42DB2">
              <w:rPr>
                <w:rFonts w:ascii="Book Antiqua" w:hAnsi="Book Antiqua"/>
                <w:sz w:val="18"/>
                <w:szCs w:val="18"/>
              </w:rPr>
              <w:t>Число благоустроенных дворовых территорий</w:t>
            </w:r>
          </w:p>
          <w:p w14:paraId="7F9EAAD1" w14:textId="77777777" w:rsidR="00EB4666" w:rsidRPr="00B42DB2" w:rsidRDefault="00EB466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FB6" w14:textId="77777777" w:rsidR="00EB4666" w:rsidRPr="00B42DB2" w:rsidRDefault="00EB4666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42DB2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6F4A" w14:textId="77777777" w:rsidR="00EB4666" w:rsidRPr="00B42DB2" w:rsidRDefault="00EB4666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42DB2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EB4666" w:rsidRPr="00B42DB2" w14:paraId="5BB991D4" w14:textId="77777777" w:rsidTr="00EB4666">
        <w:trPr>
          <w:trHeight w:val="23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608C" w14:textId="77777777" w:rsidR="00DB5A0E" w:rsidRPr="00B42DB2" w:rsidRDefault="00DB5A0E">
            <w:pPr>
              <w:rPr>
                <w:rFonts w:ascii="Book Antiqua" w:hAnsi="Book Antiqua"/>
                <w:sz w:val="18"/>
                <w:szCs w:val="18"/>
              </w:rPr>
            </w:pPr>
            <w:r w:rsidRPr="00B42DB2">
              <w:rPr>
                <w:rFonts w:ascii="Book Antiqua" w:hAnsi="Book Antiqua"/>
                <w:sz w:val="18"/>
                <w:szCs w:val="18"/>
              </w:rPr>
              <w:t>Число благоустроенных общественных территорий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C197" w14:textId="77777777" w:rsidR="00DB5A0E" w:rsidRPr="00B42DB2" w:rsidRDefault="00DB5A0E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42DB2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5D2" w14:textId="6F20D262" w:rsidR="00DB5A0E" w:rsidRPr="00B42DB2" w:rsidRDefault="00DB5A0E" w:rsidP="00EB4666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42DB2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EB4666" w:rsidRPr="0028729C" w14:paraId="51DE10F5" w14:textId="77777777" w:rsidTr="00EB4666"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6866" w14:textId="77777777" w:rsidR="001763FB" w:rsidRPr="0028729C" w:rsidRDefault="001763FB">
            <w:pPr>
              <w:pStyle w:val="a3"/>
              <w:rPr>
                <w:rFonts w:ascii="Book Antiqua" w:hAnsi="Book Antiqua"/>
                <w:b/>
                <w:sz w:val="18"/>
                <w:szCs w:val="18"/>
              </w:rPr>
            </w:pPr>
            <w:r w:rsidRPr="0028729C">
              <w:rPr>
                <w:rFonts w:ascii="Book Antiqua" w:hAnsi="Book Antiqua"/>
                <w:b/>
                <w:sz w:val="18"/>
                <w:szCs w:val="18"/>
              </w:rPr>
              <w:t xml:space="preserve">  6.2 «Жилье»</w:t>
            </w:r>
          </w:p>
        </w:tc>
      </w:tr>
      <w:tr w:rsidR="00EB4666" w:rsidRPr="0028729C" w14:paraId="7C6E2D6A" w14:textId="77777777" w:rsidTr="00EB466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633D" w14:textId="77777777" w:rsidR="00DB5A0E" w:rsidRPr="0028729C" w:rsidRDefault="00DB5A0E">
            <w:pPr>
              <w:rPr>
                <w:rFonts w:ascii="Book Antiqua" w:hAnsi="Book Antiqua"/>
                <w:sz w:val="18"/>
                <w:szCs w:val="18"/>
              </w:rPr>
            </w:pPr>
            <w:r w:rsidRPr="0028729C">
              <w:rPr>
                <w:rFonts w:ascii="Book Antiqua" w:hAnsi="Book Antiqua"/>
                <w:sz w:val="18"/>
                <w:szCs w:val="18"/>
              </w:rPr>
              <w:t>Ввод жилья в Теучежском районе (тыс. кв.м.)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0C02" w14:textId="77777777" w:rsidR="00DB5A0E" w:rsidRPr="0028729C" w:rsidRDefault="00DB5A0E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8729C">
              <w:rPr>
                <w:rFonts w:ascii="Book Antiqua" w:hAnsi="Book Antiqua"/>
                <w:sz w:val="18"/>
                <w:szCs w:val="18"/>
              </w:rPr>
              <w:t>4,419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4AF9" w14:textId="0D0611D2" w:rsidR="00DB5A0E" w:rsidRPr="0028729C" w:rsidRDefault="00DB5A0E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8729C">
              <w:rPr>
                <w:rFonts w:ascii="Book Antiqua" w:hAnsi="Book Antiqua"/>
                <w:sz w:val="18"/>
                <w:szCs w:val="18"/>
              </w:rPr>
              <w:t>1,891</w:t>
            </w:r>
          </w:p>
        </w:tc>
      </w:tr>
      <w:tr w:rsidR="00EB4666" w:rsidRPr="00DB77B5" w14:paraId="0ECCCCD1" w14:textId="77777777" w:rsidTr="00EB466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30D9" w14:textId="77777777" w:rsidR="00DB5A0E" w:rsidRPr="00DB77B5" w:rsidRDefault="00DB5A0E">
            <w:pPr>
              <w:rPr>
                <w:rFonts w:ascii="Book Antiqua" w:hAnsi="Book Antiqua"/>
                <w:sz w:val="18"/>
                <w:szCs w:val="18"/>
              </w:rPr>
            </w:pPr>
            <w:r w:rsidRPr="00DB77B5">
              <w:rPr>
                <w:rFonts w:ascii="Book Antiqua" w:hAnsi="Book Antiqua"/>
                <w:sz w:val="18"/>
                <w:szCs w:val="18"/>
              </w:rPr>
              <w:t>Количество земельных участков, предназначенных для жилищного строительства, шт.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B9B1" w14:textId="77777777" w:rsidR="00DB5A0E" w:rsidRPr="00DB77B5" w:rsidRDefault="00DB5A0E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7B5">
              <w:rPr>
                <w:rFonts w:ascii="Book Antiqua" w:hAnsi="Book Antiqua"/>
                <w:sz w:val="18"/>
                <w:szCs w:val="18"/>
              </w:rPr>
              <w:t>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925E" w14:textId="77777777" w:rsidR="00DB5A0E" w:rsidRPr="00DB77B5" w:rsidRDefault="00DB5A0E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7B5">
              <w:rPr>
                <w:rFonts w:ascii="Book Antiqua" w:hAnsi="Book Antiqua"/>
                <w:sz w:val="18"/>
                <w:szCs w:val="18"/>
              </w:rPr>
              <w:t>37</w:t>
            </w:r>
          </w:p>
        </w:tc>
      </w:tr>
      <w:tr w:rsidR="00EB4666" w:rsidRPr="00DB77B5" w14:paraId="4BEB65A1" w14:textId="77777777" w:rsidTr="00EB4666">
        <w:trPr>
          <w:trHeight w:val="53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38C7" w14:textId="77777777" w:rsidR="00DB5A0E" w:rsidRPr="00DB77B5" w:rsidRDefault="00DB5A0E">
            <w:pPr>
              <w:rPr>
                <w:rFonts w:ascii="Book Antiqua" w:hAnsi="Book Antiqua"/>
                <w:sz w:val="18"/>
                <w:szCs w:val="18"/>
              </w:rPr>
            </w:pPr>
            <w:r w:rsidRPr="00DB77B5">
              <w:rPr>
                <w:rFonts w:ascii="Book Antiqua" w:hAnsi="Book Antiqua"/>
                <w:sz w:val="18"/>
                <w:szCs w:val="18"/>
              </w:rPr>
              <w:t>Количество молодых семей, получивших государственную поддержку на улучшение жилищных условий с использованием средств федерального бюджета, семей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15BE" w14:textId="77777777" w:rsidR="00DB5A0E" w:rsidRPr="00DB77B5" w:rsidRDefault="00DB5A0E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7B5"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DFA3" w14:textId="77777777" w:rsidR="00DB5A0E" w:rsidRPr="00DB77B5" w:rsidRDefault="00DB5A0E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7B5">
              <w:rPr>
                <w:rFonts w:ascii="Book Antiqua" w:hAnsi="Book Antiqua"/>
                <w:sz w:val="18"/>
                <w:szCs w:val="18"/>
              </w:rPr>
              <w:t>26</w:t>
            </w:r>
          </w:p>
        </w:tc>
      </w:tr>
      <w:tr w:rsidR="00EB4666" w:rsidRPr="00DB77B5" w14:paraId="76A44236" w14:textId="77777777" w:rsidTr="00EB466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B25F" w14:textId="77777777" w:rsidR="00DB5A0E" w:rsidRPr="00DB77B5" w:rsidRDefault="00DB5A0E">
            <w:pPr>
              <w:rPr>
                <w:rFonts w:ascii="Book Antiqua" w:hAnsi="Book Antiqua"/>
                <w:sz w:val="18"/>
                <w:szCs w:val="18"/>
              </w:rPr>
            </w:pPr>
            <w:r w:rsidRPr="00DB77B5">
              <w:rPr>
                <w:rFonts w:ascii="Book Antiqua" w:hAnsi="Book Antiqua"/>
                <w:sz w:val="18"/>
                <w:szCs w:val="18"/>
              </w:rPr>
              <w:t>Количество граждан отдельных категорий, установленных федеральным законодательством, получивших государственные жилищные сертификаты, включая детей-сирот. человек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BB08" w14:textId="77777777" w:rsidR="00DB5A0E" w:rsidRPr="00DB77B5" w:rsidRDefault="00DB5A0E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7B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F78C" w14:textId="77777777" w:rsidR="00DB5A0E" w:rsidRPr="00DB77B5" w:rsidRDefault="00DB5A0E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7B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</w:tbl>
    <w:p w14:paraId="046A674A" w14:textId="77777777" w:rsidR="001763FB" w:rsidRPr="00B42DB2" w:rsidRDefault="001763FB" w:rsidP="001763FB">
      <w:pPr>
        <w:pStyle w:val="a3"/>
        <w:rPr>
          <w:rFonts w:ascii="Book Antiqua" w:hAnsi="Book Antiqua" w:cs="Times New Roman"/>
          <w:b/>
          <w:sz w:val="18"/>
          <w:szCs w:val="18"/>
        </w:rPr>
      </w:pPr>
    </w:p>
    <w:p w14:paraId="01092EB2" w14:textId="27762065" w:rsidR="001763FB" w:rsidRDefault="001763FB" w:rsidP="001763FB">
      <w:pPr>
        <w:pStyle w:val="a3"/>
        <w:rPr>
          <w:rFonts w:ascii="Book Antiqua" w:hAnsi="Book Antiqua" w:cs="Times New Roman"/>
          <w:b/>
          <w:sz w:val="18"/>
          <w:szCs w:val="18"/>
        </w:rPr>
      </w:pPr>
    </w:p>
    <w:p w14:paraId="79C57FFB" w14:textId="77777777" w:rsidR="00334C60" w:rsidRPr="00B42DB2" w:rsidRDefault="00334C60" w:rsidP="001763FB">
      <w:pPr>
        <w:pStyle w:val="a3"/>
        <w:rPr>
          <w:rFonts w:ascii="Book Antiqua" w:hAnsi="Book Antiqua" w:cs="Times New Roman"/>
          <w:b/>
          <w:sz w:val="18"/>
          <w:szCs w:val="18"/>
        </w:rPr>
      </w:pPr>
    </w:p>
    <w:p w14:paraId="5851079A" w14:textId="77777777" w:rsidR="001763FB" w:rsidRPr="00B42DB2" w:rsidRDefault="001763FB" w:rsidP="001763FB">
      <w:pPr>
        <w:pStyle w:val="a3"/>
        <w:rPr>
          <w:rFonts w:ascii="Book Antiqua" w:hAnsi="Book Antiqua" w:cs="Times New Roman"/>
          <w:b/>
          <w:sz w:val="18"/>
          <w:szCs w:val="18"/>
        </w:rPr>
      </w:pPr>
    </w:p>
    <w:p w14:paraId="379D8DD7" w14:textId="77777777" w:rsidR="001763FB" w:rsidRPr="00B42DB2" w:rsidRDefault="00EF028D" w:rsidP="00EB4666">
      <w:pPr>
        <w:pStyle w:val="a3"/>
        <w:tabs>
          <w:tab w:val="left" w:pos="9504"/>
        </w:tabs>
        <w:ind w:left="851"/>
        <w:rPr>
          <w:rFonts w:ascii="Book Antiqua" w:hAnsi="Book Antiqua" w:cs="Times New Roman"/>
          <w:b/>
          <w:sz w:val="18"/>
          <w:szCs w:val="18"/>
        </w:rPr>
      </w:pPr>
      <w:r w:rsidRPr="00B42DB2">
        <w:rPr>
          <w:rFonts w:ascii="Book Antiqua" w:hAnsi="Book Antiqua" w:cs="Times New Roman"/>
          <w:b/>
          <w:sz w:val="18"/>
          <w:szCs w:val="18"/>
        </w:rPr>
        <w:t>Начальник управления экономического развития и торговли</w:t>
      </w:r>
      <w:r w:rsidRPr="00B42DB2">
        <w:rPr>
          <w:rFonts w:ascii="Book Antiqua" w:hAnsi="Book Antiqua" w:cs="Times New Roman"/>
          <w:b/>
          <w:sz w:val="18"/>
          <w:szCs w:val="18"/>
        </w:rPr>
        <w:tab/>
        <w:t>М.Н. Женетль</w:t>
      </w:r>
    </w:p>
    <w:p w14:paraId="32574FD1" w14:textId="77777777" w:rsidR="001763FB" w:rsidRPr="00B42DB2" w:rsidRDefault="001763FB" w:rsidP="001763FB">
      <w:pPr>
        <w:pStyle w:val="a3"/>
        <w:rPr>
          <w:rFonts w:ascii="Book Antiqua" w:hAnsi="Book Antiqua" w:cs="Times New Roman"/>
          <w:b/>
          <w:sz w:val="18"/>
          <w:szCs w:val="18"/>
        </w:rPr>
      </w:pPr>
    </w:p>
    <w:p w14:paraId="5A9DCF2E" w14:textId="77777777" w:rsidR="003F155B" w:rsidRPr="00B42DB2" w:rsidRDefault="003F155B" w:rsidP="00E57C9B">
      <w:pPr>
        <w:pStyle w:val="a3"/>
        <w:rPr>
          <w:rFonts w:ascii="Book Antiqua" w:hAnsi="Book Antiqua" w:cs="Times New Roman"/>
          <w:b/>
          <w:sz w:val="18"/>
          <w:szCs w:val="18"/>
        </w:rPr>
      </w:pPr>
    </w:p>
    <w:sectPr w:rsidR="003F155B" w:rsidRPr="00B42DB2" w:rsidSect="00F27E7E">
      <w:pgSz w:w="11906" w:h="16838"/>
      <w:pgMar w:top="426" w:right="312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E5A"/>
    <w:rsid w:val="000010F9"/>
    <w:rsid w:val="000159C4"/>
    <w:rsid w:val="00033D74"/>
    <w:rsid w:val="00072154"/>
    <w:rsid w:val="0009551B"/>
    <w:rsid w:val="000C33DA"/>
    <w:rsid w:val="000C4D40"/>
    <w:rsid w:val="00132B4C"/>
    <w:rsid w:val="00175C97"/>
    <w:rsid w:val="001763FB"/>
    <w:rsid w:val="001F6CC1"/>
    <w:rsid w:val="00241ADF"/>
    <w:rsid w:val="002448ED"/>
    <w:rsid w:val="002617D6"/>
    <w:rsid w:val="0028729C"/>
    <w:rsid w:val="002A797A"/>
    <w:rsid w:val="00334C60"/>
    <w:rsid w:val="00347139"/>
    <w:rsid w:val="0035419C"/>
    <w:rsid w:val="00370170"/>
    <w:rsid w:val="00395004"/>
    <w:rsid w:val="003A6550"/>
    <w:rsid w:val="003A7F08"/>
    <w:rsid w:val="003F155B"/>
    <w:rsid w:val="003F3BBB"/>
    <w:rsid w:val="00420206"/>
    <w:rsid w:val="0042615F"/>
    <w:rsid w:val="004640A9"/>
    <w:rsid w:val="0049083F"/>
    <w:rsid w:val="004A4AB5"/>
    <w:rsid w:val="004C5200"/>
    <w:rsid w:val="005B3AB3"/>
    <w:rsid w:val="00627066"/>
    <w:rsid w:val="00655534"/>
    <w:rsid w:val="006A4B21"/>
    <w:rsid w:val="006B1DF5"/>
    <w:rsid w:val="006C7B7A"/>
    <w:rsid w:val="00726334"/>
    <w:rsid w:val="00750A61"/>
    <w:rsid w:val="00771E90"/>
    <w:rsid w:val="007776D2"/>
    <w:rsid w:val="007A1653"/>
    <w:rsid w:val="007B7FB0"/>
    <w:rsid w:val="007D5D37"/>
    <w:rsid w:val="007E672D"/>
    <w:rsid w:val="007F24F1"/>
    <w:rsid w:val="00820686"/>
    <w:rsid w:val="00823846"/>
    <w:rsid w:val="008560BB"/>
    <w:rsid w:val="00893DE1"/>
    <w:rsid w:val="008C58F4"/>
    <w:rsid w:val="00931673"/>
    <w:rsid w:val="00953318"/>
    <w:rsid w:val="00A244CF"/>
    <w:rsid w:val="00A35432"/>
    <w:rsid w:val="00A85897"/>
    <w:rsid w:val="00A974EB"/>
    <w:rsid w:val="00B42DB2"/>
    <w:rsid w:val="00B80711"/>
    <w:rsid w:val="00B94C76"/>
    <w:rsid w:val="00B97539"/>
    <w:rsid w:val="00BC290F"/>
    <w:rsid w:val="00BD4C82"/>
    <w:rsid w:val="00C076EB"/>
    <w:rsid w:val="00C32F05"/>
    <w:rsid w:val="00C35DD4"/>
    <w:rsid w:val="00C50B0A"/>
    <w:rsid w:val="00C92931"/>
    <w:rsid w:val="00CC4D6E"/>
    <w:rsid w:val="00CF2D8D"/>
    <w:rsid w:val="00D028A4"/>
    <w:rsid w:val="00D55B21"/>
    <w:rsid w:val="00D645E3"/>
    <w:rsid w:val="00D75448"/>
    <w:rsid w:val="00D91BA8"/>
    <w:rsid w:val="00DA07CD"/>
    <w:rsid w:val="00DB5A0E"/>
    <w:rsid w:val="00DB77B5"/>
    <w:rsid w:val="00DD00D4"/>
    <w:rsid w:val="00DD1E71"/>
    <w:rsid w:val="00E43E5A"/>
    <w:rsid w:val="00E57C9B"/>
    <w:rsid w:val="00E70FC6"/>
    <w:rsid w:val="00E72DF4"/>
    <w:rsid w:val="00E8189E"/>
    <w:rsid w:val="00EA263E"/>
    <w:rsid w:val="00EB4666"/>
    <w:rsid w:val="00EC2CEA"/>
    <w:rsid w:val="00EC5BF9"/>
    <w:rsid w:val="00EF028D"/>
    <w:rsid w:val="00EF3145"/>
    <w:rsid w:val="00F27E7E"/>
    <w:rsid w:val="00F3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1F81"/>
  <w15:docId w15:val="{BC56A64F-293D-4F36-8623-53D0AF42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F05"/>
  </w:style>
  <w:style w:type="paragraph" w:styleId="1">
    <w:name w:val="heading 1"/>
    <w:basedOn w:val="a"/>
    <w:link w:val="10"/>
    <w:uiPriority w:val="9"/>
    <w:qFormat/>
    <w:rsid w:val="00E43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35DD4"/>
    <w:pPr>
      <w:spacing w:after="0" w:line="240" w:lineRule="auto"/>
    </w:pPr>
  </w:style>
  <w:style w:type="table" w:styleId="a4">
    <w:name w:val="Table Grid"/>
    <w:basedOn w:val="a1"/>
    <w:uiPriority w:val="59"/>
    <w:rsid w:val="00C3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8955B-E342-4A43-9643-0DB0C6B6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44</cp:revision>
  <cp:lastPrinted>2020-03-26T07:49:00Z</cp:lastPrinted>
  <dcterms:created xsi:type="dcterms:W3CDTF">2019-06-18T10:49:00Z</dcterms:created>
  <dcterms:modified xsi:type="dcterms:W3CDTF">2020-04-21T13:46:00Z</dcterms:modified>
</cp:coreProperties>
</file>