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407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22800" w:rsidRPr="00E633F0" w:rsidTr="00CE3C86">
        <w:tc>
          <w:tcPr>
            <w:tcW w:w="4077" w:type="dxa"/>
          </w:tcPr>
          <w:p w:rsidR="00D22800" w:rsidRDefault="00D22800" w:rsidP="00CE3C86">
            <w:pPr>
              <w:ind w:firstLine="33"/>
              <w:jc w:val="center"/>
              <w:rPr>
                <w:rStyle w:val="a3"/>
                <w:rFonts w:ascii="Book Antiqua" w:hAnsi="Book Antiqua"/>
                <w:b w:val="0"/>
              </w:rPr>
            </w:pPr>
          </w:p>
          <w:p w:rsidR="00D22800" w:rsidRDefault="00D22800" w:rsidP="00CE3C86">
            <w:pPr>
              <w:ind w:firstLine="33"/>
              <w:jc w:val="center"/>
              <w:rPr>
                <w:rStyle w:val="a3"/>
                <w:rFonts w:ascii="Book Antiqua" w:hAnsi="Book Antiqua"/>
                <w:b w:val="0"/>
              </w:rPr>
            </w:pPr>
          </w:p>
          <w:p w:rsidR="00D22800" w:rsidRPr="00E633F0" w:rsidRDefault="00D22800" w:rsidP="00CE3C86">
            <w:pPr>
              <w:pStyle w:val="1"/>
              <w:outlineLvl w:val="0"/>
              <w:rPr>
                <w:rFonts w:ascii="Book Antiqua" w:hAnsi="Book Antiqua"/>
              </w:rPr>
            </w:pPr>
          </w:p>
        </w:tc>
      </w:tr>
    </w:tbl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389"/>
        <w:gridCol w:w="1765"/>
        <w:gridCol w:w="955"/>
        <w:gridCol w:w="44"/>
        <w:gridCol w:w="999"/>
        <w:gridCol w:w="999"/>
        <w:gridCol w:w="1806"/>
        <w:gridCol w:w="567"/>
      </w:tblGrid>
      <w:tr w:rsidR="00D22800" w:rsidRPr="00E633F0" w:rsidTr="00CE3C86">
        <w:trPr>
          <w:trHeight w:val="129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2800" w:rsidRDefault="00D22800" w:rsidP="00CE3C86">
            <w:pPr>
              <w:pStyle w:val="1"/>
              <w:rPr>
                <w:rFonts w:ascii="Book Antiqua" w:hAnsi="Book Antiqua"/>
                <w:color w:val="auto"/>
              </w:rPr>
            </w:pPr>
            <w:r w:rsidRPr="00E633F0">
              <w:rPr>
                <w:rFonts w:ascii="Book Antiqua" w:hAnsi="Book Antiqua"/>
                <w:color w:val="auto"/>
                <w:sz w:val="22"/>
                <w:szCs w:val="22"/>
              </w:rPr>
              <w:t>Отчет</w:t>
            </w:r>
            <w:r w:rsidRPr="00E633F0">
              <w:rPr>
                <w:rFonts w:ascii="Book Antiqua" w:hAnsi="Book Antiqua"/>
                <w:color w:val="auto"/>
                <w:sz w:val="22"/>
                <w:szCs w:val="22"/>
              </w:rPr>
              <w:br/>
              <w:t>по оценке эффективности реализации муниципальной программы</w:t>
            </w:r>
          </w:p>
          <w:p w:rsidR="00D22800" w:rsidRPr="00E56A13" w:rsidRDefault="00D22800" w:rsidP="00CE3C86"/>
        </w:tc>
      </w:tr>
      <w:tr w:rsidR="00D22800" w:rsidRPr="00E633F0" w:rsidTr="00CE3C86">
        <w:trPr>
          <w:trHeight w:val="129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0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proofErr w:type="gramStart"/>
            <w:r>
              <w:rPr>
                <w:rFonts w:ascii="Book Antiqua" w:hAnsi="Book Antiqua"/>
                <w:sz w:val="22"/>
                <w:szCs w:val="22"/>
              </w:rPr>
              <w:t>муниципальном</w:t>
            </w:r>
            <w:proofErr w:type="gramEnd"/>
          </w:p>
          <w:p w:rsidR="00D2280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  <w:sz w:val="22"/>
                <w:szCs w:val="22"/>
              </w:rPr>
              <w:t>образовании</w:t>
            </w:r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Теучежский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район» на 2010 -2020 годы»</w:t>
            </w:r>
          </w:p>
          <w:p w:rsidR="00D22800" w:rsidRPr="003C073C" w:rsidRDefault="00D22800" w:rsidP="00D228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з</w:t>
            </w:r>
            <w:r w:rsidRPr="003C073C">
              <w:rPr>
                <w:rFonts w:ascii="Book Antiqua" w:hAnsi="Book Antiqua"/>
                <w:sz w:val="22"/>
                <w:szCs w:val="22"/>
              </w:rPr>
              <w:t>а 201</w:t>
            </w:r>
            <w:r>
              <w:rPr>
                <w:rFonts w:ascii="Book Antiqua" w:hAnsi="Book Antiqua"/>
                <w:sz w:val="22"/>
                <w:szCs w:val="22"/>
              </w:rPr>
              <w:t xml:space="preserve">9 </w:t>
            </w:r>
            <w:r w:rsidRPr="003C073C">
              <w:rPr>
                <w:rFonts w:ascii="Book Antiqua" w:hAnsi="Book Antiqua"/>
                <w:sz w:val="22"/>
                <w:szCs w:val="22"/>
              </w:rPr>
              <w:t>год.</w:t>
            </w:r>
          </w:p>
        </w:tc>
      </w:tr>
      <w:tr w:rsidR="00D22800" w:rsidRPr="00E633F0" w:rsidTr="00CE3C86">
        <w:trPr>
          <w:trHeight w:val="129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0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(наименование муниципальной программы)</w:t>
            </w:r>
          </w:p>
          <w:p w:rsidR="00D22800" w:rsidRDefault="00D22800" w:rsidP="00CE3C86"/>
          <w:p w:rsidR="00D22800" w:rsidRPr="00E56A13" w:rsidRDefault="00D22800" w:rsidP="00CE3C86"/>
        </w:tc>
      </w:tr>
      <w:tr w:rsidR="00D22800" w:rsidRPr="00E633F0" w:rsidTr="00CE3C86">
        <w:trPr>
          <w:trHeight w:val="129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Наименование критерия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Значения оценки критерия в баллах (Z)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Весовой коэффициент критерия (N)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 xml:space="preserve">Оценка по критерию (Z </w:t>
            </w:r>
            <w:proofErr w:type="spellStart"/>
            <w:r w:rsidRPr="00E633F0">
              <w:rPr>
                <w:rFonts w:ascii="Book Antiqua" w:hAnsi="Book Antiqua"/>
                <w:sz w:val="22"/>
                <w:szCs w:val="22"/>
              </w:rPr>
              <w:t>х</w:t>
            </w:r>
            <w:proofErr w:type="spellEnd"/>
            <w:r w:rsidRPr="00E633F0">
              <w:rPr>
                <w:rFonts w:ascii="Book Antiqua" w:hAnsi="Book Antiqua"/>
                <w:sz w:val="22"/>
                <w:szCs w:val="22"/>
              </w:rPr>
              <w:t xml:space="preserve"> N)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Примечание</w:t>
            </w: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22800" w:rsidRPr="00932129" w:rsidTr="00CE3C86">
        <w:trPr>
          <w:gridAfter w:val="1"/>
          <w:wAfter w:w="567" w:type="dxa"/>
          <w:trHeight w:val="129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2800" w:rsidRPr="00932129" w:rsidRDefault="00D22800" w:rsidP="00CE3C86">
            <w:pPr>
              <w:pStyle w:val="a4"/>
              <w:jc w:val="center"/>
              <w:rPr>
                <w:rFonts w:ascii="Book Antiqua" w:hAnsi="Book Antiqua"/>
                <w:b/>
              </w:rPr>
            </w:pPr>
            <w:r w:rsidRPr="00932129">
              <w:rPr>
                <w:rFonts w:ascii="Book Antiqua" w:hAnsi="Book Antiqua"/>
                <w:b/>
                <w:sz w:val="22"/>
                <w:szCs w:val="22"/>
              </w:rPr>
              <w:t>1. Степень достижения целей и решения задач подпрограмм муниципальной программы и муниципальной  программы в целом</w:t>
            </w: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1.1. Выполнение запланированных мероприятий Программы в отчетном году</w:t>
            </w: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1.1.1. Выполнение запланированных мероприятий Программы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1.1.2. Осуществление ввода в действие объектов капитального строительства, предусмотренных в Программе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1.2. Выполнение запланированных мероприятий Программы с начала ее реализации</w:t>
            </w: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1.2.1. Выполнение запланированных мероприятий Программы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1.2.2. Осуществление ввода в действие объектов капитального строительства, предусмотренных в Программе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932129" w:rsidTr="00CE3C86">
        <w:trPr>
          <w:gridAfter w:val="1"/>
          <w:wAfter w:w="567" w:type="dxa"/>
          <w:trHeight w:val="129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2800" w:rsidRPr="00932129" w:rsidRDefault="00D22800" w:rsidP="00CE3C86">
            <w:pPr>
              <w:pStyle w:val="a4"/>
              <w:jc w:val="center"/>
              <w:rPr>
                <w:rFonts w:ascii="Book Antiqua" w:hAnsi="Book Antiqua"/>
                <w:b/>
              </w:rPr>
            </w:pPr>
            <w:r w:rsidRPr="00932129">
              <w:rPr>
                <w:rFonts w:ascii="Book Antiqua" w:hAnsi="Book Antiqua"/>
                <w:b/>
                <w:sz w:val="22"/>
                <w:szCs w:val="22"/>
              </w:rPr>
              <w:t>2. Уровень финансового обеспечения подпрограмм муниципальной программы</w:t>
            </w: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2.1. Уровень финансового обеспечения Программы с момента начала ее реализации</w:t>
            </w: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2.1.1. Уровень финансового обеспечения Программы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2.2. Уровень финансового обеспечения Программы в отчетном финансовом году</w:t>
            </w: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2.2.1. Уровень финансового обеспечения Программы в отчетном финансовом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129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792CA2" w:rsidRDefault="00D22800" w:rsidP="00CE3C86">
            <w:pPr>
              <w:pStyle w:val="a5"/>
              <w:rPr>
                <w:rFonts w:ascii="Book Antiqua" w:hAnsi="Book Antiqua"/>
              </w:rPr>
            </w:pPr>
            <w:r w:rsidRPr="00792CA2">
              <w:rPr>
                <w:rFonts w:ascii="Book Antiqua" w:hAnsi="Book Antiqua"/>
                <w:sz w:val="22"/>
                <w:szCs w:val="22"/>
              </w:rPr>
              <w:t>2.3. Доля фактического объема финансирования Программы из муниципального бюджета от запланированного объема финансирования в отчетном финансовом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792CA2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792CA2">
              <w:rPr>
                <w:rFonts w:ascii="Book Antiqua" w:hAnsi="Book Antiqua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533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lastRenderedPageBreak/>
              <w:t xml:space="preserve">2.4. Наличие </w:t>
            </w:r>
            <w:proofErr w:type="spellStart"/>
            <w:r w:rsidRPr="00E633F0">
              <w:rPr>
                <w:rFonts w:ascii="Book Antiqua" w:hAnsi="Book Antiqua"/>
                <w:sz w:val="22"/>
                <w:szCs w:val="22"/>
              </w:rPr>
              <w:t>софинансирования</w:t>
            </w:r>
            <w:proofErr w:type="spellEnd"/>
            <w:r w:rsidRPr="00E633F0">
              <w:rPr>
                <w:rFonts w:ascii="Book Antiqua" w:hAnsi="Book Antiqua"/>
                <w:sz w:val="22"/>
                <w:szCs w:val="22"/>
              </w:rPr>
              <w:t xml:space="preserve"> мероприятий Программы из внебюджетных источников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932129" w:rsidTr="00CE3C86">
        <w:trPr>
          <w:gridAfter w:val="1"/>
          <w:wAfter w:w="567" w:type="dxa"/>
          <w:trHeight w:val="259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2800" w:rsidRPr="00932129" w:rsidRDefault="00D22800" w:rsidP="00CE3C86">
            <w:pPr>
              <w:pStyle w:val="a4"/>
              <w:jc w:val="center"/>
              <w:rPr>
                <w:rFonts w:ascii="Book Antiqua" w:hAnsi="Book Antiqua"/>
                <w:b/>
              </w:rPr>
            </w:pPr>
            <w:r w:rsidRPr="00932129">
              <w:rPr>
                <w:rFonts w:ascii="Book Antiqua" w:hAnsi="Book Antiqua"/>
                <w:b/>
                <w:sz w:val="22"/>
                <w:szCs w:val="22"/>
              </w:rPr>
              <w:t>3. Качество управления муниципальной программой</w:t>
            </w:r>
          </w:p>
        </w:tc>
      </w:tr>
      <w:tr w:rsidR="00D22800" w:rsidRPr="00E633F0" w:rsidTr="00CE3C86">
        <w:trPr>
          <w:gridAfter w:val="1"/>
          <w:wAfter w:w="567" w:type="dxa"/>
          <w:trHeight w:val="1872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3.1.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 и связанных с приведением Программы в соответствие с нормативными правовыми актами)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1324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3.2. Влияние выделения дополнительных объемов ресурсов на целевые показатели (индикаторы) муниципальной программы, подпрограммы, ведомственной целевой программы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1340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3.3. Соответствие на момент оценки проблемы и целей Программы утвержденным документам социально-экономического развития муниципального образования «</w:t>
            </w:r>
            <w:proofErr w:type="spellStart"/>
            <w:r w:rsidRPr="00E633F0">
              <w:rPr>
                <w:rFonts w:ascii="Book Antiqua" w:hAnsi="Book Antiqua"/>
                <w:sz w:val="22"/>
                <w:szCs w:val="22"/>
              </w:rPr>
              <w:t>Теучежский</w:t>
            </w:r>
            <w:proofErr w:type="spellEnd"/>
            <w:r w:rsidRPr="00E633F0">
              <w:rPr>
                <w:rFonts w:ascii="Book Antiqua" w:hAnsi="Book Antiqua"/>
                <w:sz w:val="22"/>
                <w:szCs w:val="22"/>
              </w:rPr>
              <w:t xml:space="preserve"> район»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1324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932129" w:rsidRDefault="00D22800" w:rsidP="00CE3C86">
            <w:pPr>
              <w:pStyle w:val="a5"/>
              <w:rPr>
                <w:rFonts w:ascii="Book Antiqua" w:hAnsi="Book Antiqua"/>
              </w:rPr>
            </w:pPr>
            <w:r w:rsidRPr="00932129">
              <w:rPr>
                <w:rFonts w:ascii="Book Antiqua" w:hAnsi="Book Antiqua"/>
                <w:sz w:val="22"/>
                <w:szCs w:val="22"/>
              </w:rPr>
              <w:t>3.4. Наличие федеральной и (или) республиканской целевой программы, государственной программы, в которой по отдельным мероприятиям, направлениям, допускается участие муниципального образования «</w:t>
            </w:r>
            <w:proofErr w:type="spellStart"/>
            <w:r w:rsidRPr="00932129">
              <w:rPr>
                <w:rFonts w:ascii="Book Antiqua" w:hAnsi="Book Antiqua"/>
                <w:sz w:val="22"/>
                <w:szCs w:val="22"/>
              </w:rPr>
              <w:t>Теучежский</w:t>
            </w:r>
            <w:proofErr w:type="spellEnd"/>
            <w:r w:rsidRPr="00932129">
              <w:rPr>
                <w:rFonts w:ascii="Book Antiqua" w:hAnsi="Book Antiqua"/>
                <w:sz w:val="22"/>
                <w:szCs w:val="22"/>
              </w:rPr>
              <w:t xml:space="preserve"> район»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932129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932129">
              <w:rPr>
                <w:rFonts w:ascii="Book Antiqua" w:hAnsi="Book Antiqua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259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3.5. Достижение целевых показателей (индикаторов) Программы в отчетном году</w:t>
            </w:r>
          </w:p>
        </w:tc>
      </w:tr>
      <w:tr w:rsidR="00D22800" w:rsidRPr="00E633F0" w:rsidTr="00CE3C86">
        <w:trPr>
          <w:gridAfter w:val="1"/>
          <w:wAfter w:w="567" w:type="dxa"/>
          <w:trHeight w:val="533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3.5.1. Достижение целевых показателей (индикаторов) Программы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259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3.6. Достижение целевых показателей (индикаторов) Программы с начала ее реализации</w:t>
            </w:r>
          </w:p>
        </w:tc>
      </w:tr>
      <w:tr w:rsidR="00D22800" w:rsidRPr="00E633F0" w:rsidTr="00CE3C86">
        <w:trPr>
          <w:gridAfter w:val="1"/>
          <w:wAfter w:w="567" w:type="dxa"/>
          <w:trHeight w:val="792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3.6.1. Достижение целевых показателей (индикаторов) с начала реализации Программы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gridAfter w:val="1"/>
          <w:wAfter w:w="567" w:type="dxa"/>
          <w:trHeight w:val="274"/>
        </w:trPr>
        <w:tc>
          <w:tcPr>
            <w:tcW w:w="5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5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88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Х</w:t>
            </w:r>
          </w:p>
        </w:tc>
      </w:tr>
      <w:tr w:rsidR="00D22800" w:rsidRPr="00E633F0" w:rsidTr="00CE3C86">
        <w:trPr>
          <w:trHeight w:val="24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  <w:color w:val="FF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  <w:color w:val="FF0000"/>
              </w:rPr>
            </w:pPr>
          </w:p>
        </w:tc>
        <w:tc>
          <w:tcPr>
            <w:tcW w:w="4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  <w:color w:val="FF0000"/>
              </w:rPr>
            </w:pPr>
          </w:p>
        </w:tc>
      </w:tr>
      <w:tr w:rsidR="00D22800" w:rsidRPr="00E633F0" w:rsidTr="00CE3C86">
        <w:trPr>
          <w:trHeight w:val="487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  <w:highlight w:val="green"/>
              </w:rPr>
            </w:pPr>
          </w:p>
        </w:tc>
      </w:tr>
      <w:tr w:rsidR="00D22800" w:rsidRPr="00E633F0" w:rsidTr="00CE3C86">
        <w:trPr>
          <w:trHeight w:val="24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  <w:color w:val="FF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  <w:color w:val="FF0000"/>
              </w:rPr>
            </w:pPr>
          </w:p>
        </w:tc>
        <w:tc>
          <w:tcPr>
            <w:tcW w:w="4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trHeight w:val="50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  <w:tr w:rsidR="00D22800" w:rsidRPr="00E633F0" w:rsidTr="00CE3C86">
        <w:trPr>
          <w:trHeight w:val="243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  <w:tc>
          <w:tcPr>
            <w:tcW w:w="7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00" w:rsidRDefault="00D22800" w:rsidP="00CE3C86">
            <w:pPr>
              <w:pStyle w:val="a4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Начальник управления экономического развития и торговли</w:t>
            </w:r>
          </w:p>
          <w:p w:rsidR="00D22800" w:rsidRDefault="00D22800" w:rsidP="00CE3C86">
            <w:pPr>
              <w:pStyle w:val="a4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М.Н.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Женетль</w:t>
            </w:r>
            <w:proofErr w:type="spellEnd"/>
          </w:p>
        </w:tc>
      </w:tr>
      <w:tr w:rsidR="00D22800" w:rsidRPr="00E633F0" w:rsidTr="00CE3C86">
        <w:trPr>
          <w:trHeight w:val="243"/>
        </w:trPr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jc w:val="center"/>
              <w:rPr>
                <w:rFonts w:ascii="Book Antiqua" w:hAnsi="Book Antiqua"/>
              </w:rPr>
            </w:pPr>
            <w:r w:rsidRPr="00E633F0">
              <w:rPr>
                <w:rFonts w:ascii="Book Antiqua" w:hAnsi="Book Antiqua"/>
                <w:sz w:val="22"/>
                <w:szCs w:val="22"/>
              </w:rPr>
              <w:t>подпись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</w:t>
            </w:r>
            <w:r w:rsidRPr="00E633F0">
              <w:rPr>
                <w:rFonts w:ascii="Book Antiqua" w:hAnsi="Book Antiqua"/>
                <w:sz w:val="22"/>
                <w:szCs w:val="22"/>
              </w:rPr>
              <w:t>расшифровка подписи</w:t>
            </w:r>
          </w:p>
        </w:tc>
      </w:tr>
      <w:tr w:rsidR="00D22800" w:rsidRPr="00E633F0" w:rsidTr="00CE3C86">
        <w:trPr>
          <w:trHeight w:val="24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  <w:tc>
          <w:tcPr>
            <w:tcW w:w="4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800" w:rsidRPr="00E633F0" w:rsidRDefault="00D22800" w:rsidP="00CE3C86">
            <w:pPr>
              <w:pStyle w:val="a4"/>
              <w:rPr>
                <w:rFonts w:ascii="Book Antiqua" w:hAnsi="Book Antiqua"/>
              </w:rPr>
            </w:pPr>
          </w:p>
        </w:tc>
      </w:tr>
    </w:tbl>
    <w:p w:rsidR="00D22800" w:rsidRDefault="00D22800" w:rsidP="00D22800">
      <w:pPr>
        <w:rPr>
          <w:rFonts w:ascii="Book Antiqua" w:hAnsi="Book Antiqua"/>
          <w:color w:val="FF0000"/>
          <w:sz w:val="22"/>
          <w:szCs w:val="22"/>
        </w:rPr>
      </w:pPr>
    </w:p>
    <w:p w:rsidR="000D6C4D" w:rsidRDefault="000D6C4D"/>
    <w:sectPr w:rsidR="000D6C4D" w:rsidSect="009A62E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00"/>
    <w:rsid w:val="000D6C4D"/>
    <w:rsid w:val="00D22800"/>
    <w:rsid w:val="00DB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80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80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280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2280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22800"/>
    <w:pPr>
      <w:ind w:firstLine="0"/>
      <w:jc w:val="left"/>
    </w:pPr>
  </w:style>
  <w:style w:type="table" w:styleId="a6">
    <w:name w:val="Table Grid"/>
    <w:basedOn w:val="a1"/>
    <w:uiPriority w:val="59"/>
    <w:rsid w:val="00D228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cp:lastPrinted>2020-03-16T06:42:00Z</cp:lastPrinted>
  <dcterms:created xsi:type="dcterms:W3CDTF">2020-03-16T06:30:00Z</dcterms:created>
  <dcterms:modified xsi:type="dcterms:W3CDTF">2020-03-16T06:44:00Z</dcterms:modified>
</cp:coreProperties>
</file>