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F5F" w:rsidRPr="00A90F5F" w:rsidRDefault="00A90F5F" w:rsidP="00A90F5F">
      <w:pPr>
        <w:pStyle w:val="1"/>
        <w:shd w:val="clear" w:color="auto" w:fill="FFFFFF"/>
        <w:spacing w:before="0" w:beforeAutospacing="0" w:after="0" w:afterAutospacing="0"/>
        <w:textAlignment w:val="baseline"/>
        <w:rPr>
          <w:caps/>
          <w:sz w:val="28"/>
          <w:szCs w:val="28"/>
        </w:rPr>
      </w:pPr>
      <w:r w:rsidRPr="00A90F5F">
        <w:rPr>
          <w:caps/>
          <w:sz w:val="28"/>
          <w:szCs w:val="28"/>
        </w:rPr>
        <w:t>ТЕУЧЕЖСКАЯ МЕЖРАЙОННАЯ ПРОКУРАТУРА НАПРАВИЛА В СУД УГОЛОВНОЕ ДЕЛО В ОТНОШЕНИИ МЕСТНОГО ЖИТЕЛЯ, ОБВИНЯЕМОГО В СОВЕРШЕНИИ ДТП, В РЕЗУЛЬТАТЕ КОТОРОГО ПОГИБЛИ ЖЕНЩИНА И МАЛЕНЬКИЙ РЕБЕНОК</w:t>
      </w:r>
    </w:p>
    <w:p w:rsidR="00A90F5F" w:rsidRPr="00A90F5F" w:rsidRDefault="00A90F5F" w:rsidP="00A90F5F">
      <w:pPr>
        <w:pStyle w:val="a4"/>
        <w:shd w:val="clear" w:color="auto" w:fill="FFFFFF"/>
        <w:spacing w:before="0" w:beforeAutospacing="0" w:after="272" w:afterAutospacing="0"/>
        <w:textAlignment w:val="baseline"/>
        <w:rPr>
          <w:sz w:val="28"/>
          <w:szCs w:val="28"/>
        </w:rPr>
      </w:pPr>
      <w:proofErr w:type="spellStart"/>
      <w:r w:rsidRPr="00A90F5F">
        <w:rPr>
          <w:sz w:val="28"/>
          <w:szCs w:val="28"/>
        </w:rPr>
        <w:t>Теучежская</w:t>
      </w:r>
      <w:proofErr w:type="spellEnd"/>
      <w:r w:rsidRPr="00A90F5F">
        <w:rPr>
          <w:sz w:val="28"/>
          <w:szCs w:val="28"/>
        </w:rPr>
        <w:t xml:space="preserve"> межрайонная прокуратура утвердила обвинительное заключение по уголовному делу в отношении 27-летнего местного жителя. Он обвиняется в совершении преступления, предусмотренного </w:t>
      </w:r>
      <w:proofErr w:type="gramStart"/>
      <w:r w:rsidRPr="00A90F5F">
        <w:rPr>
          <w:sz w:val="28"/>
          <w:szCs w:val="28"/>
        </w:rPr>
        <w:t>ч</w:t>
      </w:r>
      <w:proofErr w:type="gramEnd"/>
      <w:r w:rsidRPr="00A90F5F">
        <w:rPr>
          <w:sz w:val="28"/>
          <w:szCs w:val="28"/>
        </w:rPr>
        <w:t>. 6 ст. 264 УК РФ (нарушение лицом, управляющим автомобилем, правил дорожного движения, совершенное в состоянии опьянения, повлекшее по неосторожности смерть двух лиц).</w:t>
      </w:r>
    </w:p>
    <w:p w:rsidR="00A90F5F" w:rsidRPr="00A90F5F" w:rsidRDefault="00A90F5F" w:rsidP="00A90F5F">
      <w:pPr>
        <w:pStyle w:val="a4"/>
        <w:shd w:val="clear" w:color="auto" w:fill="FFFFFF"/>
        <w:spacing w:before="0" w:beforeAutospacing="0" w:after="272" w:afterAutospacing="0"/>
        <w:textAlignment w:val="baseline"/>
        <w:rPr>
          <w:sz w:val="28"/>
          <w:szCs w:val="28"/>
        </w:rPr>
      </w:pPr>
      <w:r w:rsidRPr="00A90F5F">
        <w:rPr>
          <w:sz w:val="28"/>
          <w:szCs w:val="28"/>
        </w:rPr>
        <w:t>По версии следствия, вечером 29 июля 2017 года подсудимый,  управляя автомобилем в состоянии алкогольного опьянения, на пешеходном переходе допустил наезд на женщину и ее внучку, в результате которого они погибли.</w:t>
      </w:r>
    </w:p>
    <w:p w:rsidR="00A90F5F" w:rsidRPr="00A90F5F" w:rsidRDefault="00A90F5F" w:rsidP="00A90F5F">
      <w:pPr>
        <w:pStyle w:val="a4"/>
        <w:shd w:val="clear" w:color="auto" w:fill="FFFFFF"/>
        <w:spacing w:before="0" w:beforeAutospacing="0" w:after="272" w:afterAutospacing="0"/>
        <w:textAlignment w:val="baseline"/>
        <w:rPr>
          <w:sz w:val="28"/>
          <w:szCs w:val="28"/>
        </w:rPr>
      </w:pPr>
      <w:r w:rsidRPr="00A90F5F">
        <w:rPr>
          <w:sz w:val="28"/>
          <w:szCs w:val="28"/>
        </w:rPr>
        <w:t>По ходатайству органа следствия, поддержанному прокурором, суд заключил обвиняемого под стражу.</w:t>
      </w:r>
    </w:p>
    <w:p w:rsidR="00A90F5F" w:rsidRPr="00A90F5F" w:rsidRDefault="00A90F5F" w:rsidP="00A90F5F">
      <w:pPr>
        <w:pStyle w:val="a4"/>
        <w:shd w:val="clear" w:color="auto" w:fill="FFFFFF"/>
        <w:spacing w:before="0" w:beforeAutospacing="0" w:after="272" w:afterAutospacing="0"/>
        <w:textAlignment w:val="baseline"/>
        <w:rPr>
          <w:sz w:val="28"/>
          <w:szCs w:val="28"/>
        </w:rPr>
      </w:pPr>
      <w:r w:rsidRPr="00A90F5F">
        <w:rPr>
          <w:sz w:val="28"/>
          <w:szCs w:val="28"/>
        </w:rPr>
        <w:t>В настоящее время межрайонной прокуратурой уголовное дело направлено в Теучежский районный суд для рассмотрения по существу.</w:t>
      </w:r>
    </w:p>
    <w:p w:rsidR="00A90F5F" w:rsidRPr="00A90F5F" w:rsidRDefault="00A90F5F" w:rsidP="00A90F5F">
      <w:pPr>
        <w:pStyle w:val="a4"/>
        <w:shd w:val="clear" w:color="auto" w:fill="FFFFFF"/>
        <w:spacing w:before="0" w:beforeAutospacing="0" w:after="272" w:afterAutospacing="0"/>
        <w:textAlignment w:val="baseline"/>
        <w:rPr>
          <w:sz w:val="28"/>
          <w:szCs w:val="28"/>
        </w:rPr>
      </w:pPr>
      <w:r w:rsidRPr="00A90F5F">
        <w:rPr>
          <w:sz w:val="28"/>
          <w:szCs w:val="28"/>
        </w:rPr>
        <w:t xml:space="preserve">Санкция </w:t>
      </w:r>
      <w:proofErr w:type="gramStart"/>
      <w:r w:rsidRPr="00A90F5F">
        <w:rPr>
          <w:sz w:val="28"/>
          <w:szCs w:val="28"/>
        </w:rPr>
        <w:t>ч</w:t>
      </w:r>
      <w:proofErr w:type="gramEnd"/>
      <w:r w:rsidRPr="00A90F5F">
        <w:rPr>
          <w:sz w:val="28"/>
          <w:szCs w:val="28"/>
        </w:rPr>
        <w:t>. 6 ст. 264 УК РФ предусматривает наказание вплоть до 9 лет лишения свободы.</w:t>
      </w:r>
    </w:p>
    <w:p w:rsidR="00B03502" w:rsidRPr="005138C9" w:rsidRDefault="00B03502" w:rsidP="005138C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B03502" w:rsidRPr="005138C9" w:rsidSect="00945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138C9"/>
    <w:rsid w:val="003670B8"/>
    <w:rsid w:val="004A3393"/>
    <w:rsid w:val="005138C9"/>
    <w:rsid w:val="00630282"/>
    <w:rsid w:val="00945FD3"/>
    <w:rsid w:val="00A90F5F"/>
    <w:rsid w:val="00B03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FD3"/>
  </w:style>
  <w:style w:type="paragraph" w:styleId="1">
    <w:name w:val="heading 1"/>
    <w:basedOn w:val="a"/>
    <w:link w:val="10"/>
    <w:uiPriority w:val="9"/>
    <w:qFormat/>
    <w:rsid w:val="00A90F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38C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90F5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semiHidden/>
    <w:unhideWhenUsed/>
    <w:rsid w:val="00A90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6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2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8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842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439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0877012">
                          <w:marLeft w:val="20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914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269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8592330">
                          <w:marLeft w:val="0"/>
                          <w:marRight w:val="0"/>
                          <w:marTop w:val="2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24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771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4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2017-10-03T09:33:00Z</dcterms:created>
  <dcterms:modified xsi:type="dcterms:W3CDTF">2017-10-23T09:13:00Z</dcterms:modified>
</cp:coreProperties>
</file>