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A" w:rsidRPr="002F200A" w:rsidRDefault="002F200A" w:rsidP="002F200A">
      <w:pPr>
        <w:shd w:val="clear" w:color="auto" w:fill="FFFFFF"/>
        <w:spacing w:after="213" w:line="225" w:lineRule="atLeast"/>
        <w:jc w:val="center"/>
        <w:outlineLvl w:val="2"/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  <w:t>Методические рекомендации</w:t>
      </w:r>
      <w:r w:rsidRPr="002F200A"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2F200A"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  <w:t>Минпромторга</w:t>
      </w:r>
      <w:proofErr w:type="spellEnd"/>
      <w:r w:rsidRPr="002F200A"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  <w:t xml:space="preserve"> России в случаях </w:t>
      </w:r>
      <w:proofErr w:type="gramStart"/>
      <w:r w:rsidRPr="002F200A"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  <w:t>введения режима обязательного использования средств индивидуальной защиты</w:t>
      </w:r>
      <w:proofErr w:type="gramEnd"/>
      <w:r w:rsidRPr="002F200A">
        <w:rPr>
          <w:rFonts w:ascii="Book Antiqua" w:eastAsia="Times New Roman" w:hAnsi="Book Antiqua" w:cs="Arial"/>
          <w:b/>
          <w:bCs/>
          <w:color w:val="333333"/>
          <w:sz w:val="24"/>
          <w:szCs w:val="24"/>
          <w:lang w:eastAsia="ru-RU"/>
        </w:rPr>
        <w:t xml:space="preserve"> в субъектах Российской Федерации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) рекомендуется: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center"/>
        <w:rPr>
          <w:rFonts w:ascii="Book Antiqua" w:eastAsia="Times New Roman" w:hAnsi="Book Antiqua" w:cs="Arial"/>
          <w:b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b/>
          <w:color w:val="333333"/>
          <w:sz w:val="24"/>
          <w:szCs w:val="24"/>
          <w:lang w:eastAsia="ru-RU"/>
        </w:rPr>
        <w:t>Органам исполнительной власти субъектов Российской Федерации: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1. До введения режима обязательного ношения СИЗ (масок, перчаток и др.) и в дальнейшем в течени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и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3. 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, о необходимости соблюдения населением обязательных требований (при наличии такой возможности).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4. 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числе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осуществляющими продажу масок гигиенических.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5. Организовывать присутствие в пределах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территории региона представителей органов исполнительной власти субъекта Российской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Федерации, которые имеют право привлекать к ответственности нарушителей режима обязательного ношения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(при наличии такой возможности).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6. Не привлекать к ответственности представителей организаций торговли за нарушение посетителями объектов торговли режима обязательного ношения СИЗ в случае если представителями организаций торговли приняты меры по недопущению нарушения (посетителю рекомендовано использовать СИЗ, для пресечения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нарушения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возможно вызвать представителей правоохранительных органов, нарушителю не осуществляется отпуск товара на кассе).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Организациям торговли: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lastRenderedPageBreak/>
        <w:t xml:space="preserve">1. До введения режима обязательного ношения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2. Осуществлять трансляцию аудио- и виде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о-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3. Обеспечивать сотрудников организации торговли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(маски, перчатки).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4. В период подготовки к введению режима обязательного ношения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7. При наличии в продаже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организовывать их реализацию посетителям с соблюдением санитарных норм и правил.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8. При попытке прохода посетителя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без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на территорию организации торговли представитель организации торговли осуществляет: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- информирование посетителя о возможности приобретения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- в случае введения на территории субъекта Российской Федерации режима обязательного ношения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9. 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lastRenderedPageBreak/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center"/>
        <w:rPr>
          <w:rFonts w:ascii="Book Antiqua" w:eastAsia="Times New Roman" w:hAnsi="Book Antiqua" w:cs="Arial"/>
          <w:b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b/>
          <w:color w:val="333333"/>
          <w:sz w:val="24"/>
          <w:szCs w:val="24"/>
          <w:lang w:eastAsia="ru-RU"/>
        </w:rPr>
        <w:t>Правоохранительным органам: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1. 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СИЗ</w:t>
      </w:r>
      <w:proofErr w:type="gramEnd"/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, профилактики и предотвращения нарушений.</w:t>
      </w:r>
    </w:p>
    <w:p w:rsidR="002F200A" w:rsidRPr="002F200A" w:rsidRDefault="002F200A" w:rsidP="002F200A">
      <w:pPr>
        <w:shd w:val="clear" w:color="auto" w:fill="FFFFFF"/>
        <w:spacing w:after="213" w:line="225" w:lineRule="atLeast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</w:pPr>
      <w:r w:rsidRPr="002F200A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2. Осуществлять оформление факта правонарушения с проведением последующих действий в установленном порядке.</w:t>
      </w:r>
    </w:p>
    <w:p w:rsidR="00A5689A" w:rsidRPr="002F200A" w:rsidRDefault="00A5689A" w:rsidP="002F200A">
      <w:pPr>
        <w:jc w:val="both"/>
        <w:rPr>
          <w:rFonts w:ascii="Book Antiqua" w:hAnsi="Book Antiqua"/>
          <w:sz w:val="24"/>
          <w:szCs w:val="24"/>
        </w:rPr>
      </w:pPr>
    </w:p>
    <w:sectPr w:rsidR="00A5689A" w:rsidRPr="002F200A" w:rsidSect="00A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00A"/>
    <w:rsid w:val="002F200A"/>
    <w:rsid w:val="00A5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A"/>
  </w:style>
  <w:style w:type="paragraph" w:styleId="3">
    <w:name w:val="heading 3"/>
    <w:basedOn w:val="a"/>
    <w:link w:val="30"/>
    <w:uiPriority w:val="9"/>
    <w:qFormat/>
    <w:rsid w:val="002F2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2020-06-19T08:31:00Z</dcterms:created>
  <dcterms:modified xsi:type="dcterms:W3CDTF">2020-06-19T08:32:00Z</dcterms:modified>
</cp:coreProperties>
</file>