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B6" w:rsidRDefault="003145B6" w:rsidP="003145B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3145B6" w:rsidRDefault="003145B6" w:rsidP="003145B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3145B6" w:rsidRDefault="003145B6" w:rsidP="003145B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145B6" w:rsidRDefault="003145B6" w:rsidP="003145B6">
      <w:pPr>
        <w:rPr>
          <w:b/>
          <w:sz w:val="26"/>
          <w:szCs w:val="26"/>
        </w:rPr>
      </w:pPr>
      <w:r>
        <w:rPr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01:06:1703002:159, площадью 1000 кв.м., с разрешенным использованием: блокированная жилая застройка, расположенного по адресу: Российская Федерация,  Республика Адыгея,  Теучежский муниципальный  район, Понежукайское сельское поселение,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ул.Лермонтова</w:t>
      </w:r>
      <w:proofErr w:type="spellEnd"/>
      <w:r>
        <w:rPr>
          <w:sz w:val="26"/>
          <w:szCs w:val="26"/>
          <w:lang w:eastAsia="ar-SA"/>
        </w:rPr>
        <w:t>, земельный участок 84</w:t>
      </w:r>
      <w:r>
        <w:rPr>
          <w:b/>
          <w:sz w:val="26"/>
          <w:szCs w:val="26"/>
          <w:lang w:eastAsia="ar-SA"/>
        </w:rPr>
        <w:t>.</w:t>
      </w:r>
    </w:p>
    <w:p w:rsidR="003145B6" w:rsidRDefault="003145B6" w:rsidP="003145B6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3145B6" w:rsidRDefault="003145B6" w:rsidP="003145B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4E1005">
        <w:rPr>
          <w:sz w:val="26"/>
          <w:szCs w:val="26"/>
        </w:rPr>
        <w:t>09.07.2021</w:t>
      </w:r>
      <w:r>
        <w:rPr>
          <w:sz w:val="26"/>
          <w:szCs w:val="26"/>
        </w:rPr>
        <w:t>г. №</w:t>
      </w:r>
      <w:r w:rsidR="004E1005">
        <w:rPr>
          <w:sz w:val="26"/>
          <w:szCs w:val="26"/>
        </w:rPr>
        <w:t>256</w:t>
      </w:r>
      <w:r>
        <w:rPr>
          <w:sz w:val="26"/>
          <w:szCs w:val="26"/>
        </w:rPr>
        <w:t xml:space="preserve"> «О проведение аукциона на право заключения  договора  аренды  </w:t>
      </w:r>
      <w:r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01:06:1703002:159, площадью 1000 кв.м., с разрешенным использованием: блокированная жилая застройка, расположенного по адресу:</w:t>
      </w:r>
      <w:proofErr w:type="gramEnd"/>
      <w:r>
        <w:rPr>
          <w:sz w:val="26"/>
          <w:szCs w:val="26"/>
          <w:lang w:eastAsia="ar-SA"/>
        </w:rPr>
        <w:t xml:space="preserve"> Российская Федерация,  Республика Адыгея,  Теучежский муниципальный  район, Понежукайское сельское поселение,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ул.Лермонтова</w:t>
      </w:r>
      <w:proofErr w:type="spellEnd"/>
      <w:r>
        <w:rPr>
          <w:sz w:val="26"/>
          <w:szCs w:val="26"/>
          <w:lang w:eastAsia="ar-SA"/>
        </w:rPr>
        <w:t>, земельный участок 84.</w:t>
      </w:r>
    </w:p>
    <w:p w:rsidR="003145B6" w:rsidRDefault="003145B6" w:rsidP="003145B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3145B6" w:rsidRDefault="003145B6" w:rsidP="003145B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01:06:1703002:159, площадью 1000 кв.м., с разрешенным использованием: блокированная жилая застройка, расположенного по адресу: Российская Федерация,  Республика Адыгея,  Теучежский муниципальный  район, Понежукайское сельское поселение,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ул.Лермонтова</w:t>
      </w:r>
      <w:proofErr w:type="spellEnd"/>
      <w:r>
        <w:rPr>
          <w:sz w:val="26"/>
          <w:szCs w:val="26"/>
          <w:lang w:eastAsia="ar-SA"/>
        </w:rPr>
        <w:t>, земельный участок 84.</w:t>
      </w:r>
    </w:p>
    <w:p w:rsidR="003145B6" w:rsidRDefault="003145B6" w:rsidP="003145B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01:06:1703002</w:t>
      </w:r>
      <w:r>
        <w:rPr>
          <w:sz w:val="26"/>
          <w:szCs w:val="26"/>
        </w:rPr>
        <w:t>.</w:t>
      </w:r>
    </w:p>
    <w:p w:rsidR="003145B6" w:rsidRDefault="003145B6" w:rsidP="003145B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3145B6" w:rsidRDefault="003145B6" w:rsidP="003145B6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>
        <w:rPr>
          <w:bCs/>
          <w:color w:val="000000"/>
          <w:sz w:val="26"/>
          <w:szCs w:val="26"/>
        </w:rPr>
        <w:t>застройки</w:t>
      </w:r>
      <w:r>
        <w:rPr>
          <w:bCs/>
          <w:iCs/>
          <w:color w:val="000000"/>
          <w:sz w:val="26"/>
          <w:szCs w:val="26"/>
        </w:rPr>
        <w:t xml:space="preserve"> (Ж-2)</w:t>
      </w:r>
    </w:p>
    <w:tbl>
      <w:tblPr>
        <w:tblW w:w="103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2081"/>
        <w:gridCol w:w="1701"/>
        <w:gridCol w:w="1985"/>
        <w:gridCol w:w="1844"/>
        <w:gridCol w:w="1323"/>
      </w:tblGrid>
      <w:tr w:rsidR="003145B6" w:rsidTr="00924BA5"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B6" w:rsidRDefault="003145B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[КОД (числовое обозначение)] – наименование вида разрешенного 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использования земельных участков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B6" w:rsidRDefault="003145B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Описание вида разрешенного использования земельного участка согласно Классификатору видов разрешенного использования </w:t>
            </w:r>
            <w:r>
              <w:rPr>
                <w:rFonts w:eastAsia="Calibri"/>
                <w:b/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B6" w:rsidRDefault="003145B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145B6" w:rsidTr="00924BA5"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B6" w:rsidRDefault="003145B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B6" w:rsidRDefault="003145B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B6" w:rsidRDefault="003145B6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предельные (минимальные и (или) максимальные) размеры </w:t>
            </w:r>
            <w:r>
              <w:rPr>
                <w:rFonts w:eastAsia="Calibri"/>
                <w:b/>
                <w:sz w:val="20"/>
                <w:szCs w:val="20"/>
              </w:rPr>
              <w:lastRenderedPageBreak/>
              <w:t>земельных участков, в том числе их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B6" w:rsidRDefault="003145B6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минимальные отступы от границ земельных участков в целях определения мест </w:t>
            </w:r>
            <w:r>
              <w:rPr>
                <w:rFonts w:eastAsia="Calibri"/>
                <w:b/>
                <w:sz w:val="20"/>
                <w:szCs w:val="20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B6" w:rsidRDefault="003145B6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предельное количество этажей или предельную высоту зданий, </w:t>
            </w:r>
            <w:r>
              <w:rPr>
                <w:rFonts w:eastAsia="Calibri"/>
                <w:b/>
                <w:sz w:val="20"/>
                <w:szCs w:val="20"/>
              </w:rPr>
              <w:lastRenderedPageBreak/>
              <w:t>строений, сооружений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B6" w:rsidRDefault="003145B6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максимальный процент застройки в границах </w:t>
            </w:r>
            <w:r>
              <w:rPr>
                <w:rFonts w:eastAsia="Calibri"/>
                <w:b/>
                <w:sz w:val="20"/>
                <w:szCs w:val="20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145B6" w:rsidTr="00924BA5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B6" w:rsidRDefault="003145B6">
            <w:pPr>
              <w:ind w:firstLine="0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Блокированная жилая застройка </w:t>
            </w:r>
            <w:r>
              <w:rPr>
                <w:b/>
                <w:sz w:val="20"/>
                <w:szCs w:val="20"/>
              </w:rPr>
              <w:t>[</w:t>
            </w:r>
            <w:r>
              <w:rPr>
                <w:rFonts w:eastAsia="Calibri"/>
                <w:b/>
                <w:sz w:val="20"/>
                <w:szCs w:val="20"/>
              </w:rPr>
              <w:t>2.3</w:t>
            </w:r>
            <w:r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B6" w:rsidRDefault="003145B6">
            <w:pPr>
              <w:ind w:firstLine="0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пользования (жилые дома блокированной застройки);</w:t>
            </w:r>
          </w:p>
          <w:p w:rsidR="003145B6" w:rsidRDefault="003145B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разведение декоративных и плодовых деревьев, овощных и ягодных культур; </w:t>
            </w:r>
          </w:p>
          <w:p w:rsidR="003145B6" w:rsidRDefault="003145B6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B6" w:rsidRDefault="003145B6">
            <w:pPr>
              <w:ind w:firstLine="0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Минимальная (максимальная) площадь земельного участка – 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300-1000 кв.м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на один блок</w:t>
            </w:r>
          </w:p>
          <w:p w:rsidR="003145B6" w:rsidRDefault="003145B6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eastAsia="Calibri"/>
                <w:b/>
                <w:sz w:val="20"/>
                <w:szCs w:val="20"/>
              </w:rPr>
              <w:t xml:space="preserve">15м </w:t>
            </w:r>
            <w:r>
              <w:rPr>
                <w:rFonts w:eastAsia="Calibri"/>
                <w:sz w:val="20"/>
                <w:szCs w:val="20"/>
              </w:rPr>
              <w:t>на один блок.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B6" w:rsidRDefault="003145B6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Минимальный отступ строений:</w:t>
            </w:r>
          </w:p>
          <w:p w:rsidR="003145B6" w:rsidRDefault="003145B6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от границ земельного участка по фасаду </w:t>
            </w:r>
            <w:r>
              <w:rPr>
                <w:rFonts w:eastAsia="Calibri"/>
                <w:b/>
                <w:sz w:val="20"/>
                <w:szCs w:val="20"/>
              </w:rPr>
              <w:t>3 м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3145B6" w:rsidRDefault="003145B6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минимальный отступ от боковой границы участка </w:t>
            </w:r>
            <w:r>
              <w:rPr>
                <w:rFonts w:eastAsia="Calibri"/>
                <w:b/>
                <w:sz w:val="20"/>
                <w:szCs w:val="20"/>
              </w:rPr>
              <w:t>0м</w:t>
            </w:r>
            <w:r>
              <w:rPr>
                <w:rFonts w:eastAsia="Calibri"/>
                <w:sz w:val="20"/>
                <w:szCs w:val="20"/>
              </w:rPr>
              <w:t xml:space="preserve"> в случае примыкания и </w:t>
            </w:r>
            <w:r>
              <w:rPr>
                <w:rFonts w:eastAsia="Calibri"/>
                <w:b/>
                <w:sz w:val="20"/>
                <w:szCs w:val="20"/>
              </w:rPr>
              <w:t>3м</w:t>
            </w:r>
            <w:r>
              <w:rPr>
                <w:rFonts w:eastAsia="Calibri"/>
                <w:sz w:val="20"/>
                <w:szCs w:val="20"/>
              </w:rPr>
              <w:t xml:space="preserve"> в иных случаях;</w:t>
            </w:r>
          </w:p>
          <w:p w:rsidR="003145B6" w:rsidRDefault="003145B6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минимальный отступ зданий, строений, сооружений от задней границы участка </w:t>
            </w:r>
            <w:r>
              <w:rPr>
                <w:rFonts w:eastAsia="Calibri"/>
                <w:b/>
                <w:sz w:val="20"/>
                <w:szCs w:val="20"/>
              </w:rPr>
              <w:t>10м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B6" w:rsidRDefault="003145B6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Максимальное количество этажей зданий – </w:t>
            </w: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2-3 </w:t>
            </w:r>
            <w:r>
              <w:rPr>
                <w:rFonts w:eastAsia="Calibri"/>
                <w:b/>
                <w:sz w:val="20"/>
                <w:szCs w:val="20"/>
              </w:rPr>
              <w:t>этажа</w:t>
            </w:r>
            <w:r>
              <w:rPr>
                <w:rFonts w:eastAsia="Calibri"/>
                <w:sz w:val="20"/>
                <w:szCs w:val="20"/>
              </w:rPr>
              <w:t xml:space="preserve"> (включая мансардный этаж).</w:t>
            </w:r>
          </w:p>
          <w:p w:rsidR="003145B6" w:rsidRDefault="003145B6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Максимальная высота зданий от уровня земли до верха перекрытия последнего этажа (или конька кровли) - </w:t>
            </w:r>
            <w:r>
              <w:rPr>
                <w:rFonts w:eastAsia="Calibri"/>
                <w:b/>
                <w:sz w:val="20"/>
                <w:szCs w:val="20"/>
              </w:rPr>
              <w:t>12 м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B6" w:rsidRDefault="003145B6">
            <w:pPr>
              <w:ind w:firstLine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Максимальный процент застройки в границах земельного участка -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75%.</w:t>
            </w:r>
          </w:p>
          <w:p w:rsidR="003145B6" w:rsidRDefault="003145B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3145B6" w:rsidRDefault="003145B6" w:rsidP="003145B6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3145B6" w:rsidRDefault="003145B6" w:rsidP="003145B6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4684 (четыре тысячи шестьсот восемьдесят четыре) руб.</w:t>
      </w:r>
    </w:p>
    <w:p w:rsidR="003145B6" w:rsidRDefault="003145B6" w:rsidP="003145B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3145B6" w:rsidRDefault="003145B6" w:rsidP="003145B6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50% от начальной стоимости – 2342 (две тысячи триста сорок два) руб.</w:t>
      </w:r>
    </w:p>
    <w:p w:rsidR="004E1005" w:rsidRDefault="004E1005" w:rsidP="004E1005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4E1005" w:rsidRDefault="004E1005" w:rsidP="004E100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» сентября 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4E1005" w:rsidRDefault="004E1005" w:rsidP="004E1005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</w:t>
      </w:r>
      <w:r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» сентября 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4E1005" w:rsidRDefault="004E1005" w:rsidP="004E100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» сентября 2021г.</w:t>
      </w:r>
      <w:r>
        <w:rPr>
          <w:sz w:val="26"/>
          <w:szCs w:val="26"/>
        </w:rPr>
        <w:t xml:space="preserve"> в 1</w:t>
      </w:r>
      <w:r>
        <w:rPr>
          <w:sz w:val="26"/>
          <w:szCs w:val="26"/>
        </w:rPr>
        <w:t>1</w:t>
      </w:r>
      <w:r>
        <w:rPr>
          <w:sz w:val="26"/>
          <w:szCs w:val="26"/>
        </w:rPr>
        <w:t>ч.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3145B6" w:rsidRDefault="00CD769C" w:rsidP="003145B6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</w:t>
      </w:r>
      <w:r w:rsidR="003145B6"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3145B6" w:rsidRDefault="003145B6" w:rsidP="003145B6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sz w:val="26"/>
          <w:szCs w:val="26"/>
        </w:rPr>
        <w:t>ии ау</w:t>
      </w:r>
      <w:proofErr w:type="gramEnd"/>
      <w:r>
        <w:rPr>
          <w:rStyle w:val="a6"/>
          <w:sz w:val="26"/>
          <w:szCs w:val="26"/>
        </w:rPr>
        <w:t>кциона срок следующие документы:</w:t>
      </w:r>
    </w:p>
    <w:p w:rsidR="003145B6" w:rsidRDefault="003145B6" w:rsidP="003145B6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 заявка </w:t>
      </w:r>
      <w:proofErr w:type="gramStart"/>
      <w:r>
        <w:rPr>
          <w:rStyle w:val="a6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sz w:val="26"/>
          <w:szCs w:val="26"/>
        </w:rPr>
        <w:t xml:space="preserve"> банковских реквизитов счета для возврата задатка;</w:t>
      </w:r>
    </w:p>
    <w:p w:rsidR="003145B6" w:rsidRDefault="003145B6" w:rsidP="003145B6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3145B6" w:rsidRDefault="003145B6" w:rsidP="003145B6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sz w:val="26"/>
          <w:szCs w:val="26"/>
        </w:rPr>
        <w:t>, если заявителем является иностранное юридическое лицо;</w:t>
      </w:r>
    </w:p>
    <w:p w:rsidR="003145B6" w:rsidRDefault="003145B6" w:rsidP="003145B6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3145B6" w:rsidRDefault="003145B6" w:rsidP="003145B6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3145B6" w:rsidRDefault="003145B6" w:rsidP="003145B6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145B6" w:rsidRDefault="003145B6" w:rsidP="003145B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03232643796330007600, КПП 010701001, ИНН 0107007270, ОКТМО 79633430.</w:t>
      </w:r>
    </w:p>
    <w:p w:rsidR="003145B6" w:rsidRDefault="003145B6" w:rsidP="003145B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3145B6" w:rsidRDefault="003145B6" w:rsidP="003145B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3145B6" w:rsidRDefault="003145B6" w:rsidP="003145B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3145B6" w:rsidRDefault="003145B6" w:rsidP="003145B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3145B6" w:rsidRDefault="003145B6" w:rsidP="003145B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3145B6" w:rsidRDefault="003145B6" w:rsidP="003145B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3145B6" w:rsidRDefault="003145B6" w:rsidP="003145B6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3145B6" w:rsidRDefault="003145B6" w:rsidP="003145B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145B6" w:rsidRDefault="003145B6" w:rsidP="003145B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3145B6" w:rsidRDefault="003145B6" w:rsidP="003145B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3145B6" w:rsidRDefault="003145B6" w:rsidP="003145B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3145B6" w:rsidRDefault="003145B6" w:rsidP="003145B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06.07.2021г.</w:t>
      </w:r>
    </w:p>
    <w:p w:rsidR="003145B6" w:rsidRDefault="003145B6" w:rsidP="003145B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3145B6" w:rsidRDefault="003145B6" w:rsidP="003145B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3145B6" w:rsidRDefault="003145B6" w:rsidP="003145B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3145B6" w:rsidRDefault="003145B6" w:rsidP="003145B6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665390" w:rsidRDefault="00665390"/>
    <w:sectPr w:rsidR="00665390" w:rsidSect="003145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6"/>
    <w:rsid w:val="003145B6"/>
    <w:rsid w:val="004E1005"/>
    <w:rsid w:val="00665390"/>
    <w:rsid w:val="00924BA5"/>
    <w:rsid w:val="00AB542A"/>
    <w:rsid w:val="00B570B4"/>
    <w:rsid w:val="00BE7307"/>
    <w:rsid w:val="00C10096"/>
    <w:rsid w:val="00C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5B6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145B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3145B6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3145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7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5B6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145B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3145B6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3145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7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1514</Words>
  <Characters>8632</Characters>
  <Application>Microsoft Office Word</Application>
  <DocSecurity>0</DocSecurity>
  <Lines>71</Lines>
  <Paragraphs>20</Paragraphs>
  <ScaleCrop>false</ScaleCrop>
  <Company>*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2021-07-08T09:46:00Z</cp:lastPrinted>
  <dcterms:created xsi:type="dcterms:W3CDTF">2021-07-08T09:45:00Z</dcterms:created>
  <dcterms:modified xsi:type="dcterms:W3CDTF">2021-07-13T06:18:00Z</dcterms:modified>
</cp:coreProperties>
</file>