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08" w:rsidRDefault="00590908" w:rsidP="00590908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590908">
        <w:rPr>
          <w:rStyle w:val="a4"/>
          <w:sz w:val="28"/>
          <w:szCs w:val="28"/>
        </w:rPr>
        <w:t>Сверхурочная работа сверх максимально возможной продолжительности должна быть оплачена работодателем</w:t>
      </w:r>
      <w:r>
        <w:rPr>
          <w:rStyle w:val="a4"/>
          <w:sz w:val="28"/>
          <w:szCs w:val="28"/>
        </w:rPr>
        <w:t>.</w:t>
      </w:r>
    </w:p>
    <w:p w:rsidR="00590908" w:rsidRP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90908" w:rsidRP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908">
        <w:rPr>
          <w:sz w:val="28"/>
          <w:szCs w:val="28"/>
        </w:rPr>
        <w:t xml:space="preserve">Согласно </w:t>
      </w:r>
      <w:proofErr w:type="gramStart"/>
      <w:r w:rsidRPr="00590908">
        <w:rPr>
          <w:sz w:val="28"/>
          <w:szCs w:val="28"/>
        </w:rPr>
        <w:t>ч</w:t>
      </w:r>
      <w:proofErr w:type="gramEnd"/>
      <w:r w:rsidRPr="00590908">
        <w:rPr>
          <w:sz w:val="28"/>
          <w:szCs w:val="28"/>
        </w:rPr>
        <w:t>. 6 ст. 99 Трудового кодекса продолжительность сверхурочной работы не должна превышать для каждого работника 4 часов в течение двух дней подряд и 120 часов в год. Требования к оплате сверхурочной работы установлены ст. 152 ТК РФ, согласно которой сверхурочная работа оплачивается за первые два часа работы не менее чем в полуторном размере, за последующие часы - не менее чем в двойном размере. Конкретные размеры оплаты за сверхурочную работу могут определяться коллективным договором, локальным нормативным актом или трудовым договором.</w:t>
      </w:r>
    </w:p>
    <w:p w:rsidR="00590908" w:rsidRP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908">
        <w:rPr>
          <w:sz w:val="28"/>
          <w:szCs w:val="28"/>
        </w:rPr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590908" w:rsidRP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908">
        <w:rPr>
          <w:sz w:val="28"/>
          <w:szCs w:val="28"/>
        </w:rPr>
        <w:t>Судебная практика исходит из того, что если даже если работодатель в нарушение требований закона привлекал работника к сверхурочной работе большей продолжительности, чем допускают нормы ст. 99 ТК РФ, это не отменяет необходимости оплатить эту работу в соответствии с положениями ст. 152 ТК РФ</w:t>
      </w:r>
    </w:p>
    <w:p w:rsidR="00590908" w:rsidRP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908">
        <w:rPr>
          <w:sz w:val="28"/>
          <w:szCs w:val="28"/>
        </w:rPr>
        <w:t>Аналогичная позиция закреплена и в Определении Конституционного Суда РФ от 19 декабря 2019 г. № 3363-О. Суд отметил, что установленное ст. 99 ТК РФ ограничение продолжительности сверхурочной работы носит гарантийный характер, направлено на обеспечение реализации конституционного права на отдых и во взаимосвязи со ст. 152 ТК РФ не предполагает ограничения оплаты сверхурочной работы в случае несоблюдения работодателем установленного ограничения продолжительности сверхурочной работы.</w:t>
      </w:r>
    </w:p>
    <w:p w:rsid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:rsid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:rsidR="00590908" w:rsidRDefault="00590908" w:rsidP="00590908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590908">
        <w:rPr>
          <w:rStyle w:val="a4"/>
          <w:sz w:val="28"/>
          <w:szCs w:val="28"/>
        </w:rPr>
        <w:t>Бесплатные лекарства для лиц, перенесших инфаркт и инсульт</w:t>
      </w:r>
      <w:r>
        <w:rPr>
          <w:rStyle w:val="a4"/>
          <w:sz w:val="28"/>
          <w:szCs w:val="28"/>
        </w:rPr>
        <w:t>.</w:t>
      </w:r>
    </w:p>
    <w:p w:rsidR="00590908" w:rsidRP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908">
        <w:rPr>
          <w:sz w:val="28"/>
          <w:szCs w:val="28"/>
        </w:rPr>
        <w:t>Минздрав России утвердил приказом от 9 января 2020 г. № 1н список лекарств, которые будут выписываться бесплатно всем пациентам (независимо от инвалидности) в течение перво</w:t>
      </w:r>
      <w:r>
        <w:rPr>
          <w:sz w:val="28"/>
          <w:szCs w:val="28"/>
        </w:rPr>
        <w:t>го года после перенесенных ими:</w:t>
      </w:r>
    </w:p>
    <w:p w:rsid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•инфаркта миокарда,</w:t>
      </w:r>
    </w:p>
    <w:p w:rsid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инсульта,</w:t>
      </w:r>
    </w:p>
    <w:p w:rsidR="00590908" w:rsidRP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908">
        <w:rPr>
          <w:sz w:val="28"/>
          <w:szCs w:val="28"/>
        </w:rPr>
        <w:t xml:space="preserve">• операций по аортокоронарному шунтированию, </w:t>
      </w:r>
      <w:proofErr w:type="spellStart"/>
      <w:r w:rsidRPr="00590908">
        <w:rPr>
          <w:sz w:val="28"/>
          <w:szCs w:val="28"/>
        </w:rPr>
        <w:t>ангиопластики</w:t>
      </w:r>
      <w:proofErr w:type="spellEnd"/>
      <w:r w:rsidRPr="00590908">
        <w:rPr>
          <w:sz w:val="28"/>
          <w:szCs w:val="28"/>
        </w:rPr>
        <w:t xml:space="preserve"> коронарных артерий со </w:t>
      </w:r>
      <w:proofErr w:type="spellStart"/>
      <w:r w:rsidRPr="00590908">
        <w:rPr>
          <w:sz w:val="28"/>
          <w:szCs w:val="28"/>
        </w:rPr>
        <w:t>стентированием</w:t>
      </w:r>
      <w:proofErr w:type="spellEnd"/>
      <w:r w:rsidRPr="00590908">
        <w:rPr>
          <w:sz w:val="28"/>
          <w:szCs w:val="28"/>
        </w:rPr>
        <w:t xml:space="preserve"> и </w:t>
      </w:r>
      <w:proofErr w:type="spellStart"/>
      <w:r w:rsidRPr="00590908">
        <w:rPr>
          <w:sz w:val="28"/>
          <w:szCs w:val="28"/>
        </w:rPr>
        <w:t>катетерной</w:t>
      </w:r>
      <w:proofErr w:type="spellEnd"/>
      <w:r w:rsidRPr="00590908">
        <w:rPr>
          <w:sz w:val="28"/>
          <w:szCs w:val="28"/>
        </w:rPr>
        <w:t xml:space="preserve"> абляции по поводу </w:t>
      </w:r>
      <w:proofErr w:type="spellStart"/>
      <w:proofErr w:type="gramStart"/>
      <w:r w:rsidRPr="00590908">
        <w:rPr>
          <w:sz w:val="28"/>
          <w:szCs w:val="28"/>
        </w:rPr>
        <w:t>сердечно-сосудистых</w:t>
      </w:r>
      <w:proofErr w:type="spellEnd"/>
      <w:proofErr w:type="gramEnd"/>
      <w:r w:rsidRPr="00590908">
        <w:rPr>
          <w:sz w:val="28"/>
          <w:szCs w:val="28"/>
        </w:rPr>
        <w:t xml:space="preserve"> заболеваний.</w:t>
      </w:r>
    </w:p>
    <w:p w:rsidR="00590908" w:rsidRP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908">
        <w:rPr>
          <w:sz w:val="28"/>
          <w:szCs w:val="28"/>
        </w:rPr>
        <w:t xml:space="preserve">Ранее такие пациенты </w:t>
      </w:r>
      <w:proofErr w:type="gramStart"/>
      <w:r w:rsidRPr="00590908">
        <w:rPr>
          <w:sz w:val="28"/>
          <w:szCs w:val="28"/>
        </w:rPr>
        <w:t>обеспечивались бесплатными лекарствами только пока находились</w:t>
      </w:r>
      <w:proofErr w:type="gramEnd"/>
      <w:r w:rsidRPr="00590908">
        <w:rPr>
          <w:sz w:val="28"/>
          <w:szCs w:val="28"/>
        </w:rPr>
        <w:t xml:space="preserve"> в стационаре, а сейчас они будут получать препараты и при амбулаторном лечении.</w:t>
      </w:r>
    </w:p>
    <w:p w:rsidR="00590908" w:rsidRP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908">
        <w:rPr>
          <w:sz w:val="28"/>
          <w:szCs w:val="28"/>
        </w:rPr>
        <w:lastRenderedPageBreak/>
        <w:t xml:space="preserve">В числе препаратов - </w:t>
      </w:r>
      <w:proofErr w:type="spellStart"/>
      <w:r w:rsidRPr="00590908">
        <w:rPr>
          <w:sz w:val="28"/>
          <w:szCs w:val="28"/>
        </w:rPr>
        <w:t>эналаприл</w:t>
      </w:r>
      <w:proofErr w:type="spellEnd"/>
      <w:r w:rsidRPr="00590908">
        <w:rPr>
          <w:sz w:val="28"/>
          <w:szCs w:val="28"/>
        </w:rPr>
        <w:t xml:space="preserve">, </w:t>
      </w:r>
      <w:proofErr w:type="spellStart"/>
      <w:r w:rsidRPr="00590908">
        <w:rPr>
          <w:sz w:val="28"/>
          <w:szCs w:val="28"/>
        </w:rPr>
        <w:t>аторвастатин</w:t>
      </w:r>
      <w:proofErr w:type="spellEnd"/>
      <w:r w:rsidRPr="00590908">
        <w:rPr>
          <w:sz w:val="28"/>
          <w:szCs w:val="28"/>
        </w:rPr>
        <w:t xml:space="preserve">, </w:t>
      </w:r>
      <w:proofErr w:type="spellStart"/>
      <w:r w:rsidRPr="00590908">
        <w:rPr>
          <w:sz w:val="28"/>
          <w:szCs w:val="28"/>
        </w:rPr>
        <w:t>амлодипин</w:t>
      </w:r>
      <w:proofErr w:type="spellEnd"/>
      <w:r w:rsidRPr="00590908">
        <w:rPr>
          <w:sz w:val="28"/>
          <w:szCs w:val="28"/>
        </w:rPr>
        <w:t xml:space="preserve">, </w:t>
      </w:r>
      <w:proofErr w:type="spellStart"/>
      <w:r w:rsidRPr="00590908">
        <w:rPr>
          <w:sz w:val="28"/>
          <w:szCs w:val="28"/>
        </w:rPr>
        <w:t>ривароксабан</w:t>
      </w:r>
      <w:proofErr w:type="spellEnd"/>
      <w:r w:rsidRPr="00590908">
        <w:rPr>
          <w:sz w:val="28"/>
          <w:szCs w:val="28"/>
        </w:rPr>
        <w:t xml:space="preserve"> (</w:t>
      </w:r>
      <w:proofErr w:type="spellStart"/>
      <w:r w:rsidRPr="00590908">
        <w:rPr>
          <w:sz w:val="28"/>
          <w:szCs w:val="28"/>
        </w:rPr>
        <w:t>Ксарелто</w:t>
      </w:r>
      <w:proofErr w:type="spellEnd"/>
      <w:r w:rsidRPr="00590908">
        <w:rPr>
          <w:sz w:val="28"/>
          <w:szCs w:val="28"/>
        </w:rPr>
        <w:t xml:space="preserve">) и другие (всего 23 наименования). Перечень содержит только непатентованное наименование, поэтому неясно, будут ли выдаваться пациенту, скажем, дорогие </w:t>
      </w:r>
      <w:proofErr w:type="spellStart"/>
      <w:r w:rsidRPr="00590908">
        <w:rPr>
          <w:sz w:val="28"/>
          <w:szCs w:val="28"/>
        </w:rPr>
        <w:t>лортенза</w:t>
      </w:r>
      <w:proofErr w:type="spellEnd"/>
      <w:r w:rsidRPr="00590908">
        <w:rPr>
          <w:sz w:val="28"/>
          <w:szCs w:val="28"/>
        </w:rPr>
        <w:t xml:space="preserve">, </w:t>
      </w:r>
      <w:proofErr w:type="spellStart"/>
      <w:r w:rsidRPr="00590908">
        <w:rPr>
          <w:sz w:val="28"/>
          <w:szCs w:val="28"/>
        </w:rPr>
        <w:t>лориста</w:t>
      </w:r>
      <w:proofErr w:type="spellEnd"/>
      <w:r w:rsidRPr="00590908">
        <w:rPr>
          <w:sz w:val="28"/>
          <w:szCs w:val="28"/>
        </w:rPr>
        <w:t xml:space="preserve"> и </w:t>
      </w:r>
      <w:proofErr w:type="spellStart"/>
      <w:r w:rsidRPr="00590908">
        <w:rPr>
          <w:sz w:val="28"/>
          <w:szCs w:val="28"/>
        </w:rPr>
        <w:t>лозап</w:t>
      </w:r>
      <w:proofErr w:type="spellEnd"/>
      <w:r w:rsidRPr="00590908">
        <w:rPr>
          <w:sz w:val="28"/>
          <w:szCs w:val="28"/>
        </w:rPr>
        <w:t xml:space="preserve">, или же более доступный </w:t>
      </w:r>
      <w:proofErr w:type="spellStart"/>
      <w:r w:rsidRPr="00590908">
        <w:rPr>
          <w:sz w:val="28"/>
          <w:szCs w:val="28"/>
        </w:rPr>
        <w:t>лозартан</w:t>
      </w:r>
      <w:proofErr w:type="spellEnd"/>
      <w:r w:rsidRPr="00590908">
        <w:rPr>
          <w:sz w:val="28"/>
          <w:szCs w:val="28"/>
        </w:rPr>
        <w:t>.</w:t>
      </w:r>
    </w:p>
    <w:p w:rsidR="00590908" w:rsidRP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908">
        <w:rPr>
          <w:sz w:val="28"/>
          <w:szCs w:val="28"/>
        </w:rPr>
        <w:t>Закупка лекарств будет осуществляться за счет субсидий регионам из федерального бюджета.</w:t>
      </w:r>
    </w:p>
    <w:p w:rsid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:rsid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:rsidR="00590908" w:rsidRDefault="00590908" w:rsidP="00590908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590908">
        <w:rPr>
          <w:rStyle w:val="a4"/>
          <w:sz w:val="28"/>
          <w:szCs w:val="28"/>
        </w:rPr>
        <w:t>Ужесточена административная ответственность застройщиков</w:t>
      </w:r>
      <w:r>
        <w:rPr>
          <w:rStyle w:val="a4"/>
          <w:sz w:val="28"/>
          <w:szCs w:val="28"/>
        </w:rPr>
        <w:t>.</w:t>
      </w:r>
    </w:p>
    <w:p w:rsidR="00590908" w:rsidRP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90908" w:rsidRP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908">
        <w:rPr>
          <w:sz w:val="28"/>
          <w:szCs w:val="28"/>
        </w:rPr>
        <w:t>Федеральным законом от 04.11.2019 № 353-ФЗ в статью 14.28. Кодекса Российской Федерации об административных правонарушениях внесены изменения, направленные на усиление ответственности застройщиков.</w:t>
      </w:r>
    </w:p>
    <w:p w:rsidR="00590908" w:rsidRP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90908">
        <w:rPr>
          <w:sz w:val="28"/>
          <w:szCs w:val="28"/>
        </w:rPr>
        <w:t>Часть 4 статьи 14.28 Кодекса предусматривает наступление административной ответственности за непредставление лицом, деятельность которого связана с привлечением денежных средств граждан и юридических лиц для строительства (создания) многоквартирных домов, иных объектов недвижимости, в установленный срок в орган регионального государственного контроля (надзора) в области долевого строительства, сведений и (или) документов, которые необходимы для осуществления контроля (надзора), а равно представление таких сведений и</w:t>
      </w:r>
      <w:proofErr w:type="gramEnd"/>
      <w:r w:rsidRPr="00590908">
        <w:rPr>
          <w:sz w:val="28"/>
          <w:szCs w:val="28"/>
        </w:rPr>
        <w:t xml:space="preserve"> (или) документов не в полном объеме или недостоверных сведений.</w:t>
      </w:r>
    </w:p>
    <w:p w:rsid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908">
        <w:rPr>
          <w:sz w:val="28"/>
          <w:szCs w:val="28"/>
        </w:rPr>
        <w:t>Штраф за совершение административного правонарушения для должностных лиц установлен в размере от 10000 до 25000 рублей, для юридических лиц - от 250000 до 500000 рублей. Ранее совершение указанных действий (бездействие) влекло наложение административного штрафа на должностных лиц в размере от 5000 до 15000 рублей, на юридических лиц - от</w:t>
      </w:r>
      <w:r>
        <w:rPr>
          <w:sz w:val="28"/>
          <w:szCs w:val="28"/>
        </w:rPr>
        <w:t xml:space="preserve"> 50000 до 200000 рублей.</w:t>
      </w:r>
    </w:p>
    <w:p w:rsidR="00590908" w:rsidRP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908">
        <w:rPr>
          <w:sz w:val="28"/>
          <w:szCs w:val="28"/>
        </w:rPr>
        <w:t>Федеральный закон от 04.11.2019 № 353-ФЗ вступил в силу 15.11.2019.</w:t>
      </w:r>
    </w:p>
    <w:p w:rsid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:rsid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:rsidR="00590908" w:rsidRDefault="00590908" w:rsidP="00590908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590908">
        <w:rPr>
          <w:rStyle w:val="a4"/>
          <w:sz w:val="28"/>
          <w:szCs w:val="28"/>
        </w:rPr>
        <w:t>Административная ответственность за оскорбление</w:t>
      </w:r>
      <w:r>
        <w:rPr>
          <w:rStyle w:val="a4"/>
          <w:sz w:val="28"/>
          <w:szCs w:val="28"/>
        </w:rPr>
        <w:t>.</w:t>
      </w:r>
    </w:p>
    <w:p w:rsidR="00590908" w:rsidRP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90908" w:rsidRP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908">
        <w:rPr>
          <w:sz w:val="28"/>
          <w:szCs w:val="28"/>
        </w:rPr>
        <w:t>Статья 5.61 Кодекса об административных правонарушениях Российской Федерации предусматривает административную ответственность за оскорбление. При этом статья 130 Уголовного кодекса РФ, предусматривающая уголовную ответственность за оскорбление, была декриминализована.</w:t>
      </w:r>
    </w:p>
    <w:p w:rsidR="00590908" w:rsidRP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908">
        <w:rPr>
          <w:sz w:val="28"/>
          <w:szCs w:val="28"/>
        </w:rPr>
        <w:t xml:space="preserve">В силу статьи 28.4. </w:t>
      </w:r>
      <w:proofErr w:type="spellStart"/>
      <w:r w:rsidRPr="00590908">
        <w:rPr>
          <w:sz w:val="28"/>
          <w:szCs w:val="28"/>
        </w:rPr>
        <w:t>КоАП</w:t>
      </w:r>
      <w:proofErr w:type="spellEnd"/>
      <w:r w:rsidRPr="00590908">
        <w:rPr>
          <w:sz w:val="28"/>
          <w:szCs w:val="28"/>
        </w:rPr>
        <w:t xml:space="preserve"> РФ дела об административных правонарушениях, предусмотренных статьей 5.61 </w:t>
      </w:r>
      <w:proofErr w:type="spellStart"/>
      <w:r w:rsidRPr="00590908">
        <w:rPr>
          <w:sz w:val="28"/>
          <w:szCs w:val="28"/>
        </w:rPr>
        <w:t>КоАП</w:t>
      </w:r>
      <w:proofErr w:type="spellEnd"/>
      <w:r w:rsidRPr="00590908">
        <w:rPr>
          <w:sz w:val="28"/>
          <w:szCs w:val="28"/>
        </w:rPr>
        <w:t xml:space="preserve"> РФ, возбуждаются исключительно прокурором. Решение о возбуждении производства по делу об административном правонарушении прокурор вправе принять только при наличии для этого поводов, предусмотренных статье 28.1. </w:t>
      </w:r>
      <w:proofErr w:type="spellStart"/>
      <w:r w:rsidRPr="00590908">
        <w:rPr>
          <w:sz w:val="28"/>
          <w:szCs w:val="28"/>
        </w:rPr>
        <w:t>КоАП</w:t>
      </w:r>
      <w:proofErr w:type="spellEnd"/>
      <w:r w:rsidRPr="00590908">
        <w:rPr>
          <w:sz w:val="28"/>
          <w:szCs w:val="28"/>
        </w:rPr>
        <w:t xml:space="preserve"> РФ, </w:t>
      </w:r>
      <w:r w:rsidRPr="00590908">
        <w:rPr>
          <w:sz w:val="28"/>
          <w:szCs w:val="28"/>
        </w:rPr>
        <w:lastRenderedPageBreak/>
        <w:t>которые выражаются, в том числе, в достаточных данных, указывающих на наличие события административного правонарушения.</w:t>
      </w:r>
    </w:p>
    <w:p w:rsid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908">
        <w:rPr>
          <w:sz w:val="28"/>
          <w:szCs w:val="28"/>
        </w:rPr>
        <w:t>Основанием для принятия мер прокурорского реагирования могут стать далеко не все высказанные в ходе ссоры или по иным мотивам оскорбительные выражения, которые нарушают морально-этичес</w:t>
      </w:r>
      <w:r>
        <w:rPr>
          <w:sz w:val="28"/>
          <w:szCs w:val="28"/>
        </w:rPr>
        <w:t>кие нормы поведения в обществе.</w:t>
      </w:r>
    </w:p>
    <w:p w:rsidR="00590908" w:rsidRP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908">
        <w:rPr>
          <w:sz w:val="28"/>
          <w:szCs w:val="28"/>
        </w:rPr>
        <w:t xml:space="preserve">Предусмотренный статьей 5.61 </w:t>
      </w:r>
      <w:proofErr w:type="spellStart"/>
      <w:r w:rsidRPr="00590908">
        <w:rPr>
          <w:sz w:val="28"/>
          <w:szCs w:val="28"/>
        </w:rPr>
        <w:t>КоАП</w:t>
      </w:r>
      <w:proofErr w:type="spellEnd"/>
      <w:r w:rsidRPr="00590908">
        <w:rPr>
          <w:sz w:val="28"/>
          <w:szCs w:val="28"/>
        </w:rPr>
        <w:t xml:space="preserve"> РФ состав административного правонарушения представляет собой выраженную в неприличной форме отрицательную оценку личности потерпевшего и унижающую его честь и достоинство. Обязательным критерием состава этого правонарушения является наличие в действиях субъекта правонарушения неприличной формы, отсутствие которой исключает квалификацию действий как оскорбления.</w:t>
      </w:r>
    </w:p>
    <w:p w:rsidR="00590908" w:rsidRP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908">
        <w:rPr>
          <w:sz w:val="28"/>
          <w:szCs w:val="28"/>
        </w:rPr>
        <w:t xml:space="preserve">Определяющее значение при решении вопроса о наличии либо отсутствии состава правонарушения, предусмотренного статьей 5.61 </w:t>
      </w:r>
      <w:proofErr w:type="spellStart"/>
      <w:r w:rsidRPr="00590908">
        <w:rPr>
          <w:sz w:val="28"/>
          <w:szCs w:val="28"/>
        </w:rPr>
        <w:t>КоАП</w:t>
      </w:r>
      <w:proofErr w:type="spellEnd"/>
      <w:r w:rsidRPr="00590908">
        <w:rPr>
          <w:sz w:val="28"/>
          <w:szCs w:val="28"/>
        </w:rPr>
        <w:t xml:space="preserve"> РФ, является не только личное восприятие деяния потерпевшим как унижающего его честь и достоинство, а то, было ли это деяние выражено в неприличной форме.</w:t>
      </w:r>
    </w:p>
    <w:p w:rsid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908">
        <w:rPr>
          <w:sz w:val="28"/>
          <w:szCs w:val="28"/>
        </w:rPr>
        <w:t xml:space="preserve">По смыслу закона неприличной следует считать циничную, глубоко противоречащую нравственным нормам, правилам поведения в обществе форму унизительного обращения с человеком. Установление данного признака является вопросом факта и решается </w:t>
      </w:r>
      <w:proofErr w:type="spellStart"/>
      <w:r w:rsidRPr="00590908">
        <w:rPr>
          <w:sz w:val="28"/>
          <w:szCs w:val="28"/>
        </w:rPr>
        <w:t>правоприменителем</w:t>
      </w:r>
      <w:proofErr w:type="spellEnd"/>
      <w:r w:rsidRPr="00590908">
        <w:rPr>
          <w:sz w:val="28"/>
          <w:szCs w:val="28"/>
        </w:rPr>
        <w:t xml:space="preserve"> с </w:t>
      </w:r>
      <w:r>
        <w:rPr>
          <w:sz w:val="28"/>
          <w:szCs w:val="28"/>
        </w:rPr>
        <w:t>учетом всех обстоятельств дела.</w:t>
      </w:r>
    </w:p>
    <w:p w:rsidR="00590908" w:rsidRP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908">
        <w:rPr>
          <w:sz w:val="28"/>
          <w:szCs w:val="28"/>
        </w:rPr>
        <w:t>Оскорбление личности влечет наложение на правонарушителя административного штрафа: на граждан в размере от 1000 до 3000 рублей; на должностных лиц - от 10 тысяч до 30 тысяч рублей; на юридических лиц - от 50 тысяч до 100 тысяч рублей.</w:t>
      </w:r>
    </w:p>
    <w:p w:rsid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:rsid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:rsidR="00590908" w:rsidRDefault="00590908" w:rsidP="00590908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590908">
        <w:rPr>
          <w:rStyle w:val="a4"/>
          <w:sz w:val="28"/>
          <w:szCs w:val="28"/>
        </w:rPr>
        <w:t>Установлена административная ответственность за нарушения требований к антитеррористической защищенности объектов (территорий)</w:t>
      </w:r>
      <w:r>
        <w:rPr>
          <w:rStyle w:val="a4"/>
          <w:sz w:val="28"/>
          <w:szCs w:val="28"/>
        </w:rPr>
        <w:t>.</w:t>
      </w:r>
    </w:p>
    <w:p w:rsidR="00590908" w:rsidRPr="00590908" w:rsidRDefault="00590908" w:rsidP="0059090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590908" w:rsidRP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908">
        <w:rPr>
          <w:sz w:val="28"/>
          <w:szCs w:val="28"/>
        </w:rPr>
        <w:t xml:space="preserve">Федеральным законом от 16.12.2019 № 441-ФЗ в Кодекс Российской Федерации об административных правонарушениях (далее - </w:t>
      </w:r>
      <w:proofErr w:type="spellStart"/>
      <w:r w:rsidRPr="00590908">
        <w:rPr>
          <w:sz w:val="28"/>
          <w:szCs w:val="28"/>
        </w:rPr>
        <w:t>КоАП</w:t>
      </w:r>
      <w:proofErr w:type="spellEnd"/>
      <w:r w:rsidRPr="00590908">
        <w:rPr>
          <w:sz w:val="28"/>
          <w:szCs w:val="28"/>
        </w:rPr>
        <w:t xml:space="preserve"> РФ) введена статья 20.35, устанавливающая административную ответственность за нарушение требований к антитеррористической защищенности объектов (территорий) и объектов (территорий) религиозных организаций.</w:t>
      </w:r>
    </w:p>
    <w:p w:rsidR="00590908" w:rsidRP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908">
        <w:rPr>
          <w:sz w:val="28"/>
          <w:szCs w:val="28"/>
        </w:rPr>
        <w:t xml:space="preserve">В соответствии с ч. 1 ст. 20.35 </w:t>
      </w:r>
      <w:proofErr w:type="spellStart"/>
      <w:r w:rsidRPr="00590908">
        <w:rPr>
          <w:sz w:val="28"/>
          <w:szCs w:val="28"/>
        </w:rPr>
        <w:t>КоАП</w:t>
      </w:r>
      <w:proofErr w:type="spellEnd"/>
      <w:r w:rsidRPr="00590908">
        <w:rPr>
          <w:sz w:val="28"/>
          <w:szCs w:val="28"/>
        </w:rPr>
        <w:t xml:space="preserve"> РФ установлена ответственность за нарушение требований к антитеррористической защищенности объектов (территорий) либо воспрепятствование деятельности </w:t>
      </w:r>
      <w:proofErr w:type="gramStart"/>
      <w:r w:rsidRPr="00590908">
        <w:rPr>
          <w:sz w:val="28"/>
          <w:szCs w:val="28"/>
        </w:rPr>
        <w:t>лица</w:t>
      </w:r>
      <w:proofErr w:type="gramEnd"/>
      <w:r w:rsidRPr="00590908">
        <w:rPr>
          <w:sz w:val="28"/>
          <w:szCs w:val="28"/>
        </w:rPr>
        <w:t xml:space="preserve"> по осуществлению возложенной на него обязанности по выполнению или обеспечению требований к антитеррористической защищенности объектов (территорий), за исключением случаев, предусмотренных частью 2 настоящей статьи, </w:t>
      </w:r>
      <w:r w:rsidRPr="00590908">
        <w:rPr>
          <w:sz w:val="28"/>
          <w:szCs w:val="28"/>
        </w:rPr>
        <w:lastRenderedPageBreak/>
        <w:t>статьями 11.15.1 и 20.30 настоящего Кодекса, если эти действия не содержат признаков уголовно наказуемого деяния.</w:t>
      </w:r>
    </w:p>
    <w:p w:rsidR="00590908" w:rsidRP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90908">
        <w:rPr>
          <w:sz w:val="28"/>
          <w:szCs w:val="28"/>
        </w:rPr>
        <w:t>За указанные нарушения предусмотрено наказание в виде административного штрафа на граждан в размере от трех тысяч до пяти тысяч рублей</w:t>
      </w:r>
      <w:proofErr w:type="gramEnd"/>
      <w:r w:rsidRPr="00590908">
        <w:rPr>
          <w:sz w:val="28"/>
          <w:szCs w:val="28"/>
        </w:rPr>
        <w:t>; на должностных лиц - от тридцати тысяч до пятидесяти тысяч рублей или дисквалификацию на срок от шести месяцев до трех лет; на юридических лиц - от ста тысяч до пятисот тысяч рублей (</w:t>
      </w:r>
      <w:proofErr w:type="gramStart"/>
      <w:r w:rsidRPr="00590908">
        <w:rPr>
          <w:sz w:val="28"/>
          <w:szCs w:val="28"/>
        </w:rPr>
        <w:t>ч</w:t>
      </w:r>
      <w:proofErr w:type="gramEnd"/>
      <w:r w:rsidRPr="00590908">
        <w:rPr>
          <w:sz w:val="28"/>
          <w:szCs w:val="28"/>
        </w:rPr>
        <w:t xml:space="preserve">. 1 ст. 20.35 </w:t>
      </w:r>
      <w:proofErr w:type="spellStart"/>
      <w:r w:rsidRPr="00590908">
        <w:rPr>
          <w:sz w:val="28"/>
          <w:szCs w:val="28"/>
        </w:rPr>
        <w:t>КоАП</w:t>
      </w:r>
      <w:proofErr w:type="spellEnd"/>
      <w:r w:rsidRPr="00590908">
        <w:rPr>
          <w:sz w:val="28"/>
          <w:szCs w:val="28"/>
        </w:rPr>
        <w:t xml:space="preserve"> РФ вступила в силу с 16.12.2019).</w:t>
      </w:r>
    </w:p>
    <w:p w:rsidR="00590908" w:rsidRP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908">
        <w:rPr>
          <w:sz w:val="28"/>
          <w:szCs w:val="28"/>
        </w:rPr>
        <w:t>Требования к антитеррористической защищенности объектов (территорий) устанавливаются постановлениями Правительства Российской Федерации, принимаемыми с 2015 года по настоящее время, в частности, в отношении мест массового пребывания людей, объектов образования, культуры, спорта, здравоохранения и др.</w:t>
      </w:r>
    </w:p>
    <w:p w:rsidR="00590908" w:rsidRP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908">
        <w:rPr>
          <w:sz w:val="28"/>
          <w:szCs w:val="28"/>
        </w:rPr>
        <w:t xml:space="preserve">Следует отметить, что в </w:t>
      </w:r>
      <w:proofErr w:type="spellStart"/>
      <w:r w:rsidRPr="00590908">
        <w:rPr>
          <w:sz w:val="28"/>
          <w:szCs w:val="28"/>
        </w:rPr>
        <w:t>КоАП</w:t>
      </w:r>
      <w:proofErr w:type="spellEnd"/>
      <w:r w:rsidRPr="00590908">
        <w:rPr>
          <w:sz w:val="28"/>
          <w:szCs w:val="28"/>
        </w:rPr>
        <w:t xml:space="preserve"> РФ содержатся самостоятельные составы административных правонарушений, предусматривающие ответственность за нарушение требований транспортной безопасности, в том числе в сфере их антитеррористической защищенности (ст. 11.15.1 </w:t>
      </w:r>
      <w:proofErr w:type="spellStart"/>
      <w:r w:rsidRPr="00590908">
        <w:rPr>
          <w:sz w:val="28"/>
          <w:szCs w:val="28"/>
        </w:rPr>
        <w:t>КоАП</w:t>
      </w:r>
      <w:proofErr w:type="spellEnd"/>
      <w:r w:rsidRPr="00590908">
        <w:rPr>
          <w:sz w:val="28"/>
          <w:szCs w:val="28"/>
        </w:rPr>
        <w:t xml:space="preserve"> РФ), и за нарушение требований обеспечения безопасности и антитеррористической защищенности объектов топливно-энергетического комплекса (ст. 20.30 </w:t>
      </w:r>
      <w:proofErr w:type="spellStart"/>
      <w:r w:rsidRPr="00590908">
        <w:rPr>
          <w:sz w:val="28"/>
          <w:szCs w:val="28"/>
        </w:rPr>
        <w:t>КоАП</w:t>
      </w:r>
      <w:proofErr w:type="spellEnd"/>
      <w:r w:rsidRPr="00590908">
        <w:rPr>
          <w:sz w:val="28"/>
          <w:szCs w:val="28"/>
        </w:rPr>
        <w:t xml:space="preserve"> РФ).</w:t>
      </w:r>
    </w:p>
    <w:p w:rsidR="00590908" w:rsidRP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908">
        <w:rPr>
          <w:sz w:val="28"/>
          <w:szCs w:val="28"/>
        </w:rPr>
        <w:t xml:space="preserve">Согласно ч. 2 ст. 20.35 </w:t>
      </w:r>
      <w:proofErr w:type="spellStart"/>
      <w:r w:rsidRPr="00590908">
        <w:rPr>
          <w:sz w:val="28"/>
          <w:szCs w:val="28"/>
        </w:rPr>
        <w:t>КоАП</w:t>
      </w:r>
      <w:proofErr w:type="spellEnd"/>
      <w:r w:rsidRPr="00590908">
        <w:rPr>
          <w:sz w:val="28"/>
          <w:szCs w:val="28"/>
        </w:rPr>
        <w:t xml:space="preserve"> РФ установлена ответственность за нарушение требований к антитеррористической защищенности объектов (территорий) религиозных организаций либо воспрепятствование деятельности </w:t>
      </w:r>
      <w:proofErr w:type="gramStart"/>
      <w:r w:rsidRPr="00590908">
        <w:rPr>
          <w:sz w:val="28"/>
          <w:szCs w:val="28"/>
        </w:rPr>
        <w:t>лица</w:t>
      </w:r>
      <w:proofErr w:type="gramEnd"/>
      <w:r w:rsidRPr="00590908">
        <w:rPr>
          <w:sz w:val="28"/>
          <w:szCs w:val="28"/>
        </w:rPr>
        <w:t xml:space="preserve"> по осуществлению возложенной на него обязанности по выполнению или обеспечению требований к антитеррористической защищенности объектов (территорий) религиозных организаций, если эти действия не содержат признаков уголовно наказуемого деяния. </w:t>
      </w:r>
      <w:proofErr w:type="gramStart"/>
      <w:r w:rsidRPr="00590908">
        <w:rPr>
          <w:sz w:val="28"/>
          <w:szCs w:val="28"/>
        </w:rPr>
        <w:t xml:space="preserve">За указанные нарушения предусмотрено наказание в виде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пятидесяти тысяч до ста тысяч рублей (ч. 2 ст. 20.35 </w:t>
      </w:r>
      <w:proofErr w:type="spellStart"/>
      <w:r w:rsidRPr="00590908">
        <w:rPr>
          <w:sz w:val="28"/>
          <w:szCs w:val="28"/>
        </w:rPr>
        <w:t>КоАП</w:t>
      </w:r>
      <w:proofErr w:type="spellEnd"/>
      <w:r w:rsidRPr="00590908">
        <w:rPr>
          <w:sz w:val="28"/>
          <w:szCs w:val="28"/>
        </w:rPr>
        <w:t xml:space="preserve"> РФ вступает в силу с 01.05.2020).</w:t>
      </w:r>
      <w:proofErr w:type="gramEnd"/>
    </w:p>
    <w:p w:rsid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908">
        <w:rPr>
          <w:sz w:val="28"/>
          <w:szCs w:val="28"/>
        </w:rPr>
        <w:t>Требования к антитеррористической защищенности объектов (территорий) религиозных организаций утверждены постановлением Правительства Российской Федерации от 05.09.2019 № 1165, в</w:t>
      </w:r>
      <w:r>
        <w:rPr>
          <w:sz w:val="28"/>
          <w:szCs w:val="28"/>
        </w:rPr>
        <w:t xml:space="preserve">ступившим в силу с 19.09.2019. </w:t>
      </w:r>
    </w:p>
    <w:p w:rsidR="00590908" w:rsidRP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90908">
        <w:rPr>
          <w:sz w:val="28"/>
          <w:szCs w:val="28"/>
        </w:rPr>
        <w:t xml:space="preserve">Протоколы об административных правонарушениях по ст. 20.35 </w:t>
      </w:r>
      <w:proofErr w:type="spellStart"/>
      <w:r w:rsidRPr="00590908">
        <w:rPr>
          <w:sz w:val="28"/>
          <w:szCs w:val="28"/>
        </w:rPr>
        <w:t>КоАП</w:t>
      </w:r>
      <w:proofErr w:type="spellEnd"/>
      <w:r w:rsidRPr="00590908">
        <w:rPr>
          <w:sz w:val="28"/>
          <w:szCs w:val="28"/>
        </w:rPr>
        <w:t xml:space="preserve"> РФ уполномочены составлять в пределах своих полномочий должностные лица органов внутренних дел (п. 1 ч. 2 ст. 28.3 </w:t>
      </w:r>
      <w:proofErr w:type="spellStart"/>
      <w:r w:rsidRPr="00590908">
        <w:rPr>
          <w:sz w:val="28"/>
          <w:szCs w:val="28"/>
        </w:rPr>
        <w:t>КоАП</w:t>
      </w:r>
      <w:proofErr w:type="spellEnd"/>
      <w:r w:rsidRPr="00590908">
        <w:rPr>
          <w:sz w:val="28"/>
          <w:szCs w:val="28"/>
        </w:rPr>
        <w:t xml:space="preserve"> РФ), федерального органа исполнительной власти, уполномоченного в области безопасности Российской Федерации, его территориальных органов (п. 56 ч. 2 ст. 28.3 </w:t>
      </w:r>
      <w:proofErr w:type="spellStart"/>
      <w:r w:rsidRPr="00590908">
        <w:rPr>
          <w:sz w:val="28"/>
          <w:szCs w:val="28"/>
        </w:rPr>
        <w:t>КоАП</w:t>
      </w:r>
      <w:proofErr w:type="spellEnd"/>
      <w:r w:rsidRPr="00590908">
        <w:rPr>
          <w:sz w:val="28"/>
          <w:szCs w:val="28"/>
        </w:rPr>
        <w:t xml:space="preserve"> РФ), войск национальной гвардии Российской Федерации (п. 103 ч. 2 ст. 28.3</w:t>
      </w:r>
      <w:proofErr w:type="gramEnd"/>
      <w:r w:rsidRPr="00590908">
        <w:rPr>
          <w:sz w:val="28"/>
          <w:szCs w:val="28"/>
        </w:rPr>
        <w:t xml:space="preserve"> </w:t>
      </w:r>
      <w:proofErr w:type="spellStart"/>
      <w:proofErr w:type="gramStart"/>
      <w:r w:rsidRPr="00590908">
        <w:rPr>
          <w:sz w:val="28"/>
          <w:szCs w:val="28"/>
        </w:rPr>
        <w:t>КоАП</w:t>
      </w:r>
      <w:proofErr w:type="spellEnd"/>
      <w:r w:rsidRPr="00590908">
        <w:rPr>
          <w:sz w:val="28"/>
          <w:szCs w:val="28"/>
        </w:rPr>
        <w:t xml:space="preserve"> РФ).</w:t>
      </w:r>
      <w:proofErr w:type="gramEnd"/>
    </w:p>
    <w:p w:rsidR="00590908" w:rsidRP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908">
        <w:rPr>
          <w:sz w:val="28"/>
          <w:szCs w:val="28"/>
        </w:rPr>
        <w:t xml:space="preserve">При этом в силу положений </w:t>
      </w:r>
      <w:proofErr w:type="gramStart"/>
      <w:r w:rsidRPr="00590908">
        <w:rPr>
          <w:sz w:val="28"/>
          <w:szCs w:val="28"/>
        </w:rPr>
        <w:t>ч</w:t>
      </w:r>
      <w:proofErr w:type="gramEnd"/>
      <w:r w:rsidRPr="00590908">
        <w:rPr>
          <w:sz w:val="28"/>
          <w:szCs w:val="28"/>
        </w:rPr>
        <w:t xml:space="preserve">. 1 ст. 28.4 </w:t>
      </w:r>
      <w:proofErr w:type="spellStart"/>
      <w:r w:rsidRPr="00590908">
        <w:rPr>
          <w:sz w:val="28"/>
          <w:szCs w:val="28"/>
        </w:rPr>
        <w:t>КоАП</w:t>
      </w:r>
      <w:proofErr w:type="spellEnd"/>
      <w:r w:rsidRPr="00590908">
        <w:rPr>
          <w:sz w:val="28"/>
          <w:szCs w:val="28"/>
        </w:rPr>
        <w:t xml:space="preserve"> РФ при осуществлении надзора за соблюдением Конституции Российской Федерации и исполнением </w:t>
      </w:r>
      <w:r w:rsidRPr="00590908">
        <w:rPr>
          <w:sz w:val="28"/>
          <w:szCs w:val="28"/>
        </w:rPr>
        <w:lastRenderedPageBreak/>
        <w:t>законов, действующих на территории Российской Федерации, прокурор вправе возбудить дело о любом административном правонарушении, ответственность за которое предусмотрена настоящим Кодексом или законом субъекта Российской Федерации.</w:t>
      </w:r>
    </w:p>
    <w:p w:rsidR="00590908" w:rsidRP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908">
        <w:rPr>
          <w:sz w:val="28"/>
          <w:szCs w:val="28"/>
        </w:rPr>
        <w:t xml:space="preserve">Дела по ст. 20.35 </w:t>
      </w:r>
      <w:proofErr w:type="spellStart"/>
      <w:r w:rsidRPr="00590908">
        <w:rPr>
          <w:sz w:val="28"/>
          <w:szCs w:val="28"/>
        </w:rPr>
        <w:t>КоАП</w:t>
      </w:r>
      <w:proofErr w:type="spellEnd"/>
      <w:r w:rsidRPr="00590908">
        <w:rPr>
          <w:sz w:val="28"/>
          <w:szCs w:val="28"/>
        </w:rPr>
        <w:t xml:space="preserve"> РФ рассматриваются судами в соответствии с установленным ч. 1 ст. 23.1 </w:t>
      </w:r>
      <w:proofErr w:type="spellStart"/>
      <w:r w:rsidRPr="00590908">
        <w:rPr>
          <w:sz w:val="28"/>
          <w:szCs w:val="28"/>
        </w:rPr>
        <w:t>КоАП</w:t>
      </w:r>
      <w:proofErr w:type="spellEnd"/>
      <w:r w:rsidRPr="00590908">
        <w:rPr>
          <w:sz w:val="28"/>
          <w:szCs w:val="28"/>
        </w:rPr>
        <w:t xml:space="preserve"> РФ порядком.</w:t>
      </w:r>
    </w:p>
    <w:p w:rsid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:rsidR="00590908" w:rsidRDefault="00590908" w:rsidP="00590908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590908" w:rsidRDefault="00590908" w:rsidP="00590908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590908">
        <w:rPr>
          <w:rStyle w:val="a4"/>
          <w:sz w:val="28"/>
          <w:szCs w:val="28"/>
        </w:rPr>
        <w:t>Право работников на выбор кредитной организации для перечисления заработной платы. Ответственность работодателя за воспрепятствование в реализации такого права</w:t>
      </w:r>
      <w:r>
        <w:rPr>
          <w:rStyle w:val="a4"/>
          <w:sz w:val="28"/>
          <w:szCs w:val="28"/>
        </w:rPr>
        <w:t>.</w:t>
      </w:r>
    </w:p>
    <w:p w:rsidR="00590908" w:rsidRP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90908" w:rsidRP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908">
        <w:rPr>
          <w:sz w:val="28"/>
          <w:szCs w:val="28"/>
        </w:rPr>
        <w:t>Согласно статье 136 Трудового кодекса Российской Федерации заработная плата выплачивается работнику, как правило, в месте выполнения им работы либо переводится в кредитную организацию, указанную в заявлении работника, на условиях, определенных коллективным договором или трудовым договором.</w:t>
      </w:r>
    </w:p>
    <w:p w:rsidR="00590908" w:rsidRP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908">
        <w:rPr>
          <w:sz w:val="28"/>
          <w:szCs w:val="28"/>
        </w:rPr>
        <w:t>При этом работник вправе заменить кредитную организацию (банк), в которую должна быть переведена заработная плата, сообщив в письменной форме работодателю об изменении реквизитов для перевода заработной платы не позднее, чем за пятнадцать календарных дней до дня выплаты заработной платы.</w:t>
      </w:r>
    </w:p>
    <w:p w:rsidR="00590908" w:rsidRP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908">
        <w:rPr>
          <w:sz w:val="28"/>
          <w:szCs w:val="28"/>
        </w:rPr>
        <w:t>В целях защиты указанного права работника частью 6 статьи 5.27 Кодекса Российской Федерации об административных правонарушениях установлена административная ответственность работодателя за воспрепятствование работнику в реализации такого права.</w:t>
      </w:r>
    </w:p>
    <w:p w:rsidR="00590908" w:rsidRP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908">
        <w:rPr>
          <w:sz w:val="28"/>
          <w:szCs w:val="28"/>
        </w:rPr>
        <w:t>Данное правонарушение влечет предупреждение или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:rsid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:rsidR="00590908" w:rsidRDefault="00590908" w:rsidP="00590908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590908">
        <w:rPr>
          <w:rStyle w:val="a4"/>
          <w:sz w:val="28"/>
          <w:szCs w:val="28"/>
        </w:rPr>
        <w:t>Об ответственности государственных и муниципальных заказчиков за нарушение сроков оплаты исполненных предпринимателями контрактов</w:t>
      </w:r>
      <w:r>
        <w:rPr>
          <w:rStyle w:val="a4"/>
          <w:sz w:val="28"/>
          <w:szCs w:val="28"/>
        </w:rPr>
        <w:t>.</w:t>
      </w:r>
    </w:p>
    <w:p w:rsidR="00590908" w:rsidRPr="00590908" w:rsidRDefault="00590908" w:rsidP="0059090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908">
        <w:rPr>
          <w:sz w:val="28"/>
          <w:szCs w:val="28"/>
        </w:rPr>
        <w:t>Предприниматели нередко сталкиваются с проблемой несвоевременной оплаты выполненных работ (услуг) и поставленных товаров по государственн</w:t>
      </w:r>
      <w:r>
        <w:rPr>
          <w:sz w:val="28"/>
          <w:szCs w:val="28"/>
        </w:rPr>
        <w:t xml:space="preserve">ым и муниципальным контрактам. </w:t>
      </w:r>
    </w:p>
    <w:p w:rsidR="00590908" w:rsidRP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908">
        <w:rPr>
          <w:sz w:val="28"/>
          <w:szCs w:val="28"/>
        </w:rPr>
        <w:t xml:space="preserve">Срок оплаты государственного и муниципального контракта не должен превышать 30 дней </w:t>
      </w:r>
      <w:proofErr w:type="gramStart"/>
      <w:r w:rsidRPr="00590908">
        <w:rPr>
          <w:sz w:val="28"/>
          <w:szCs w:val="28"/>
        </w:rPr>
        <w:t>с даты подписания</w:t>
      </w:r>
      <w:proofErr w:type="gramEnd"/>
      <w:r w:rsidRPr="00590908">
        <w:rPr>
          <w:sz w:val="28"/>
          <w:szCs w:val="28"/>
        </w:rPr>
        <w:t xml:space="preserve"> заказчиком документа о приемке результатов отдельных этапов исполнения контракта, поставленных товаров, выполненных работ, оказанных услуг.</w:t>
      </w:r>
    </w:p>
    <w:p w:rsidR="00590908" w:rsidRP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908">
        <w:rPr>
          <w:sz w:val="28"/>
          <w:szCs w:val="28"/>
        </w:rPr>
        <w:lastRenderedPageBreak/>
        <w:t xml:space="preserve">Если контракт заключен с субъектами малого предпринимательства и социально ориентированными некоммерческими организациями, срок оплаты не должен превышать 15 рабочих дней. </w:t>
      </w:r>
      <w:r w:rsidRPr="00590908">
        <w:rPr>
          <w:sz w:val="28"/>
          <w:szCs w:val="28"/>
        </w:rPr>
        <w:br/>
        <w:t xml:space="preserve">За нарушение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контрактом, предусмотрена административная ответственность. </w:t>
      </w:r>
      <w:r w:rsidRPr="00590908">
        <w:rPr>
          <w:sz w:val="28"/>
          <w:szCs w:val="28"/>
        </w:rPr>
        <w:br/>
        <w:t xml:space="preserve">Административное наказание по ст. 7.32.5 </w:t>
      </w:r>
      <w:proofErr w:type="spellStart"/>
      <w:r w:rsidRPr="00590908">
        <w:rPr>
          <w:sz w:val="28"/>
          <w:szCs w:val="28"/>
        </w:rPr>
        <w:t>КоАП</w:t>
      </w:r>
      <w:proofErr w:type="spellEnd"/>
      <w:r w:rsidRPr="00590908">
        <w:rPr>
          <w:sz w:val="28"/>
          <w:szCs w:val="28"/>
        </w:rPr>
        <w:t xml:space="preserve"> РФ предусмотрено в виде штрафа от 30 до 50 тыс. руб., а за повторное деяние - в виде дисквалификации должностного лица на срок от 1 до 2-х лет.</w:t>
      </w:r>
    </w:p>
    <w:p w:rsid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90908" w:rsidRDefault="00590908" w:rsidP="00590908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590908">
        <w:rPr>
          <w:rStyle w:val="a4"/>
          <w:sz w:val="28"/>
          <w:szCs w:val="28"/>
        </w:rPr>
        <w:t xml:space="preserve">Увеличен минимальный </w:t>
      </w:r>
      <w:proofErr w:type="gramStart"/>
      <w:r w:rsidRPr="00590908">
        <w:rPr>
          <w:rStyle w:val="a4"/>
          <w:sz w:val="28"/>
          <w:szCs w:val="28"/>
        </w:rPr>
        <w:t>размер оплаты труда</w:t>
      </w:r>
      <w:proofErr w:type="gramEnd"/>
      <w:r>
        <w:rPr>
          <w:rStyle w:val="a4"/>
          <w:sz w:val="28"/>
          <w:szCs w:val="28"/>
        </w:rPr>
        <w:t>.</w:t>
      </w:r>
    </w:p>
    <w:p w:rsidR="00590908" w:rsidRP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90908" w:rsidRP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908">
        <w:rPr>
          <w:sz w:val="28"/>
          <w:szCs w:val="28"/>
        </w:rPr>
        <w:t xml:space="preserve">Федеральным Законом от 27.12.2019 № 463-ФЗ «О внесении изменений в статью 1 Федерального закона «О минимальном </w:t>
      </w:r>
      <w:proofErr w:type="gramStart"/>
      <w:r w:rsidRPr="00590908">
        <w:rPr>
          <w:sz w:val="28"/>
          <w:szCs w:val="28"/>
        </w:rPr>
        <w:t>размере оплаты труда</w:t>
      </w:r>
      <w:proofErr w:type="gramEnd"/>
      <w:r w:rsidRPr="00590908">
        <w:rPr>
          <w:sz w:val="28"/>
          <w:szCs w:val="28"/>
        </w:rPr>
        <w:t>» установлен с 01 января 2020 года минимальный размер оплаты труда (МРОТ) в сумме 12 130 рублей в месяц, что составляет 100% величины прожиточного минимума за 2-й квартал 2019 года.</w:t>
      </w:r>
    </w:p>
    <w:p w:rsidR="00590908" w:rsidRP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90908">
        <w:rPr>
          <w:sz w:val="28"/>
          <w:szCs w:val="28"/>
        </w:rPr>
        <w:t>В соответствии с законом, повышение МРОТ по отношению к установленному с 1 января 2019 года (11 280 рублей в месяц) составит 850 рублей, или 7,5%. Закон предусматривает, что ежегодно устанавливаемый с 1 января соответствующего года МРОТ должен быть, не только равен величине прожиточного минимума за 2-й квартал предыдущего года, но может и превышать эту величину (это предусмотрено статьей 1331 Трудового</w:t>
      </w:r>
      <w:proofErr w:type="gramEnd"/>
      <w:r w:rsidRPr="00590908">
        <w:rPr>
          <w:sz w:val="28"/>
          <w:szCs w:val="28"/>
        </w:rPr>
        <w:t xml:space="preserve"> кодекса РФ). Федеральный закон вступил в силу с 1 января 2020 года.</w:t>
      </w:r>
    </w:p>
    <w:p w:rsid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:rsidR="00590908" w:rsidRDefault="00590908" w:rsidP="00590908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590908">
        <w:rPr>
          <w:rStyle w:val="a4"/>
          <w:sz w:val="28"/>
          <w:szCs w:val="28"/>
        </w:rPr>
        <w:t>Внесены поправки в Трудовой кодекс РФ, упрощающие возможность взыскания долгов по заработной плате во внесудебном порядке</w:t>
      </w:r>
      <w:r>
        <w:rPr>
          <w:rStyle w:val="a4"/>
          <w:sz w:val="28"/>
          <w:szCs w:val="28"/>
        </w:rPr>
        <w:t>.</w:t>
      </w:r>
    </w:p>
    <w:p w:rsidR="00590908" w:rsidRP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90908" w:rsidRP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90908">
        <w:rPr>
          <w:sz w:val="28"/>
          <w:szCs w:val="28"/>
        </w:rPr>
        <w:t>Федеральный закон от 02.12.2019 № 393 - ФЗ «О внесении изменений в трудовой кодекс российской федерации по вопросам принудительного исполнения обязанностей работодателя по выплате заработной платы и иных сумм, причитающихся работнику» и Федеральный закон от 02.12.2019 № 402 - ФЗ «О внесении изменений в Федеральный закон «Об исполнительном производстве» внесли новые поправки в Трудовой кодекс Российской Федерации и Закон об исполнительном производстве.</w:t>
      </w:r>
      <w:proofErr w:type="gramEnd"/>
      <w:r w:rsidRPr="00590908">
        <w:rPr>
          <w:sz w:val="28"/>
          <w:szCs w:val="28"/>
        </w:rPr>
        <w:t xml:space="preserve"> Данные поправки меняют подход к взысканию долгов по зарплате.</w:t>
      </w:r>
    </w:p>
    <w:p w:rsidR="00590908" w:rsidRP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908">
        <w:rPr>
          <w:sz w:val="28"/>
          <w:szCs w:val="28"/>
        </w:rPr>
        <w:t>Так, решение о принудительном исполнении обязанности работодателя погасить долги по начисленной, но не выплаченной в срок зарплате сможет принять инспектор труда. То же самое касается других трудовых выплат.</w:t>
      </w:r>
    </w:p>
    <w:p w:rsidR="00590908" w:rsidRP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908">
        <w:rPr>
          <w:sz w:val="28"/>
          <w:szCs w:val="28"/>
        </w:rPr>
        <w:t xml:space="preserve">Решение будет исполнительным документом. Его примут, если компания вовремя не выполнит предписание устранить нарушение, </w:t>
      </w:r>
      <w:r w:rsidRPr="00590908">
        <w:rPr>
          <w:sz w:val="28"/>
          <w:szCs w:val="28"/>
        </w:rPr>
        <w:lastRenderedPageBreak/>
        <w:t>связанное с оплатой труда. В течение трех рабочих дней после принятия решение направят работодателю заказным письмом с уведомлением или в форме электронного документа. У компании будет 10 дней со дня получения, чтобы оспорить документ в суде.</w:t>
      </w:r>
    </w:p>
    <w:p w:rsidR="00590908" w:rsidRP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908">
        <w:rPr>
          <w:sz w:val="28"/>
          <w:szCs w:val="28"/>
        </w:rPr>
        <w:t>Если решение инспектора не исполнить, а срок обжалования истечет, электронный экземпляр исполнительного документа передадут в ФССП. Затем пристав вынесет постановление о возбуждении исполнительного производства и запросит у кредитной организации сведения о видах и номерах банковских счетов должника, количестве и движении денег в рублях и иностранной валюте.</w:t>
      </w:r>
    </w:p>
    <w:p w:rsidR="00590908" w:rsidRP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908">
        <w:rPr>
          <w:sz w:val="28"/>
          <w:szCs w:val="28"/>
        </w:rPr>
        <w:t>Со дня, когда работодатель получит постановление, у него будет пять дней, чтобы добровольно выплатить долги. В противном случае пристав вынесет и направит в кредитную организацию постановление о взыскании денег. Их должны будут перевести взыскателю немедленно.</w:t>
      </w:r>
    </w:p>
    <w:p w:rsid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:rsidR="00590908" w:rsidRDefault="00590908" w:rsidP="00590908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590908">
        <w:rPr>
          <w:rStyle w:val="a4"/>
          <w:sz w:val="28"/>
          <w:szCs w:val="28"/>
        </w:rPr>
        <w:t>Ужесточена административная ответственность за неисполнение должником исполнительного документа, содержащего требования неимущественного характера</w:t>
      </w:r>
      <w:r>
        <w:rPr>
          <w:rStyle w:val="a4"/>
          <w:sz w:val="28"/>
          <w:szCs w:val="28"/>
        </w:rPr>
        <w:t>.</w:t>
      </w:r>
    </w:p>
    <w:p w:rsidR="00590908" w:rsidRP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90908" w:rsidRP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908">
        <w:rPr>
          <w:sz w:val="28"/>
          <w:szCs w:val="28"/>
        </w:rPr>
        <w:t xml:space="preserve">С 27.12.2019 вступают в силу поправки в Кодекс об административных правонарушениях. Федеральным законом № 442-ФЗ от 16.12.2019 дополнена статья 17.15 </w:t>
      </w:r>
      <w:proofErr w:type="spellStart"/>
      <w:r w:rsidRPr="00590908">
        <w:rPr>
          <w:sz w:val="28"/>
          <w:szCs w:val="28"/>
        </w:rPr>
        <w:t>КоАП</w:t>
      </w:r>
      <w:proofErr w:type="spellEnd"/>
      <w:r w:rsidRPr="00590908">
        <w:rPr>
          <w:sz w:val="28"/>
          <w:szCs w:val="28"/>
        </w:rPr>
        <w:t xml:space="preserve"> РФ.</w:t>
      </w:r>
    </w:p>
    <w:p w:rsidR="00590908" w:rsidRP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90908">
        <w:rPr>
          <w:sz w:val="28"/>
          <w:szCs w:val="28"/>
        </w:rPr>
        <w:t>Ответственности подлежит неисполнение должником исполнительного документа, содержащего требования неимущественного характера, связанные с обеспечением пожарной, промышленной безопасности или безопасности гидротехнических сооружений, с соблюдением требований в области строительства, реконструкции, капитального ремонта объекта капитального строительства или ввода его в эксплуатацию, в срок, вновь установленный судебным приставом-исполнителем после вынесения постановления о наложении административного штрафа.</w:t>
      </w:r>
      <w:proofErr w:type="gramEnd"/>
    </w:p>
    <w:p w:rsidR="00590908" w:rsidRP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908">
        <w:rPr>
          <w:sz w:val="28"/>
          <w:szCs w:val="28"/>
        </w:rPr>
        <w:t>В зависимости от субъекта правонарушения устанавливаются размеры штрафа, при этом в отношении лиц, осуществляющих предпринимательскую деятельность без образования юридического лица, и юридических лиц допускается приостановление деятельности на срок до девяноста суток.</w:t>
      </w:r>
    </w:p>
    <w:p w:rsid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:rsid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:rsidR="00590908" w:rsidRDefault="00590908" w:rsidP="00590908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590908">
        <w:rPr>
          <w:rStyle w:val="a4"/>
          <w:sz w:val="28"/>
          <w:szCs w:val="28"/>
        </w:rPr>
        <w:t>Изменения законодательства в части допуска граждан к управлению транспортными средствами</w:t>
      </w:r>
      <w:r>
        <w:rPr>
          <w:rStyle w:val="a4"/>
          <w:sz w:val="28"/>
          <w:szCs w:val="28"/>
        </w:rPr>
        <w:t>.</w:t>
      </w:r>
    </w:p>
    <w:p w:rsidR="00590908" w:rsidRP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90908" w:rsidRP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908">
        <w:rPr>
          <w:sz w:val="28"/>
          <w:szCs w:val="28"/>
        </w:rPr>
        <w:t>Постановлением Правительства Российской Федерации от 20.12.2019 № 1734 внесены изменения в Правила дорожного движения и Правила проведения экзаменов на право управления транспортными средствами и выдачи водительских удостоверений.</w:t>
      </w:r>
    </w:p>
    <w:p w:rsidR="00590908" w:rsidRP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908">
        <w:rPr>
          <w:sz w:val="28"/>
          <w:szCs w:val="28"/>
        </w:rPr>
        <w:t xml:space="preserve">С 2020 года отменяется запрет на осуществление учебной езды на автомагистралях. До 20 лет повышается возраст, по достижении которого </w:t>
      </w:r>
      <w:r w:rsidRPr="00590908">
        <w:rPr>
          <w:sz w:val="28"/>
          <w:szCs w:val="28"/>
        </w:rPr>
        <w:lastRenderedPageBreak/>
        <w:t>лицо допускается к обучению управлению трамваем, автобусом или троллейбусом. Ученики автошкол не будут допускаться к экзаменам, если у автошколы на момент экзамена отсутствует лицензия.</w:t>
      </w:r>
    </w:p>
    <w:p w:rsidR="00590908" w:rsidRP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908">
        <w:rPr>
          <w:sz w:val="28"/>
          <w:szCs w:val="28"/>
        </w:rPr>
        <w:t>С 1 октября 2020 года изменится порядок проведения экзамена на получение прав, а именно, "площадка" и "город" объединяются в одно испытание на базовые навыки вождения, при этом предусматривается, что маршруты, на которых могут проводиться такие экзамены, должны быть отдалены от жилой застройки и проходить по тупиковым участкам дорог.</w:t>
      </w:r>
    </w:p>
    <w:p w:rsidR="00590908" w:rsidRP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908">
        <w:rPr>
          <w:sz w:val="28"/>
          <w:szCs w:val="28"/>
        </w:rPr>
        <w:t xml:space="preserve">Вводится процедура обжалования кандидатом в водители результатов проведенного экзамена, </w:t>
      </w:r>
      <w:proofErr w:type="spellStart"/>
      <w:proofErr w:type="gramStart"/>
      <w:r w:rsidRPr="00590908">
        <w:rPr>
          <w:sz w:val="28"/>
          <w:szCs w:val="28"/>
        </w:rPr>
        <w:t>закрепля-ется</w:t>
      </w:r>
      <w:proofErr w:type="spellEnd"/>
      <w:proofErr w:type="gramEnd"/>
      <w:r w:rsidRPr="00590908">
        <w:rPr>
          <w:sz w:val="28"/>
          <w:szCs w:val="28"/>
        </w:rPr>
        <w:t xml:space="preserve"> порядок аннулирования результатов экзаменов ГИБДД, например, при установлении факта предъявления кандидатом в водители поддельных документов.</w:t>
      </w:r>
    </w:p>
    <w:p w:rsid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:rsidR="00590908" w:rsidRDefault="00590908" w:rsidP="00590908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590908">
        <w:rPr>
          <w:rStyle w:val="a4"/>
          <w:sz w:val="28"/>
          <w:szCs w:val="28"/>
        </w:rPr>
        <w:t>Внесены изменения в порядок выбора управляющей организации в отдельных случаях</w:t>
      </w:r>
      <w:r>
        <w:rPr>
          <w:rStyle w:val="a4"/>
          <w:sz w:val="28"/>
          <w:szCs w:val="28"/>
        </w:rPr>
        <w:t>.</w:t>
      </w:r>
    </w:p>
    <w:p w:rsidR="00590908" w:rsidRP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90908" w:rsidRP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908">
        <w:rPr>
          <w:sz w:val="28"/>
          <w:szCs w:val="28"/>
        </w:rPr>
        <w:t>Федеральным законом от 28.01.2020 № 4-ФЗ "О внесении изменений в статьи 161 и 163 Жилищного кодекса Российской Федерации" внесены изменения, которыми установлен единый порядок выбора управляющей организации для управления многоквартирным домом, помещения в котором принадлежат государству или муниципальному образованию.</w:t>
      </w:r>
    </w:p>
    <w:p w:rsidR="00590908" w:rsidRP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908">
        <w:rPr>
          <w:sz w:val="28"/>
          <w:szCs w:val="28"/>
        </w:rPr>
        <w:t>Управление такими домами будет осуществляться на основании договора, заключенного с управляющей организацией, выбранной по результатам открытого конкурса, проводимого органом местного самоуправления в порядке, установленном Правительством РФ. Заключение договора без проведения конкурса будет допускаться только в случае, если указанный конкурс был признан несостоявшимся.</w:t>
      </w:r>
    </w:p>
    <w:p w:rsidR="00590908" w:rsidRP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908">
        <w:rPr>
          <w:sz w:val="28"/>
          <w:szCs w:val="28"/>
        </w:rPr>
        <w:t>Отменяется правило, в соответствии с которым порядок управления многоквартирным домом, в котором все помещения принадлежат РФ, субъекту РФ или муниципальному образованию, определяется соответственно федеральным органом государственной власти, органом государственной власти субъекта РФ или органом местного самоуправления.</w:t>
      </w:r>
    </w:p>
    <w:p w:rsid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:rsidR="00590908" w:rsidRDefault="00590908" w:rsidP="00590908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590908">
        <w:rPr>
          <w:rStyle w:val="a4"/>
          <w:sz w:val="28"/>
          <w:szCs w:val="28"/>
        </w:rPr>
        <w:t>Внесены изменения в Жилищный кодекс РФ, касающиеся управления многоквартирными домами, находящимися в государственной или муниципальной собственности</w:t>
      </w:r>
      <w:r>
        <w:rPr>
          <w:rStyle w:val="a4"/>
          <w:sz w:val="28"/>
          <w:szCs w:val="28"/>
        </w:rPr>
        <w:t>.</w:t>
      </w:r>
    </w:p>
    <w:p w:rsidR="00590908" w:rsidRP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90908" w:rsidRP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908">
        <w:rPr>
          <w:sz w:val="28"/>
          <w:szCs w:val="28"/>
        </w:rPr>
        <w:t xml:space="preserve">Изменения, внесенные Федеральным законом от 28 января 2020 </w:t>
      </w:r>
      <w:r>
        <w:rPr>
          <w:sz w:val="28"/>
          <w:szCs w:val="28"/>
        </w:rPr>
        <w:t xml:space="preserve">              </w:t>
      </w:r>
      <w:r w:rsidRPr="00590908">
        <w:rPr>
          <w:sz w:val="28"/>
          <w:szCs w:val="28"/>
        </w:rPr>
        <w:t>№ 4-ФЗ в Жилищный кодекс РФ, призваны усовершенствовать правовое регулирование правоотношений в сфере управления многоквартирными домами.</w:t>
      </w:r>
    </w:p>
    <w:p w:rsidR="00590908" w:rsidRP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908">
        <w:rPr>
          <w:sz w:val="28"/>
          <w:szCs w:val="28"/>
        </w:rPr>
        <w:t xml:space="preserve">Поправки уточняют положения ст. 163 ЖК РФ, касающиеся управления МКД, находящимися в государственной или муниципальной собственности. </w:t>
      </w:r>
      <w:proofErr w:type="gramStart"/>
      <w:r w:rsidRPr="00590908">
        <w:rPr>
          <w:sz w:val="28"/>
          <w:szCs w:val="28"/>
        </w:rPr>
        <w:t xml:space="preserve">Теперь предусматривается, что управление многоквартирным домом, все помещения в котором находятся в собственности РФ, субъекта </w:t>
      </w:r>
      <w:r w:rsidRPr="00590908">
        <w:rPr>
          <w:sz w:val="28"/>
          <w:szCs w:val="28"/>
        </w:rPr>
        <w:lastRenderedPageBreak/>
        <w:t>РФ или муниципального образования, как и домом, в котором доля РФ, субъекта РФ или муниципального образования в праве общей собственности на общее имущество в МКД составляет более чем 50%, будет осуществляться на основании договора управления МКД, заключенного с УК.</w:t>
      </w:r>
      <w:proofErr w:type="gramEnd"/>
    </w:p>
    <w:p w:rsidR="00590908" w:rsidRP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908">
        <w:rPr>
          <w:sz w:val="28"/>
          <w:szCs w:val="28"/>
        </w:rPr>
        <w:t>При этом УК должна быть отобрана по результатам открытого конкурса, проводимого органом местного самоуправления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6 февраля 2006 г. № 75.</w:t>
      </w:r>
    </w:p>
    <w:p w:rsidR="00590908" w:rsidRPr="00590908" w:rsidRDefault="00590908" w:rsidP="005909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908">
        <w:rPr>
          <w:sz w:val="28"/>
          <w:szCs w:val="28"/>
        </w:rPr>
        <w:t xml:space="preserve">Заключить договор управления таким МКД без проведения открытого конкурса станет возможным только в случае признания конкурса несостоявшимся. Соответствующее изменение внесено законом в </w:t>
      </w:r>
      <w:proofErr w:type="gramStart"/>
      <w:r w:rsidRPr="00590908">
        <w:rPr>
          <w:sz w:val="28"/>
          <w:szCs w:val="28"/>
        </w:rPr>
        <w:t>ч</w:t>
      </w:r>
      <w:proofErr w:type="gramEnd"/>
      <w:r w:rsidRPr="00590908">
        <w:rPr>
          <w:sz w:val="28"/>
          <w:szCs w:val="28"/>
        </w:rPr>
        <w:t>. 8 ст. 161 ЖК РФ. Ожидается, что принятыми изменениями будет обеспечиваться развитие конкурентной среды на рынке управления МКД.</w:t>
      </w:r>
    </w:p>
    <w:p w:rsidR="006928C0" w:rsidRDefault="006928C0"/>
    <w:sectPr w:rsidR="006928C0" w:rsidSect="00692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90908"/>
    <w:rsid w:val="00590908"/>
    <w:rsid w:val="0069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09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3021</Words>
  <Characters>17226</Characters>
  <Application>Microsoft Office Word</Application>
  <DocSecurity>0</DocSecurity>
  <Lines>143</Lines>
  <Paragraphs>40</Paragraphs>
  <ScaleCrop>false</ScaleCrop>
  <Company/>
  <LinksUpToDate>false</LinksUpToDate>
  <CharactersWithSpaces>20207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2020-02-04T12:06:00Z</dcterms:created>
  <dcterms:modified xsi:type="dcterms:W3CDTF">2020-02-04T12:17:00Z</dcterms:modified>
</cp:coreProperties>
</file>