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97" w:rsidRDefault="00B50097" w:rsidP="00B500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7" w:rsidRDefault="00B50097" w:rsidP="00B500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7" w:rsidRDefault="00B50097" w:rsidP="00B500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7" w:rsidRDefault="00B50097" w:rsidP="00B500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097" w:rsidRPr="00B50097" w:rsidRDefault="00B50097" w:rsidP="00B50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Сетевая организация</w:t>
      </w:r>
      <w:r w:rsidRPr="00B5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оплатил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B5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штраф за непредставление информации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Адыгейскому</w:t>
      </w:r>
      <w:proofErr w:type="gramEnd"/>
      <w:r w:rsidRPr="00B50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УФАС России</w:t>
      </w:r>
    </w:p>
    <w:p w:rsidR="00B50097" w:rsidRDefault="00B50097" w:rsidP="00B50097">
      <w:pPr>
        <w:spacing w:before="75"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B50097" w:rsidRPr="00B50097" w:rsidRDefault="00B50097" w:rsidP="00B5009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0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20 сентября 2018 года 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Адыгейское</w:t>
      </w:r>
      <w:r w:rsidRPr="00B500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УФАС России поступили сведения об уплате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ПАО «Кубаньэнерго»</w:t>
      </w:r>
      <w:r w:rsidRPr="00B500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административного штрафа в размере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50</w:t>
      </w:r>
      <w:r w:rsidRPr="00B500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000 рублей, наложенного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Адыгейским</w:t>
      </w:r>
      <w:r w:rsidRPr="00B500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УФАС России по факту нарушения обществом части 5 статьи 19.8 КоАП РФ</w:t>
      </w:r>
      <w:r w:rsidR="00A11C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(непредставление сведений (информации)</w:t>
      </w:r>
      <w:r w:rsidRPr="00B500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2440BE" w:rsidRDefault="002440BE" w:rsidP="00B5009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0BE" w:rsidRDefault="00B50097" w:rsidP="00B5009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оводом для вынесения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Адыгейским</w:t>
      </w:r>
      <w:r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постановления о наложении штрафа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«Кубаньэнерго»</w:t>
      </w:r>
      <w:r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послужило непредставление </w:t>
      </w:r>
      <w:r w:rsidR="00A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письменному запросу, </w:t>
      </w:r>
      <w:r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 информации, необходим</w:t>
      </w:r>
      <w:r w:rsidR="0024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</w:t>
      </w:r>
      <w:r w:rsidR="0024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11C85" w:rsidRPr="00A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 </w:t>
      </w:r>
      <w:proofErr w:type="spellStart"/>
      <w:r w:rsidR="00A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="00A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A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осинов</w:t>
      </w:r>
      <w:proofErr w:type="spellEnd"/>
      <w:r w:rsidR="00A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1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п.Подгорный</w:t>
      </w:r>
      <w:proofErr w:type="spellEnd"/>
      <w:r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</w:t>
      </w:r>
      <w:r w:rsidR="0024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4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Управлением информатизации Республики Адыгея</w:t>
      </w:r>
      <w:r w:rsidR="0024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440BE"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</w:t>
      </w:r>
      <w:r w:rsidR="0024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40BE"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24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 вопросу правомерности действий ПАО «Кубаньэнерго» в части отказа в заключении договора на размещение линий связи ООО «</w:t>
      </w:r>
      <w:proofErr w:type="spellStart"/>
      <w:r w:rsidR="0024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Медиагранд</w:t>
      </w:r>
      <w:proofErr w:type="spellEnd"/>
      <w:r w:rsidR="0024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объектах электросетевого хозяйства ПАО «Кубаньэнерго».</w:t>
      </w:r>
    </w:p>
    <w:p w:rsidR="002440BE" w:rsidRDefault="002440BE" w:rsidP="00B5009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097" w:rsidRDefault="002440BE" w:rsidP="00B5009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непредставление информации 24 июля</w:t>
      </w:r>
      <w:r w:rsidR="00B50097"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50097"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«Кубаньэнерго» было</w:t>
      </w:r>
      <w:r w:rsidR="00B50097"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привлечено к административной ответственности в виде штрафа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B50097"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B50097" w:rsidRPr="00B50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11C85" w:rsidRDefault="00A11C85" w:rsidP="00B50097">
      <w:pPr>
        <w:spacing w:before="75" w:after="0" w:line="240" w:lineRule="auto"/>
        <w:jc w:val="both"/>
        <w:rPr>
          <w:rStyle w:val="a6"/>
          <w:rFonts w:ascii="Arial" w:hAnsi="Arial" w:cs="Arial"/>
          <w:color w:val="666666"/>
          <w:bdr w:val="none" w:sz="0" w:space="0" w:color="auto" w:frame="1"/>
        </w:rPr>
      </w:pPr>
    </w:p>
    <w:p w:rsidR="00A11C85" w:rsidRDefault="00A11C85" w:rsidP="00B50097">
      <w:pPr>
        <w:spacing w:before="75" w:after="0" w:line="240" w:lineRule="auto"/>
        <w:jc w:val="both"/>
        <w:rPr>
          <w:rStyle w:val="a6"/>
          <w:rFonts w:ascii="Arial" w:hAnsi="Arial" w:cs="Arial"/>
          <w:color w:val="666666"/>
          <w:bdr w:val="none" w:sz="0" w:space="0" w:color="auto" w:frame="1"/>
        </w:rPr>
      </w:pPr>
      <w:r>
        <w:rPr>
          <w:rStyle w:val="a6"/>
          <w:rFonts w:ascii="Arial" w:hAnsi="Arial" w:cs="Arial"/>
          <w:color w:val="666666"/>
          <w:bdr w:val="none" w:sz="0" w:space="0" w:color="auto" w:frame="1"/>
        </w:rPr>
        <w:t xml:space="preserve">Примечание: </w:t>
      </w:r>
    </w:p>
    <w:p w:rsidR="00A11C85" w:rsidRPr="00B50097" w:rsidRDefault="00A11C85" w:rsidP="00B5009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Style w:val="a6"/>
          <w:rFonts w:ascii="Arial" w:hAnsi="Arial" w:cs="Arial"/>
          <w:color w:val="666666"/>
          <w:bdr w:val="none" w:sz="0" w:space="0" w:color="auto" w:frame="1"/>
        </w:rPr>
        <w:t xml:space="preserve">Согласно ч. </w:t>
      </w:r>
      <w:proofErr w:type="gramStart"/>
      <w:r>
        <w:rPr>
          <w:rStyle w:val="a6"/>
          <w:rFonts w:ascii="Arial" w:hAnsi="Arial" w:cs="Arial"/>
          <w:color w:val="666666"/>
          <w:bdr w:val="none" w:sz="0" w:space="0" w:color="auto" w:frame="1"/>
        </w:rPr>
        <w:t>5 ст. 19.8 КоАП,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 Российской Федерации, в том числе непредставление сведений (информации) по требованию указанных органов, за исключением случаев, предусмотренных частями 3, 4 и 7 настоящей статьи, а равно представление в федеральный антимонопольный орган, его территориальный орган заведомо недостоверных сведений (информации), за</w:t>
      </w:r>
      <w:proofErr w:type="gramEnd"/>
      <w:r>
        <w:rPr>
          <w:rStyle w:val="a6"/>
          <w:rFonts w:ascii="Arial" w:hAnsi="Arial" w:cs="Arial"/>
          <w:color w:val="666666"/>
          <w:bdr w:val="none" w:sz="0" w:space="0" w:color="auto" w:frame="1"/>
        </w:rPr>
        <w:t xml:space="preserve"> исключением случаев, предусмотренных частью 8 настоящей статьи - влечет наложение административного штрафа на граждан в размере от одной тысячи пятисот до двух тысяч пятисот рублей; на должностных лиц - от десяти тысяч до пятнадцати тысяч рублей; на юридических лиц - от пятидесяти тысяч до пятисот тысяч рублей.</w:t>
      </w:r>
    </w:p>
    <w:p w:rsidR="00576290" w:rsidRPr="00B50097" w:rsidRDefault="00A11C85" w:rsidP="00B500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6290" w:rsidRPr="00B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97"/>
    <w:rsid w:val="000C6BD3"/>
    <w:rsid w:val="002440BE"/>
    <w:rsid w:val="00A11C85"/>
    <w:rsid w:val="00B425EF"/>
    <w:rsid w:val="00B50097"/>
    <w:rsid w:val="00C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3">
    <w:name w:val="h3"/>
    <w:basedOn w:val="a0"/>
    <w:rsid w:val="00B50097"/>
  </w:style>
  <w:style w:type="paragraph" w:styleId="a3">
    <w:name w:val="Normal (Web)"/>
    <w:basedOn w:val="a"/>
    <w:uiPriority w:val="99"/>
    <w:semiHidden/>
    <w:unhideWhenUsed/>
    <w:rsid w:val="00B5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09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11C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3">
    <w:name w:val="h3"/>
    <w:basedOn w:val="a0"/>
    <w:rsid w:val="00B50097"/>
  </w:style>
  <w:style w:type="paragraph" w:styleId="a3">
    <w:name w:val="Normal (Web)"/>
    <w:basedOn w:val="a"/>
    <w:uiPriority w:val="99"/>
    <w:semiHidden/>
    <w:unhideWhenUsed/>
    <w:rsid w:val="00B5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09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11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0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Тариеловна Рыбина</dc:creator>
  <cp:lastModifiedBy>Анна Тариеловна Рыбина</cp:lastModifiedBy>
  <cp:revision>3</cp:revision>
  <cp:lastPrinted>2018-09-21T11:47:00Z</cp:lastPrinted>
  <dcterms:created xsi:type="dcterms:W3CDTF">2018-09-21T11:24:00Z</dcterms:created>
  <dcterms:modified xsi:type="dcterms:W3CDTF">2018-09-21T12:00:00Z</dcterms:modified>
</cp:coreProperties>
</file>