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65" w:rsidRPr="00DE6B65" w:rsidRDefault="00DE6B65">
      <w:pPr>
        <w:rPr>
          <w:b/>
        </w:rPr>
      </w:pPr>
      <w:r w:rsidRPr="00DE6B65">
        <w:rPr>
          <w:b/>
        </w:rPr>
        <w:t xml:space="preserve">Работники </w:t>
      </w:r>
      <w:r w:rsidR="00A72824">
        <w:rPr>
          <w:b/>
        </w:rPr>
        <w:t xml:space="preserve">органов </w:t>
      </w:r>
      <w:r w:rsidRPr="00DE6B65">
        <w:rPr>
          <w:b/>
        </w:rPr>
        <w:t xml:space="preserve">прокуратуры республики </w:t>
      </w:r>
      <w:r w:rsidR="00A72824">
        <w:rPr>
          <w:b/>
        </w:rPr>
        <w:t xml:space="preserve">совместно с судьями </w:t>
      </w:r>
      <w:r w:rsidRPr="00DE6B65">
        <w:rPr>
          <w:b/>
        </w:rPr>
        <w:t xml:space="preserve">приняли участие в </w:t>
      </w:r>
      <w:r w:rsidR="00A72824">
        <w:rPr>
          <w:rFonts w:eastAsia="Times New Roman" w:cs="Times New Roman"/>
          <w:b/>
          <w:bCs/>
          <w:szCs w:val="28"/>
          <w:lang w:eastAsia="ru-RU"/>
        </w:rPr>
        <w:t>д</w:t>
      </w:r>
      <w:r w:rsidR="00A72824" w:rsidRPr="00A72824">
        <w:rPr>
          <w:rFonts w:eastAsia="Times New Roman" w:cs="Times New Roman"/>
          <w:b/>
          <w:bCs/>
          <w:szCs w:val="28"/>
          <w:lang w:eastAsia="ru-RU"/>
        </w:rPr>
        <w:t>елов</w:t>
      </w:r>
      <w:r w:rsidR="00A72824">
        <w:rPr>
          <w:rFonts w:eastAsia="Times New Roman" w:cs="Times New Roman"/>
          <w:b/>
          <w:bCs/>
          <w:szCs w:val="28"/>
          <w:lang w:eastAsia="ru-RU"/>
        </w:rPr>
        <w:t>ой</w:t>
      </w:r>
      <w:r w:rsidR="00A72824" w:rsidRPr="00A72824">
        <w:rPr>
          <w:rFonts w:eastAsia="Times New Roman" w:cs="Times New Roman"/>
          <w:b/>
          <w:bCs/>
          <w:szCs w:val="28"/>
          <w:lang w:eastAsia="ru-RU"/>
        </w:rPr>
        <w:t xml:space="preserve"> игр</w:t>
      </w:r>
      <w:r w:rsidR="00A72824">
        <w:rPr>
          <w:rFonts w:eastAsia="Times New Roman" w:cs="Times New Roman"/>
          <w:b/>
          <w:bCs/>
          <w:szCs w:val="28"/>
          <w:lang w:eastAsia="ru-RU"/>
        </w:rPr>
        <w:t>е</w:t>
      </w:r>
      <w:r w:rsidR="00A72824" w:rsidRPr="00A72824">
        <w:rPr>
          <w:rFonts w:eastAsia="Times New Roman" w:cs="Times New Roman"/>
          <w:b/>
          <w:bCs/>
          <w:szCs w:val="28"/>
          <w:lang w:eastAsia="ru-RU"/>
        </w:rPr>
        <w:t xml:space="preserve"> «Уголовный процесс с участием присяжных заседателей»</w:t>
      </w:r>
    </w:p>
    <w:p w:rsidR="00A72824" w:rsidRDefault="00A72824" w:rsidP="00A72824">
      <w:pPr>
        <w:ind w:firstLine="0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A72824" w:rsidRPr="00A72824" w:rsidRDefault="00A72824" w:rsidP="00A72824">
      <w:pPr>
        <w:ind w:firstLine="708"/>
        <w:outlineLvl w:val="1"/>
        <w:rPr>
          <w:rFonts w:eastAsia="Times New Roman" w:cs="Times New Roman"/>
          <w:bCs/>
          <w:szCs w:val="28"/>
          <w:lang w:eastAsia="ru-RU"/>
        </w:rPr>
      </w:pPr>
      <w:r w:rsidRPr="00A72824">
        <w:rPr>
          <w:rFonts w:eastAsia="Times New Roman" w:cs="Times New Roman"/>
          <w:bCs/>
          <w:szCs w:val="28"/>
          <w:lang w:eastAsia="ru-RU"/>
        </w:rPr>
        <w:t>На базе Верховного Суда Республики Адыгея состоялась деловая игра «Уголовный процесс с участием присяжных заседателей».</w:t>
      </w:r>
    </w:p>
    <w:p w:rsidR="00A72824" w:rsidRPr="00A72824" w:rsidRDefault="00A72824" w:rsidP="00A72824">
      <w:pPr>
        <w:ind w:firstLine="708"/>
        <w:outlineLvl w:val="1"/>
        <w:rPr>
          <w:rFonts w:eastAsia="Times New Roman" w:cs="Times New Roman"/>
          <w:bCs/>
          <w:szCs w:val="28"/>
          <w:lang w:eastAsia="ru-RU"/>
        </w:rPr>
      </w:pPr>
      <w:r w:rsidRPr="00A72824">
        <w:rPr>
          <w:rFonts w:eastAsia="Times New Roman" w:cs="Times New Roman"/>
          <w:bCs/>
          <w:szCs w:val="28"/>
          <w:lang w:eastAsia="ru-RU"/>
        </w:rPr>
        <w:t>Она проведена для обучения государственных обвинителей и судей Верховным судом и прокуратурой республики.</w:t>
      </w:r>
    </w:p>
    <w:p w:rsidR="006A45D2" w:rsidRPr="006A45D2" w:rsidRDefault="005F0396" w:rsidP="006A45D2">
      <w:pPr>
        <w:rPr>
          <w:rFonts w:eastAsia="Times New Roman" w:cs="Times New Roman"/>
          <w:szCs w:val="28"/>
          <w:lang w:eastAsia="ru-RU"/>
        </w:rPr>
      </w:pPr>
      <w:proofErr w:type="gramStart"/>
      <w:r>
        <w:t xml:space="preserve">В соответствии с </w:t>
      </w:r>
      <w:r w:rsidRPr="00EA3DC7">
        <w:rPr>
          <w:szCs w:val="28"/>
        </w:rPr>
        <w:t xml:space="preserve">положениями </w:t>
      </w:r>
      <w:r w:rsidRPr="00EA3DC7">
        <w:rPr>
          <w:rFonts w:eastAsia="Times New Roman" w:cs="Times New Roman"/>
          <w:szCs w:val="28"/>
          <w:lang w:eastAsia="ru-RU"/>
        </w:rPr>
        <w:t>Федерального закона от 23 июня 2016 г. № 190-ФЗ «</w:t>
      </w:r>
      <w:hyperlink r:id="rId4" w:history="1">
        <w:r w:rsidRPr="00EA3DC7">
          <w:rPr>
            <w:rFonts w:eastAsia="Times New Roman" w:cs="Times New Roman"/>
            <w:szCs w:val="28"/>
            <w:lang w:eastAsia="ru-RU"/>
          </w:rPr>
          <w:t>О внесении изменений в Уголовно-процессуальный кодекс Российской Федерации в связи с расширением применения института присяжных заседателей</w:t>
        </w:r>
      </w:hyperlink>
      <w:r w:rsidRPr="005F0396">
        <w:rPr>
          <w:rFonts w:eastAsia="Times New Roman" w:cs="Times New Roman"/>
          <w:szCs w:val="28"/>
          <w:lang w:eastAsia="ru-RU"/>
        </w:rPr>
        <w:t xml:space="preserve">» </w:t>
      </w:r>
      <w:r w:rsidR="00CD57BE">
        <w:t xml:space="preserve">1 июня 2018 года </w:t>
      </w:r>
      <w:r w:rsidR="00042A0F">
        <w:t xml:space="preserve">на уровне районных и городских судов начинает действовать институт присяжных заседателей по </w:t>
      </w:r>
      <w:r w:rsidR="00EA3DC7">
        <w:t xml:space="preserve">определенной категории </w:t>
      </w:r>
      <w:r w:rsidR="00D16523">
        <w:t xml:space="preserve">особо тяжких преступлений </w:t>
      </w:r>
      <w:r w:rsidR="00D16523" w:rsidRPr="006A45D2">
        <w:rPr>
          <w:szCs w:val="28"/>
        </w:rPr>
        <w:t>(</w:t>
      </w:r>
      <w:hyperlink r:id="rId5" w:anchor="block_105" w:history="1">
        <w:r w:rsidR="006A45D2" w:rsidRPr="006A45D2">
          <w:rPr>
            <w:rFonts w:eastAsia="Times New Roman" w:cs="Times New Roman"/>
            <w:szCs w:val="28"/>
            <w:lang w:eastAsia="ru-RU"/>
          </w:rPr>
          <w:t>ч. 1-2 ст. 105</w:t>
        </w:r>
      </w:hyperlink>
      <w:r w:rsidR="006A45D2" w:rsidRPr="006A45D2">
        <w:rPr>
          <w:rFonts w:eastAsia="Times New Roman" w:cs="Times New Roman"/>
          <w:szCs w:val="28"/>
          <w:lang w:eastAsia="ru-RU"/>
        </w:rPr>
        <w:t xml:space="preserve">, </w:t>
      </w:r>
      <w:hyperlink r:id="rId6" w:anchor="p_3408" w:history="1">
        <w:r w:rsidR="006A45D2" w:rsidRPr="006A45D2">
          <w:rPr>
            <w:rFonts w:eastAsia="Times New Roman" w:cs="Times New Roman"/>
            <w:szCs w:val="28"/>
            <w:lang w:eastAsia="ru-RU"/>
          </w:rPr>
          <w:t>ч. 4 ст. 111</w:t>
        </w:r>
      </w:hyperlink>
      <w:r w:rsidR="006A45D2" w:rsidRPr="006A45D2">
        <w:rPr>
          <w:rFonts w:eastAsia="Times New Roman" w:cs="Times New Roman"/>
          <w:szCs w:val="28"/>
          <w:lang w:eastAsia="ru-RU"/>
        </w:rPr>
        <w:t xml:space="preserve"> и </w:t>
      </w:r>
      <w:hyperlink r:id="rId7" w:anchor="block_277" w:history="1">
        <w:r w:rsidR="006A45D2" w:rsidRPr="006A45D2">
          <w:rPr>
            <w:rFonts w:eastAsia="Times New Roman" w:cs="Times New Roman"/>
            <w:szCs w:val="28"/>
            <w:lang w:eastAsia="ru-RU"/>
          </w:rPr>
          <w:t>ст.</w:t>
        </w:r>
        <w:r w:rsidR="00DB18C2">
          <w:rPr>
            <w:rFonts w:eastAsia="Times New Roman" w:cs="Times New Roman"/>
            <w:szCs w:val="28"/>
            <w:lang w:eastAsia="ru-RU"/>
          </w:rPr>
          <w:t xml:space="preserve"> </w:t>
        </w:r>
        <w:r w:rsidR="006A45D2" w:rsidRPr="006A45D2">
          <w:rPr>
            <w:rFonts w:eastAsia="Times New Roman" w:cs="Times New Roman"/>
            <w:szCs w:val="28"/>
            <w:lang w:eastAsia="ru-RU"/>
          </w:rPr>
          <w:t>277</w:t>
        </w:r>
        <w:proofErr w:type="gramEnd"/>
      </w:hyperlink>
      <w:r w:rsidR="006A45D2" w:rsidRPr="006A45D2">
        <w:rPr>
          <w:rFonts w:eastAsia="Times New Roman" w:cs="Times New Roman"/>
          <w:szCs w:val="28"/>
          <w:lang w:eastAsia="ru-RU"/>
        </w:rPr>
        <w:t xml:space="preserve">, </w:t>
      </w:r>
      <w:r w:rsidR="006A45D2">
        <w:rPr>
          <w:rFonts w:eastAsia="Times New Roman" w:cs="Times New Roman"/>
          <w:szCs w:val="28"/>
          <w:lang w:eastAsia="ru-RU"/>
        </w:rPr>
        <w:t xml:space="preserve">       </w:t>
      </w:r>
      <w:hyperlink r:id="rId8" w:anchor="block_295" w:history="1">
        <w:r w:rsidR="006A45D2" w:rsidRPr="006A45D2">
          <w:rPr>
            <w:rFonts w:eastAsia="Times New Roman" w:cs="Times New Roman"/>
            <w:szCs w:val="28"/>
            <w:lang w:eastAsia="ru-RU"/>
          </w:rPr>
          <w:t>ст. 295</w:t>
        </w:r>
      </w:hyperlink>
      <w:r w:rsidR="006A45D2" w:rsidRPr="006A45D2">
        <w:rPr>
          <w:rFonts w:eastAsia="Times New Roman" w:cs="Times New Roman"/>
          <w:szCs w:val="28"/>
          <w:lang w:eastAsia="ru-RU"/>
        </w:rPr>
        <w:t xml:space="preserve">, </w:t>
      </w:r>
      <w:hyperlink r:id="rId9" w:anchor="block_317" w:history="1">
        <w:r w:rsidR="006A45D2" w:rsidRPr="006A45D2">
          <w:rPr>
            <w:rFonts w:eastAsia="Times New Roman" w:cs="Times New Roman"/>
            <w:szCs w:val="28"/>
            <w:lang w:eastAsia="ru-RU"/>
          </w:rPr>
          <w:t>ст. 317</w:t>
        </w:r>
      </w:hyperlink>
      <w:r w:rsidR="006A45D2" w:rsidRPr="006A45D2">
        <w:rPr>
          <w:rFonts w:eastAsia="Times New Roman" w:cs="Times New Roman"/>
          <w:szCs w:val="28"/>
          <w:lang w:eastAsia="ru-RU"/>
        </w:rPr>
        <w:t xml:space="preserve"> и </w:t>
      </w:r>
      <w:hyperlink r:id="rId10" w:anchor="block_357" w:history="1">
        <w:r w:rsidR="006A45D2" w:rsidRPr="006A45D2">
          <w:rPr>
            <w:rFonts w:eastAsia="Times New Roman" w:cs="Times New Roman"/>
            <w:szCs w:val="28"/>
            <w:lang w:eastAsia="ru-RU"/>
          </w:rPr>
          <w:t>ст. 357 Уголовного кодекса</w:t>
        </w:r>
      </w:hyperlink>
      <w:r w:rsidR="006A45D2">
        <w:rPr>
          <w:rFonts w:eastAsia="Times New Roman" w:cs="Times New Roman"/>
          <w:szCs w:val="28"/>
          <w:lang w:eastAsia="ru-RU"/>
        </w:rPr>
        <w:t xml:space="preserve"> Российской Федерации). </w:t>
      </w:r>
    </w:p>
    <w:p w:rsidR="00A72824" w:rsidRPr="00A72824" w:rsidRDefault="00DF5AFE" w:rsidP="00A72824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ходе</w:t>
      </w:r>
      <w:r w:rsidR="00A72824" w:rsidRPr="00A72824">
        <w:rPr>
          <w:rFonts w:eastAsia="Times New Roman" w:cs="Times New Roman"/>
          <w:szCs w:val="28"/>
          <w:lang w:eastAsia="ru-RU"/>
        </w:rPr>
        <w:t xml:space="preserve"> импрови</w:t>
      </w:r>
      <w:r>
        <w:rPr>
          <w:rFonts w:eastAsia="Times New Roman" w:cs="Times New Roman"/>
          <w:szCs w:val="28"/>
          <w:lang w:eastAsia="ru-RU"/>
        </w:rPr>
        <w:t>зированного уголовного процесса</w:t>
      </w:r>
      <w:r w:rsidR="00A72824" w:rsidRPr="00A72824">
        <w:rPr>
          <w:rFonts w:eastAsia="Times New Roman" w:cs="Times New Roman"/>
          <w:szCs w:val="28"/>
          <w:lang w:eastAsia="ru-RU"/>
        </w:rPr>
        <w:t xml:space="preserve"> </w:t>
      </w:r>
      <w:r w:rsidR="00A72824">
        <w:rPr>
          <w:rFonts w:eastAsia="Times New Roman" w:cs="Times New Roman"/>
          <w:szCs w:val="28"/>
          <w:lang w:eastAsia="ru-RU"/>
        </w:rPr>
        <w:t>организатор</w:t>
      </w:r>
      <w:r>
        <w:rPr>
          <w:rFonts w:eastAsia="Times New Roman" w:cs="Times New Roman"/>
          <w:szCs w:val="28"/>
          <w:lang w:eastAsia="ru-RU"/>
        </w:rPr>
        <w:t xml:space="preserve">ы </w:t>
      </w:r>
      <w:r w:rsidR="00A72824" w:rsidRPr="00A72824">
        <w:rPr>
          <w:rFonts w:eastAsia="Times New Roman" w:cs="Times New Roman"/>
          <w:szCs w:val="28"/>
          <w:lang w:eastAsia="ru-RU"/>
        </w:rPr>
        <w:t>отра</w:t>
      </w:r>
      <w:r>
        <w:rPr>
          <w:rFonts w:eastAsia="Times New Roman" w:cs="Times New Roman"/>
          <w:szCs w:val="28"/>
          <w:lang w:eastAsia="ru-RU"/>
        </w:rPr>
        <w:t>зили</w:t>
      </w:r>
      <w:r w:rsidR="00A72824" w:rsidRPr="00A72824">
        <w:rPr>
          <w:rFonts w:eastAsia="Times New Roman" w:cs="Times New Roman"/>
          <w:szCs w:val="28"/>
          <w:lang w:eastAsia="ru-RU"/>
        </w:rPr>
        <w:t xml:space="preserve"> наиболее сложные и труд</w:t>
      </w:r>
      <w:r w:rsidR="00A72824">
        <w:rPr>
          <w:rFonts w:eastAsia="Times New Roman" w:cs="Times New Roman"/>
          <w:szCs w:val="28"/>
          <w:lang w:eastAsia="ru-RU"/>
        </w:rPr>
        <w:t xml:space="preserve">оемкие стадии судопроизводства - </w:t>
      </w:r>
      <w:r w:rsidR="00A72824" w:rsidRPr="00A72824">
        <w:rPr>
          <w:rFonts w:eastAsia="Times New Roman" w:cs="Times New Roman"/>
          <w:szCs w:val="28"/>
          <w:lang w:eastAsia="ru-RU"/>
        </w:rPr>
        <w:t>формирование коллегии присяжных заседателей, судебное следствие в суде присяжны</w:t>
      </w:r>
      <w:r w:rsidR="00A72824">
        <w:rPr>
          <w:rFonts w:eastAsia="Times New Roman" w:cs="Times New Roman"/>
          <w:szCs w:val="28"/>
          <w:lang w:eastAsia="ru-RU"/>
        </w:rPr>
        <w:t>х, составление вопросного листа и</w:t>
      </w:r>
      <w:r w:rsidR="00A72824" w:rsidRPr="00A72824">
        <w:rPr>
          <w:rFonts w:eastAsia="Times New Roman" w:cs="Times New Roman"/>
          <w:szCs w:val="28"/>
          <w:lang w:eastAsia="ru-RU"/>
        </w:rPr>
        <w:t xml:space="preserve"> напутственного слова, вынесение вердикта.</w:t>
      </w:r>
    </w:p>
    <w:p w:rsidR="00DF5AFE" w:rsidRDefault="00DF5AFE" w:rsidP="00DF5AFE">
      <w:r>
        <w:t xml:space="preserve">Участники смогли обсудить интересующие вопросы и спорные ситуации, возникающие на практике. </w:t>
      </w:r>
      <w:r>
        <w:br/>
      </w:r>
      <w:r>
        <w:br/>
      </w:r>
    </w:p>
    <w:p w:rsidR="00A72824" w:rsidRPr="00A72824" w:rsidRDefault="00A72824" w:rsidP="00A72824">
      <w:pPr>
        <w:ind w:firstLine="0"/>
        <w:rPr>
          <w:rFonts w:eastAsia="Times New Roman" w:cs="Times New Roman"/>
          <w:szCs w:val="28"/>
          <w:lang w:eastAsia="ru-RU"/>
        </w:rPr>
      </w:pPr>
    </w:p>
    <w:p w:rsidR="00BB764C" w:rsidRDefault="002E075F">
      <w:r>
        <w:br/>
      </w:r>
    </w:p>
    <w:sectPr w:rsidR="00BB764C" w:rsidSect="002E075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075F"/>
    <w:rsid w:val="00042A0F"/>
    <w:rsid w:val="00064069"/>
    <w:rsid w:val="00071A41"/>
    <w:rsid w:val="001D581D"/>
    <w:rsid w:val="00222A17"/>
    <w:rsid w:val="00274B18"/>
    <w:rsid w:val="002861A2"/>
    <w:rsid w:val="002E075F"/>
    <w:rsid w:val="002E7625"/>
    <w:rsid w:val="00353BA4"/>
    <w:rsid w:val="00361115"/>
    <w:rsid w:val="003A3FF5"/>
    <w:rsid w:val="003C0EA6"/>
    <w:rsid w:val="00434B8F"/>
    <w:rsid w:val="00452B91"/>
    <w:rsid w:val="0048062B"/>
    <w:rsid w:val="00481AD5"/>
    <w:rsid w:val="00496B65"/>
    <w:rsid w:val="004F2E88"/>
    <w:rsid w:val="00562AD3"/>
    <w:rsid w:val="005F0396"/>
    <w:rsid w:val="006A45D2"/>
    <w:rsid w:val="00765B12"/>
    <w:rsid w:val="00782DE9"/>
    <w:rsid w:val="007A502F"/>
    <w:rsid w:val="008232C6"/>
    <w:rsid w:val="009563C5"/>
    <w:rsid w:val="0095731D"/>
    <w:rsid w:val="009C2F80"/>
    <w:rsid w:val="009E7439"/>
    <w:rsid w:val="00A56E90"/>
    <w:rsid w:val="00A72824"/>
    <w:rsid w:val="00B61A8C"/>
    <w:rsid w:val="00B94F6E"/>
    <w:rsid w:val="00BB764C"/>
    <w:rsid w:val="00BC29B5"/>
    <w:rsid w:val="00BD3ADF"/>
    <w:rsid w:val="00CB6105"/>
    <w:rsid w:val="00CD57BE"/>
    <w:rsid w:val="00D16523"/>
    <w:rsid w:val="00D23205"/>
    <w:rsid w:val="00D71EC9"/>
    <w:rsid w:val="00D820AB"/>
    <w:rsid w:val="00D86B2F"/>
    <w:rsid w:val="00D87C21"/>
    <w:rsid w:val="00DB18C2"/>
    <w:rsid w:val="00DE6B65"/>
    <w:rsid w:val="00DF5AFE"/>
    <w:rsid w:val="00E650EC"/>
    <w:rsid w:val="00EA3DC7"/>
    <w:rsid w:val="00ED7EBC"/>
    <w:rsid w:val="00F71BCE"/>
    <w:rsid w:val="00F85192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72824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3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8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7282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8000/3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8000/1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08000/18/" TargetMode="External"/><Relationship Id="rId10" Type="http://schemas.openxmlformats.org/officeDocument/2006/relationships/hyperlink" Target="http://base.garant.ru/10108000/36/" TargetMode="External"/><Relationship Id="rId4" Type="http://schemas.openxmlformats.org/officeDocument/2006/relationships/hyperlink" Target="http://base.garant.ru/71428038/" TargetMode="External"/><Relationship Id="rId9" Type="http://schemas.openxmlformats.org/officeDocument/2006/relationships/hyperlink" Target="http://base.garant.ru/10108000/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2018-03-13T14:25:00Z</cp:lastPrinted>
  <dcterms:created xsi:type="dcterms:W3CDTF">2018-05-15T12:07:00Z</dcterms:created>
  <dcterms:modified xsi:type="dcterms:W3CDTF">2018-05-15T12:19:00Z</dcterms:modified>
</cp:coreProperties>
</file>